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r>
        <w:rPr>
          <w:rFonts w:ascii="Montserrat Medium" w:eastAsia="Times New Roman" w:hAnsi="Montserrat Medium" w:cs="Arial"/>
          <w:b/>
          <w:bCs/>
          <w:noProof/>
          <w:sz w:val="18"/>
          <w:szCs w:val="18"/>
          <w:lang w:eastAsia="ar-SA"/>
        </w:rPr>
        <w:t>Instituto Mexicano del Seguro Social</w:t>
      </w: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r>
        <w:rPr>
          <w:rFonts w:ascii="Montserrat Medium" w:eastAsia="Times New Roman" w:hAnsi="Montserrat Medium" w:cs="Arial"/>
          <w:b/>
          <w:bCs/>
          <w:noProof/>
          <w:sz w:val="18"/>
          <w:szCs w:val="18"/>
          <w:lang w:eastAsia="ar-SA"/>
        </w:rPr>
        <w:t xml:space="preserve">Convocatoria a la </w:t>
      </w: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r>
        <w:rPr>
          <w:rFonts w:ascii="Montserrat Medium" w:eastAsia="Times New Roman" w:hAnsi="Montserrat Medium" w:cs="Arial"/>
          <w:b/>
          <w:bCs/>
          <w:noProof/>
          <w:sz w:val="18"/>
          <w:szCs w:val="18"/>
          <w:lang w:eastAsia="ar-SA"/>
        </w:rPr>
        <w:t>Invitacion  a Cuando Menos Tres Personas Nacional</w:t>
      </w: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p>
    <w:p w:rsidR="007C3B79" w:rsidRDefault="007C3B79" w:rsidP="007C3B79">
      <w:pPr>
        <w:suppressAutoHyphens/>
        <w:ind w:left="567" w:right="502"/>
        <w:jc w:val="center"/>
        <w:rPr>
          <w:rFonts w:ascii="Montserrat Medium" w:eastAsia="Times New Roman" w:hAnsi="Montserrat Medium" w:cs="Arial"/>
          <w:b/>
          <w:bCs/>
          <w:i/>
          <w:noProof/>
          <w:sz w:val="18"/>
          <w:szCs w:val="18"/>
          <w:u w:val="single"/>
          <w:lang w:eastAsia="ar-SA"/>
        </w:rPr>
      </w:pPr>
    </w:p>
    <w:p w:rsidR="007C3B79" w:rsidRDefault="007C3B79" w:rsidP="007C3B79">
      <w:pPr>
        <w:pStyle w:val="Encabezado"/>
        <w:jc w:val="center"/>
        <w:rPr>
          <w:rFonts w:ascii="Montserrat Medium" w:eastAsiaTheme="minorHAnsi" w:hAnsi="Montserrat Medium" w:cs="Arial"/>
          <w:sz w:val="18"/>
          <w:szCs w:val="18"/>
        </w:rPr>
      </w:pPr>
      <w:r>
        <w:rPr>
          <w:rFonts w:ascii="Montserrat Medium" w:hAnsi="Montserrat Medium" w:cs="Arial"/>
          <w:sz w:val="18"/>
          <w:szCs w:val="18"/>
        </w:rPr>
        <w:t>Órgano de Operación Administrativa Desconcentrada Estatal Guerrero</w:t>
      </w:r>
    </w:p>
    <w:p w:rsidR="007C3B79" w:rsidRDefault="007C3B79" w:rsidP="007C3B79">
      <w:pPr>
        <w:suppressAutoHyphens/>
        <w:ind w:left="567" w:right="502"/>
        <w:jc w:val="center"/>
        <w:rPr>
          <w:rFonts w:ascii="Montserrat Medium" w:eastAsia="Times New Roman" w:hAnsi="Montserrat Medium" w:cs="Arial"/>
          <w:bCs/>
          <w:noProof/>
          <w:sz w:val="18"/>
          <w:szCs w:val="18"/>
          <w:lang w:eastAsia="ar-SA"/>
        </w:rPr>
      </w:pPr>
    </w:p>
    <w:p w:rsidR="007C3B79" w:rsidRDefault="007C3B79" w:rsidP="007C3B79">
      <w:pPr>
        <w:suppressAutoHyphens/>
        <w:ind w:left="567" w:right="502"/>
        <w:jc w:val="center"/>
        <w:rPr>
          <w:rFonts w:ascii="Montserrat Medium" w:eastAsia="Times New Roman" w:hAnsi="Montserrat Medium" w:cs="Arial"/>
          <w:bCs/>
          <w:noProof/>
          <w:sz w:val="18"/>
          <w:szCs w:val="18"/>
          <w:lang w:eastAsia="ar-SA"/>
        </w:rPr>
      </w:pPr>
    </w:p>
    <w:p w:rsidR="007C3B79" w:rsidRDefault="007C3B79" w:rsidP="007C3B79">
      <w:pPr>
        <w:suppressAutoHyphens/>
        <w:ind w:left="567" w:right="502"/>
        <w:jc w:val="center"/>
        <w:rPr>
          <w:rFonts w:ascii="Montserrat Medium" w:eastAsia="Times New Roman" w:hAnsi="Montserrat Medium" w:cs="Arial"/>
          <w:b/>
          <w:bCs/>
          <w:i/>
          <w:noProof/>
          <w:sz w:val="18"/>
          <w:szCs w:val="18"/>
          <w:lang w:eastAsia="ar-SA"/>
        </w:rPr>
      </w:pPr>
      <w:r>
        <w:rPr>
          <w:rFonts w:ascii="Montserrat Medium" w:eastAsia="Times New Roman" w:hAnsi="Montserrat Medium" w:cs="Arial"/>
          <w:b/>
          <w:bCs/>
          <w:i/>
          <w:noProof/>
          <w:sz w:val="18"/>
          <w:szCs w:val="18"/>
          <w:lang w:eastAsia="ar-SA"/>
        </w:rPr>
        <w:t xml:space="preserve">La Jefatura de Servicios Administrativos, Coordinación de Abastecimiento y Equipamiento o el Departamento de Adquisición </w:t>
      </w:r>
    </w:p>
    <w:p w:rsidR="007C3B79" w:rsidRDefault="007C3B79" w:rsidP="007C3B79">
      <w:pPr>
        <w:suppressAutoHyphens/>
        <w:ind w:left="567" w:right="502"/>
        <w:jc w:val="center"/>
        <w:rPr>
          <w:rFonts w:ascii="Montserrat Medium" w:eastAsia="Times New Roman" w:hAnsi="Montserrat Medium" w:cs="Arial"/>
          <w:b/>
          <w:bCs/>
          <w:i/>
          <w:noProof/>
          <w:sz w:val="18"/>
          <w:szCs w:val="18"/>
          <w:lang w:eastAsia="ar-SA"/>
        </w:rPr>
      </w:pPr>
      <w:r>
        <w:rPr>
          <w:rFonts w:ascii="Montserrat Medium" w:eastAsia="Times New Roman" w:hAnsi="Montserrat Medium" w:cs="Arial"/>
          <w:b/>
          <w:bCs/>
          <w:i/>
          <w:noProof/>
          <w:sz w:val="18"/>
          <w:szCs w:val="18"/>
          <w:lang w:eastAsia="ar-SA"/>
        </w:rPr>
        <w:t>de Bienes y Contratación de Servicios.</w:t>
      </w:r>
    </w:p>
    <w:p w:rsidR="007C3B79" w:rsidRDefault="007C3B79" w:rsidP="007C3B79">
      <w:pPr>
        <w:suppressAutoHyphens/>
        <w:ind w:left="567" w:right="502"/>
        <w:jc w:val="center"/>
        <w:rPr>
          <w:rFonts w:ascii="Montserrat Medium" w:eastAsia="Times New Roman" w:hAnsi="Montserrat Medium" w:cs="Arial"/>
          <w:b/>
          <w:bCs/>
          <w:i/>
          <w:noProof/>
          <w:sz w:val="18"/>
          <w:szCs w:val="18"/>
          <w:lang w:eastAsia="ar-SA"/>
        </w:rPr>
      </w:pPr>
    </w:p>
    <w:p w:rsidR="007C3B79" w:rsidRDefault="007C3B79" w:rsidP="007C3B79">
      <w:pPr>
        <w:suppressAutoHyphens/>
        <w:ind w:left="567" w:right="502"/>
        <w:jc w:val="center"/>
        <w:rPr>
          <w:rFonts w:ascii="Montserrat Medium" w:eastAsia="Times New Roman" w:hAnsi="Montserrat Medium" w:cs="Arial"/>
          <w:bCs/>
          <w:noProof/>
          <w:sz w:val="18"/>
          <w:szCs w:val="18"/>
          <w:lang w:eastAsia="ar-SA"/>
        </w:rPr>
      </w:pPr>
    </w:p>
    <w:p w:rsidR="007C3B79" w:rsidRDefault="007C3B79" w:rsidP="007C3B79">
      <w:pPr>
        <w:suppressAutoHyphens/>
        <w:ind w:right="502"/>
        <w:rPr>
          <w:rFonts w:ascii="Montserrat Medium" w:eastAsia="Times New Roman" w:hAnsi="Montserrat Medium" w:cs="Arial"/>
          <w:bCs/>
          <w:noProof/>
          <w:sz w:val="18"/>
          <w:szCs w:val="18"/>
          <w:lang w:eastAsia="ar-SA"/>
        </w:rPr>
      </w:pPr>
    </w:p>
    <w:p w:rsidR="007C3B79" w:rsidRDefault="007C3B79" w:rsidP="007C3B79">
      <w:pPr>
        <w:suppressAutoHyphens/>
        <w:jc w:val="center"/>
        <w:rPr>
          <w:rFonts w:ascii="Montserrat Medium" w:eastAsia="Times New Roman" w:hAnsi="Montserrat Medium" w:cs="Arial"/>
          <w:b/>
          <w:bCs/>
          <w:i/>
          <w:iCs/>
          <w:kern w:val="2"/>
          <w:sz w:val="18"/>
          <w:szCs w:val="18"/>
          <w:lang w:eastAsia="ar-SA"/>
        </w:rPr>
      </w:pPr>
      <w:r>
        <w:rPr>
          <w:rFonts w:ascii="Montserrat Medium" w:eastAsia="Times New Roman" w:hAnsi="Montserrat Medium" w:cs="Arial"/>
          <w:b/>
          <w:bCs/>
          <w:i/>
          <w:iCs/>
          <w:kern w:val="2"/>
          <w:sz w:val="18"/>
          <w:szCs w:val="18"/>
          <w:lang w:eastAsia="ar-SA"/>
        </w:rPr>
        <w:t xml:space="preserve">Ubicada en  av. Ruiz Cortines s/n, colonia. </w:t>
      </w:r>
      <w:proofErr w:type="spellStart"/>
      <w:r>
        <w:rPr>
          <w:rFonts w:ascii="Montserrat Medium" w:eastAsia="Times New Roman" w:hAnsi="Montserrat Medium" w:cs="Arial"/>
          <w:b/>
          <w:bCs/>
          <w:i/>
          <w:iCs/>
          <w:kern w:val="2"/>
          <w:sz w:val="18"/>
          <w:szCs w:val="18"/>
          <w:lang w:eastAsia="ar-SA"/>
        </w:rPr>
        <w:t>Infonavit</w:t>
      </w:r>
      <w:proofErr w:type="spellEnd"/>
      <w:r>
        <w:rPr>
          <w:rFonts w:ascii="Montserrat Medium" w:eastAsia="Times New Roman" w:hAnsi="Montserrat Medium" w:cs="Arial"/>
          <w:b/>
          <w:bCs/>
          <w:i/>
          <w:iCs/>
          <w:kern w:val="2"/>
          <w:sz w:val="18"/>
          <w:szCs w:val="18"/>
          <w:lang w:eastAsia="ar-SA"/>
        </w:rPr>
        <w:t xml:space="preserve"> alta progreso, C.P. 39610, </w:t>
      </w:r>
    </w:p>
    <w:p w:rsidR="007C3B79" w:rsidRDefault="007C3B79" w:rsidP="007C3B79">
      <w:pPr>
        <w:suppressAutoHyphens/>
        <w:jc w:val="center"/>
        <w:rPr>
          <w:rFonts w:ascii="Montserrat Medium" w:eastAsia="Times New Roman" w:hAnsi="Montserrat Medium" w:cs="Arial"/>
          <w:b/>
          <w:bCs/>
          <w:i/>
          <w:iCs/>
          <w:kern w:val="2"/>
          <w:sz w:val="18"/>
          <w:szCs w:val="18"/>
          <w:lang w:eastAsia="ar-SA"/>
        </w:rPr>
      </w:pPr>
      <w:r>
        <w:rPr>
          <w:rFonts w:ascii="Montserrat Medium" w:eastAsia="Times New Roman" w:hAnsi="Montserrat Medium" w:cs="Arial"/>
          <w:b/>
          <w:bCs/>
          <w:i/>
          <w:iCs/>
          <w:kern w:val="2"/>
          <w:sz w:val="18"/>
          <w:szCs w:val="18"/>
          <w:lang w:eastAsia="ar-SA"/>
        </w:rPr>
        <w:t>Acapulco Guerrero.</w:t>
      </w:r>
    </w:p>
    <w:p w:rsidR="007C3B79" w:rsidRDefault="007C3B79" w:rsidP="007C3B79">
      <w:pPr>
        <w:suppressAutoHyphens/>
        <w:jc w:val="both"/>
        <w:rPr>
          <w:rFonts w:ascii="Montserrat Medium" w:eastAsia="Times New Roman" w:hAnsi="Montserrat Medium" w:cs="Arial"/>
          <w:b/>
          <w:bCs/>
          <w:i/>
          <w:iCs/>
          <w:kern w:val="2"/>
          <w:sz w:val="18"/>
          <w:szCs w:val="18"/>
          <w:lang w:eastAsia="ar-SA"/>
        </w:rPr>
      </w:pPr>
    </w:p>
    <w:p w:rsidR="007C3B79" w:rsidRDefault="007C3B79" w:rsidP="007C3B79">
      <w:pPr>
        <w:suppressAutoHyphens/>
        <w:ind w:left="567" w:right="502"/>
        <w:jc w:val="center"/>
        <w:rPr>
          <w:rFonts w:ascii="Montserrat Medium" w:eastAsia="Times New Roman" w:hAnsi="Montserrat Medium" w:cs="Arial"/>
          <w:bCs/>
          <w:noProof/>
          <w:sz w:val="18"/>
          <w:szCs w:val="18"/>
          <w:lang w:eastAsia="ar-SA"/>
        </w:rPr>
      </w:pP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r>
        <w:rPr>
          <w:rFonts w:ascii="Montserrat Medium" w:eastAsia="Times New Roman" w:hAnsi="Montserrat Medium" w:cs="Arial"/>
          <w:b/>
          <w:bCs/>
          <w:noProof/>
          <w:sz w:val="18"/>
          <w:szCs w:val="18"/>
          <w:lang w:eastAsia="ar-SA"/>
        </w:rPr>
        <w:t xml:space="preserve">Convocatoria a la </w:t>
      </w: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r>
        <w:rPr>
          <w:rFonts w:ascii="Montserrat Medium" w:eastAsia="Times New Roman" w:hAnsi="Montserrat Medium" w:cs="Arial"/>
          <w:b/>
          <w:bCs/>
          <w:noProof/>
          <w:sz w:val="18"/>
          <w:szCs w:val="18"/>
          <w:lang w:eastAsia="ar-SA"/>
        </w:rPr>
        <w:t>Invitacion  a Cuando Menos Tres Personas  Nacional</w:t>
      </w: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r>
        <w:rPr>
          <w:rFonts w:ascii="Montserrat Medium" w:eastAsia="Times New Roman" w:hAnsi="Montserrat Medium" w:cs="Arial"/>
          <w:b/>
          <w:bCs/>
          <w:noProof/>
          <w:sz w:val="18"/>
          <w:szCs w:val="18"/>
          <w:lang w:eastAsia="ar-SA"/>
        </w:rPr>
        <w:t>No. IA-050GYR001-E3-2022</w:t>
      </w: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p>
    <w:p w:rsidR="007C3B79" w:rsidRDefault="007C3B79" w:rsidP="007C3B79">
      <w:pPr>
        <w:suppressAutoHyphens/>
        <w:jc w:val="center"/>
        <w:rPr>
          <w:rFonts w:ascii="Montserrat Medium" w:eastAsiaTheme="minorHAnsi" w:hAnsi="Montserrat Medium" w:cs="Arial"/>
          <w:b/>
          <w:noProof/>
          <w:sz w:val="18"/>
          <w:szCs w:val="18"/>
        </w:rPr>
      </w:pPr>
      <w:r>
        <w:rPr>
          <w:rFonts w:ascii="Montserrat Medium" w:hAnsi="Montserrat Medium" w:cs="Arial"/>
          <w:b/>
          <w:noProof/>
          <w:sz w:val="18"/>
          <w:szCs w:val="18"/>
        </w:rPr>
        <w:t xml:space="preserve">CONTRATACIÓN DEL </w:t>
      </w:r>
    </w:p>
    <w:p w:rsidR="007C3B79" w:rsidRDefault="007C3B79" w:rsidP="007C3B79">
      <w:pPr>
        <w:suppressAutoHyphens/>
        <w:jc w:val="center"/>
        <w:rPr>
          <w:rFonts w:ascii="Montserrat Medium" w:hAnsi="Montserrat Medium" w:cs="Arial"/>
          <w:b/>
          <w:noProof/>
          <w:sz w:val="18"/>
          <w:szCs w:val="18"/>
        </w:rPr>
      </w:pPr>
    </w:p>
    <w:p w:rsidR="007C3B79" w:rsidRDefault="007C3B79" w:rsidP="007C3B79">
      <w:pPr>
        <w:suppressAutoHyphens/>
        <w:jc w:val="center"/>
        <w:rPr>
          <w:rFonts w:ascii="Montserrat Medium" w:eastAsia="Times New Roman" w:hAnsi="Montserrat Medium"/>
          <w:b/>
          <w:bCs/>
          <w:sz w:val="18"/>
          <w:szCs w:val="18"/>
          <w:lang w:eastAsia="es-ES"/>
        </w:rPr>
      </w:pPr>
      <w:r>
        <w:rPr>
          <w:rFonts w:ascii="Montserrat Medium" w:eastAsia="Times New Roman" w:hAnsi="Montserrat Medium" w:cs="Arial"/>
          <w:b/>
          <w:sz w:val="18"/>
          <w:szCs w:val="18"/>
          <w:lang w:eastAsia="es-ES"/>
        </w:rPr>
        <w:t xml:space="preserve">“SUMINISTRO DE VIVERES PROGRAMA IMSS BIENESTAR “ </w:t>
      </w:r>
    </w:p>
    <w:p w:rsidR="007C3B79" w:rsidRDefault="007C3B79" w:rsidP="007C3B79">
      <w:pPr>
        <w:suppressAutoHyphens/>
        <w:jc w:val="center"/>
        <w:rPr>
          <w:rFonts w:ascii="Montserrat Medium" w:eastAsia="Times New Roman" w:hAnsi="Montserrat Medium" w:cs="Arial"/>
          <w:b/>
          <w:bCs/>
          <w:noProof/>
          <w:sz w:val="18"/>
          <w:szCs w:val="18"/>
          <w:u w:val="single"/>
          <w:lang w:eastAsia="ar-SA"/>
        </w:rPr>
      </w:pPr>
    </w:p>
    <w:p w:rsidR="007C3B79" w:rsidRDefault="007C3B79" w:rsidP="007C3B79">
      <w:pPr>
        <w:suppressAutoHyphens/>
        <w:jc w:val="center"/>
        <w:rPr>
          <w:rFonts w:ascii="Montserrat Medium" w:eastAsia="Times New Roman" w:hAnsi="Montserrat Medium" w:cs="Arial"/>
          <w:b/>
          <w:bCs/>
          <w:noProof/>
          <w:sz w:val="18"/>
          <w:szCs w:val="18"/>
          <w:u w:val="single"/>
          <w:lang w:eastAsia="ar-SA"/>
        </w:rPr>
      </w:pPr>
      <w:r>
        <w:rPr>
          <w:rFonts w:ascii="Montserrat Medium" w:eastAsia="Times New Roman" w:hAnsi="Montserrat Medium" w:cs="Arial"/>
          <w:b/>
          <w:bCs/>
          <w:noProof/>
          <w:sz w:val="18"/>
          <w:szCs w:val="18"/>
          <w:u w:val="single"/>
          <w:lang w:eastAsia="ar-SA"/>
        </w:rPr>
        <w:t>ELECTRÓNICA</w:t>
      </w:r>
    </w:p>
    <w:p w:rsidR="007C3B79" w:rsidRDefault="007C3B79" w:rsidP="007C3B79">
      <w:pPr>
        <w:suppressAutoHyphens/>
        <w:ind w:left="567" w:right="502"/>
        <w:jc w:val="center"/>
        <w:rPr>
          <w:rFonts w:ascii="Montserrat Medium" w:eastAsia="Times New Roman" w:hAnsi="Montserrat Medium" w:cs="Arial"/>
          <w:b/>
          <w:bCs/>
          <w:noProof/>
          <w:sz w:val="18"/>
          <w:szCs w:val="18"/>
          <w:u w:val="single"/>
          <w:lang w:eastAsia="ar-SA"/>
        </w:rPr>
      </w:pPr>
    </w:p>
    <w:p w:rsidR="007C3B79" w:rsidRDefault="007C3B79" w:rsidP="007C3B79">
      <w:pPr>
        <w:suppressAutoHyphens/>
        <w:ind w:left="567" w:right="502"/>
        <w:jc w:val="center"/>
        <w:rPr>
          <w:rFonts w:ascii="Montserrat Medium" w:eastAsia="Times New Roman" w:hAnsi="Montserrat Medium" w:cs="Arial"/>
          <w:b/>
          <w:bCs/>
          <w:noProof/>
          <w:sz w:val="18"/>
          <w:szCs w:val="18"/>
          <w:lang w:eastAsia="ar-SA"/>
        </w:rPr>
      </w:pPr>
    </w:p>
    <w:p w:rsidR="007C3B79" w:rsidRDefault="007C3B79" w:rsidP="007C3B79">
      <w:pPr>
        <w:jc w:val="both"/>
        <w:rPr>
          <w:rFonts w:ascii="Montserrat Medium" w:eastAsiaTheme="minorHAnsi" w:hAnsi="Montserrat Medium" w:cs="Arial"/>
          <w:noProof/>
          <w:sz w:val="18"/>
          <w:szCs w:val="18"/>
        </w:rPr>
      </w:pPr>
      <w:r>
        <w:rPr>
          <w:rFonts w:ascii="Montserrat Medium" w:hAnsi="Montserrat Medium" w:cs="Arial"/>
          <w:noProof/>
          <w:sz w:val="18"/>
          <w:szCs w:val="18"/>
        </w:rPr>
        <w:t xml:space="preserve">Los licitantes a su elección, podrán participar en forma </w:t>
      </w:r>
      <w:r>
        <w:rPr>
          <w:rFonts w:ascii="Montserrat Medium" w:hAnsi="Montserrat Medium" w:cs="Arial"/>
          <w:b/>
          <w:noProof/>
          <w:sz w:val="18"/>
          <w:szCs w:val="18"/>
        </w:rPr>
        <w:t>electrónica</w:t>
      </w:r>
      <w:r>
        <w:rPr>
          <w:rFonts w:ascii="Montserrat Medium" w:hAnsi="Montserrat Medium" w:cs="Arial"/>
          <w:noProof/>
          <w:sz w:val="18"/>
          <w:szCs w:val="18"/>
        </w:rPr>
        <w:t xml:space="preserve"> a través del sistema CompraNet, debiendo contar con registro de identificación electrónica para el envío de proposiciones por medios electrónicos. No se recibirán proposiciones enviadas a través de servicio postal o de mensajería.</w:t>
      </w:r>
    </w:p>
    <w:p w:rsidR="007C3B79" w:rsidRDefault="007C3B79" w:rsidP="007C3B79">
      <w:pPr>
        <w:rPr>
          <w:rFonts w:ascii="Montserrat Medium" w:hAnsi="Montserrat Medium" w:cs="Arial"/>
          <w:noProof/>
          <w:sz w:val="18"/>
          <w:szCs w:val="18"/>
        </w:rPr>
      </w:pPr>
      <w:r>
        <w:rPr>
          <w:rFonts w:ascii="Montserrat Medium" w:hAnsi="Montserrat Medium" w:cs="Arial"/>
          <w:noProof/>
          <w:sz w:val="18"/>
          <w:szCs w:val="18"/>
        </w:rPr>
        <w:br w:type="page"/>
      </w:r>
    </w:p>
    <w:p w:rsidR="007C3B79" w:rsidRDefault="007C3B79" w:rsidP="007C3B79">
      <w:pPr>
        <w:jc w:val="center"/>
        <w:rPr>
          <w:rFonts w:ascii="Montserrat Medium" w:eastAsia="Times New Roman" w:hAnsi="Montserrat Medium" w:cs="Arial"/>
          <w:b/>
          <w:bCs/>
          <w:noProof/>
          <w:sz w:val="18"/>
          <w:szCs w:val="18"/>
          <w:lang w:eastAsia="ar-SA"/>
        </w:rPr>
      </w:pPr>
    </w:p>
    <w:p w:rsidR="007C3B79" w:rsidRDefault="007C3B79" w:rsidP="007C3B79">
      <w:pPr>
        <w:jc w:val="center"/>
        <w:rPr>
          <w:rFonts w:ascii="Montserrat Medium" w:eastAsia="Times New Roman" w:hAnsi="Montserrat Medium" w:cs="Arial"/>
          <w:b/>
          <w:bCs/>
          <w:noProof/>
          <w:sz w:val="28"/>
          <w:szCs w:val="28"/>
          <w:lang w:eastAsia="ar-SA"/>
        </w:rPr>
      </w:pPr>
    </w:p>
    <w:p w:rsidR="007C3B79" w:rsidRDefault="007C3B79" w:rsidP="007C3B79">
      <w:pPr>
        <w:jc w:val="center"/>
        <w:rPr>
          <w:rFonts w:ascii="Montserrat Medium" w:eastAsiaTheme="minorHAnsi" w:hAnsi="Montserrat Medium" w:cs="Arial"/>
          <w:noProof/>
          <w:sz w:val="28"/>
          <w:szCs w:val="28"/>
        </w:rPr>
      </w:pPr>
      <w:r>
        <w:rPr>
          <w:rFonts w:ascii="Montserrat Medium" w:eastAsia="Times New Roman" w:hAnsi="Montserrat Medium" w:cs="Arial"/>
          <w:b/>
          <w:bCs/>
          <w:noProof/>
          <w:sz w:val="28"/>
          <w:szCs w:val="28"/>
          <w:lang w:eastAsia="ar-SA"/>
        </w:rPr>
        <w:t>P R E S E N T A C I Ó N:</w:t>
      </w:r>
    </w:p>
    <w:p w:rsidR="007C3B79" w:rsidRDefault="007C3B79" w:rsidP="007C3B79">
      <w:pPr>
        <w:suppressAutoHyphens/>
        <w:ind w:left="567" w:right="502"/>
        <w:jc w:val="center"/>
        <w:rPr>
          <w:rFonts w:ascii="Montserrat Medium" w:eastAsia="Times New Roman" w:hAnsi="Montserrat Medium" w:cs="Arial"/>
          <w:b/>
          <w:bCs/>
          <w:noProof/>
          <w:sz w:val="28"/>
          <w:szCs w:val="28"/>
          <w:lang w:eastAsia="ar-SA"/>
        </w:rPr>
      </w:pPr>
    </w:p>
    <w:p w:rsidR="007C3B79" w:rsidRDefault="007C3B79" w:rsidP="007C3B79">
      <w:pPr>
        <w:suppressAutoHyphens/>
        <w:spacing w:line="480" w:lineRule="auto"/>
        <w:ind w:right="49"/>
        <w:jc w:val="both"/>
        <w:rPr>
          <w:rFonts w:ascii="Montserrat Medium" w:eastAsiaTheme="minorHAnsi" w:hAnsi="Montserrat Medium" w:cs="Arial"/>
          <w:b/>
          <w:bCs/>
          <w:sz w:val="18"/>
          <w:szCs w:val="18"/>
          <w:lang w:eastAsia="es-ES"/>
        </w:rPr>
      </w:pPr>
      <w:r>
        <w:rPr>
          <w:rFonts w:ascii="Montserrat Medium" w:hAnsi="Montserrat Medium" w:cs="Arial"/>
          <w:sz w:val="18"/>
          <w:szCs w:val="18"/>
        </w:rPr>
        <w:t xml:space="preserve">En observancia al artículo </w:t>
      </w:r>
      <w:r>
        <w:rPr>
          <w:rFonts w:ascii="Montserrat Medium" w:hAnsi="Montserrat Medium" w:cs="Arial"/>
          <w:b/>
          <w:sz w:val="18"/>
          <w:szCs w:val="18"/>
        </w:rPr>
        <w:t>134</w:t>
      </w:r>
      <w:r>
        <w:rPr>
          <w:rFonts w:ascii="Montserrat Medium" w:hAnsi="Montserrat Medium" w:cs="Arial"/>
          <w:sz w:val="18"/>
          <w:szCs w:val="18"/>
        </w:rPr>
        <w:t xml:space="preserve"> de la Constitución Política de los Estados Unidos Mexicanos, de conformidad con </w:t>
      </w:r>
      <w:r>
        <w:rPr>
          <w:rFonts w:ascii="Montserrat Medium" w:hAnsi="Montserrat Medium" w:cs="Arial"/>
          <w:bCs/>
          <w:sz w:val="18"/>
          <w:szCs w:val="18"/>
        </w:rPr>
        <w:t xml:space="preserve">los artículos 25, </w:t>
      </w:r>
      <w:r>
        <w:rPr>
          <w:rFonts w:ascii="Montserrat Medium" w:hAnsi="Montserrat Medium" w:cs="Arial"/>
          <w:b/>
          <w:sz w:val="18"/>
          <w:szCs w:val="18"/>
        </w:rPr>
        <w:t>26 fracción II</w:t>
      </w:r>
      <w:r>
        <w:rPr>
          <w:rFonts w:ascii="Montserrat Medium" w:hAnsi="Montserrat Medium" w:cs="Arial"/>
          <w:sz w:val="18"/>
          <w:szCs w:val="18"/>
        </w:rPr>
        <w:t xml:space="preserve">, </w:t>
      </w:r>
      <w:r>
        <w:rPr>
          <w:rFonts w:ascii="Montserrat Medium" w:hAnsi="Montserrat Medium" w:cs="Arial"/>
          <w:b/>
          <w:sz w:val="18"/>
          <w:szCs w:val="18"/>
        </w:rPr>
        <w:t xml:space="preserve">26 Bis fracción II (ELECTRONICA) </w:t>
      </w:r>
      <w:r>
        <w:rPr>
          <w:rFonts w:ascii="Montserrat Medium" w:hAnsi="Montserrat Medium" w:cs="Arial"/>
          <w:sz w:val="18"/>
          <w:szCs w:val="18"/>
        </w:rPr>
        <w:t xml:space="preserve">, </w:t>
      </w:r>
      <w:r>
        <w:rPr>
          <w:rFonts w:ascii="Montserrat Medium" w:hAnsi="Montserrat Medium" w:cs="Arial"/>
          <w:b/>
          <w:sz w:val="18"/>
          <w:szCs w:val="18"/>
        </w:rPr>
        <w:t xml:space="preserve">28 fracción </w:t>
      </w:r>
      <w:r>
        <w:rPr>
          <w:rFonts w:ascii="Montserrat Medium" w:hAnsi="Montserrat Medium" w:cs="Arial"/>
          <w:sz w:val="18"/>
          <w:szCs w:val="18"/>
        </w:rPr>
        <w:t xml:space="preserve">I, 29, 30, 32, 33, 33 bis, 34, </w:t>
      </w:r>
      <w:r>
        <w:rPr>
          <w:rFonts w:ascii="Montserrat Medium" w:hAnsi="Montserrat Medium" w:cs="Arial"/>
          <w:b/>
          <w:sz w:val="18"/>
          <w:szCs w:val="18"/>
        </w:rPr>
        <w:t>35</w:t>
      </w:r>
      <w:r>
        <w:rPr>
          <w:rFonts w:ascii="Montserrat Medium" w:hAnsi="Montserrat Medium" w:cs="Arial"/>
          <w:sz w:val="18"/>
          <w:szCs w:val="18"/>
        </w:rPr>
        <w:t>,</w:t>
      </w:r>
      <w:r>
        <w:rPr>
          <w:rFonts w:ascii="Montserrat Medium" w:hAnsi="Montserrat Medium" w:cs="Arial"/>
          <w:b/>
          <w:sz w:val="18"/>
          <w:szCs w:val="18"/>
        </w:rPr>
        <w:t>36</w:t>
      </w:r>
      <w:r>
        <w:rPr>
          <w:rFonts w:ascii="Montserrat Medium" w:hAnsi="Montserrat Medium" w:cs="Arial"/>
          <w:sz w:val="18"/>
          <w:szCs w:val="18"/>
        </w:rPr>
        <w:t xml:space="preserve">, </w:t>
      </w:r>
      <w:r>
        <w:rPr>
          <w:rFonts w:ascii="Montserrat Medium" w:hAnsi="Montserrat Medium" w:cs="Arial"/>
          <w:b/>
          <w:sz w:val="18"/>
          <w:szCs w:val="18"/>
        </w:rPr>
        <w:t>36 Bis</w:t>
      </w:r>
      <w:r>
        <w:rPr>
          <w:rFonts w:ascii="Montserrat Medium" w:hAnsi="Montserrat Medium" w:cs="Arial"/>
          <w:sz w:val="18"/>
          <w:szCs w:val="18"/>
        </w:rPr>
        <w:t xml:space="preserve">, </w:t>
      </w:r>
      <w:r>
        <w:rPr>
          <w:rFonts w:ascii="Montserrat Medium" w:hAnsi="Montserrat Medium" w:cs="Arial"/>
          <w:b/>
          <w:sz w:val="18"/>
          <w:szCs w:val="18"/>
        </w:rPr>
        <w:t>37</w:t>
      </w:r>
      <w:r>
        <w:rPr>
          <w:rFonts w:ascii="Montserrat Medium" w:hAnsi="Montserrat Medium" w:cs="Arial"/>
          <w:sz w:val="18"/>
          <w:szCs w:val="18"/>
        </w:rPr>
        <w:t xml:space="preserve">, </w:t>
      </w:r>
      <w:r>
        <w:rPr>
          <w:rFonts w:ascii="Montserrat Medium" w:hAnsi="Montserrat Medium" w:cs="Arial"/>
          <w:b/>
          <w:sz w:val="18"/>
          <w:szCs w:val="18"/>
        </w:rPr>
        <w:t>38</w:t>
      </w:r>
      <w:r>
        <w:rPr>
          <w:rFonts w:ascii="Montserrat Medium" w:hAnsi="Montserrat Medium" w:cs="Arial"/>
          <w:sz w:val="18"/>
          <w:szCs w:val="18"/>
        </w:rPr>
        <w:t xml:space="preserve">, 42, 43, </w:t>
      </w:r>
      <w:r>
        <w:rPr>
          <w:rFonts w:ascii="Montserrat Medium" w:hAnsi="Montserrat Medium" w:cs="Arial"/>
          <w:b/>
          <w:sz w:val="18"/>
          <w:szCs w:val="18"/>
        </w:rPr>
        <w:t>45</w:t>
      </w:r>
      <w:r>
        <w:rPr>
          <w:rFonts w:ascii="Montserrat Medium" w:hAnsi="Montserrat Medium" w:cs="Arial"/>
          <w:sz w:val="18"/>
          <w:szCs w:val="18"/>
        </w:rPr>
        <w:t xml:space="preserve">, </w:t>
      </w:r>
      <w:r>
        <w:rPr>
          <w:rFonts w:ascii="Montserrat Medium" w:hAnsi="Montserrat Medium" w:cs="Arial"/>
          <w:b/>
          <w:bCs/>
          <w:sz w:val="18"/>
          <w:szCs w:val="18"/>
        </w:rPr>
        <w:t>46, y 47</w:t>
      </w:r>
      <w:r w:rsidR="0092503C">
        <w:rPr>
          <w:rFonts w:ascii="Montserrat Medium" w:hAnsi="Montserrat Medium" w:cs="Arial"/>
          <w:bCs/>
          <w:sz w:val="18"/>
          <w:szCs w:val="18"/>
        </w:rPr>
        <w:t xml:space="preserve">, </w:t>
      </w:r>
      <w:r>
        <w:rPr>
          <w:rFonts w:ascii="Montserrat Medium" w:hAnsi="Montserrat Medium" w:cs="Arial"/>
          <w:bCs/>
          <w:sz w:val="18"/>
          <w:szCs w:val="18"/>
        </w:rPr>
        <w:t xml:space="preserve">de </w:t>
      </w:r>
      <w:r>
        <w:rPr>
          <w:rFonts w:ascii="Montserrat Medium" w:hAnsi="Montserrat Medium" w:cs="Arial"/>
          <w:sz w:val="18"/>
          <w:szCs w:val="18"/>
        </w:rPr>
        <w:t>la Ley de Adquisiciones, Arrendamientos y Servicios del Sector Público,</w:t>
      </w:r>
      <w:r>
        <w:rPr>
          <w:rFonts w:ascii="Montserrat Medium" w:hAnsi="Montserrat Medium" w:cs="Arial"/>
          <w:bCs/>
          <w:sz w:val="18"/>
          <w:szCs w:val="18"/>
        </w:rPr>
        <w:t xml:space="preserve"> </w:t>
      </w:r>
      <w:r>
        <w:rPr>
          <w:rFonts w:ascii="Montserrat Medium" w:hAnsi="Montserrat Medium" w:cs="Arial"/>
          <w:sz w:val="18"/>
          <w:szCs w:val="18"/>
        </w:rPr>
        <w:t xml:space="preserve"> así como los artículos  28, 31</w:t>
      </w:r>
      <w:r>
        <w:rPr>
          <w:rFonts w:ascii="Montserrat Medium" w:hAnsi="Montserrat Medium" w:cs="Arial"/>
          <w:bCs/>
          <w:sz w:val="18"/>
          <w:szCs w:val="18"/>
        </w:rPr>
        <w:t xml:space="preserve">, </w:t>
      </w:r>
      <w:r>
        <w:rPr>
          <w:rFonts w:ascii="Montserrat Medium" w:hAnsi="Montserrat Medium" w:cs="Arial"/>
          <w:sz w:val="18"/>
          <w:szCs w:val="18"/>
        </w:rPr>
        <w:t xml:space="preserve">34, 35, 39, 40,  47, 48, 50, 51, 77,  95, 96, 98, 99, 100 y 102 de </w:t>
      </w:r>
      <w:r>
        <w:rPr>
          <w:rFonts w:ascii="Montserrat Medium" w:hAnsi="Montserrat Medium" w:cs="Arial"/>
          <w:bCs/>
          <w:sz w:val="18"/>
          <w:szCs w:val="18"/>
        </w:rPr>
        <w:t>su Reglamento</w:t>
      </w:r>
      <w:r>
        <w:rPr>
          <w:rFonts w:ascii="Montserrat Medium" w:hAnsi="Montserrat Medium" w:cs="Arial"/>
          <w:sz w:val="18"/>
          <w:szCs w:val="18"/>
        </w:rPr>
        <w:t xml:space="preserve"> y otras disposiciones aplicables en la materia, </w:t>
      </w:r>
      <w:r>
        <w:rPr>
          <w:rFonts w:ascii="Montserrat Medium" w:hAnsi="Montserrat Medium" w:cs="Arial"/>
          <w:noProof/>
          <w:sz w:val="18"/>
          <w:szCs w:val="18"/>
        </w:rPr>
        <w:t xml:space="preserve">se convoca a los interesados en participar en el procedimiento de de </w:t>
      </w:r>
      <w:r>
        <w:rPr>
          <w:rFonts w:ascii="Montserrat Medium" w:hAnsi="Montserrat Medium" w:cs="Arial"/>
          <w:b/>
          <w:i/>
          <w:noProof/>
          <w:sz w:val="18"/>
          <w:szCs w:val="18"/>
        </w:rPr>
        <w:t xml:space="preserve">Invitacion  a Cuando Menos Tres Personas Nacional, </w:t>
      </w:r>
      <w:r>
        <w:rPr>
          <w:rFonts w:ascii="Montserrat Medium" w:hAnsi="Montserrat Medium" w:cs="Arial"/>
          <w:noProof/>
          <w:sz w:val="18"/>
          <w:szCs w:val="18"/>
        </w:rPr>
        <w:t xml:space="preserve">del para la contratacion del Contratación </w:t>
      </w:r>
      <w:r>
        <w:rPr>
          <w:rFonts w:ascii="Montserrat Medium" w:hAnsi="Montserrat Medium" w:cs="Arial"/>
          <w:sz w:val="18"/>
          <w:szCs w:val="18"/>
          <w:lang w:eastAsia="es-ES"/>
        </w:rPr>
        <w:t xml:space="preserve">del </w:t>
      </w:r>
      <w:r>
        <w:rPr>
          <w:rFonts w:ascii="Montserrat Medium" w:hAnsi="Montserrat Medium" w:cs="Arial"/>
          <w:b/>
          <w:sz w:val="18"/>
          <w:szCs w:val="18"/>
          <w:lang w:eastAsia="es-ES"/>
        </w:rPr>
        <w:t>“ SUMINISTRO DE VIVERES PROGRAMA IMSS BIENESTAR “ .</w:t>
      </w:r>
    </w:p>
    <w:p w:rsidR="007C3B79" w:rsidRDefault="007C3B79" w:rsidP="007C3B79">
      <w:pPr>
        <w:suppressAutoHyphens/>
        <w:spacing w:line="480" w:lineRule="auto"/>
        <w:ind w:right="49"/>
        <w:jc w:val="both"/>
        <w:rPr>
          <w:rFonts w:ascii="Montserrat Medium" w:hAnsi="Montserrat Medium" w:cs="Arial"/>
          <w:b/>
          <w:bCs/>
          <w:sz w:val="18"/>
          <w:szCs w:val="18"/>
          <w:lang w:eastAsia="es-ES"/>
        </w:rPr>
      </w:pPr>
    </w:p>
    <w:p w:rsidR="007C3B79" w:rsidRDefault="007C3B79" w:rsidP="007C3B79">
      <w:pPr>
        <w:suppressAutoHyphens/>
        <w:spacing w:line="480" w:lineRule="auto"/>
        <w:ind w:right="49"/>
        <w:jc w:val="both"/>
        <w:rPr>
          <w:rFonts w:ascii="Montserrat Medium" w:hAnsi="Montserrat Medium" w:cs="Arial"/>
          <w:sz w:val="18"/>
          <w:szCs w:val="18"/>
        </w:rPr>
      </w:pPr>
      <w:r>
        <w:rPr>
          <w:rFonts w:ascii="Montserrat Medium" w:hAnsi="Montserrat Medium" w:cs="Arial"/>
          <w:noProof/>
          <w:sz w:val="18"/>
          <w:szCs w:val="18"/>
        </w:rPr>
        <w:t>de conformidad con la siguiente:</w:t>
      </w:r>
    </w:p>
    <w:p w:rsidR="007C3B79" w:rsidRDefault="007C3B79" w:rsidP="007C3B79">
      <w:pPr>
        <w:spacing w:line="480" w:lineRule="auto"/>
        <w:ind w:right="502"/>
        <w:jc w:val="both"/>
        <w:rPr>
          <w:rFonts w:ascii="Montserrat Medium" w:eastAsia="Times New Roman" w:hAnsi="Montserrat Medium" w:cs="Arial"/>
          <w:b/>
          <w:noProof/>
          <w:sz w:val="18"/>
          <w:szCs w:val="18"/>
          <w:lang w:eastAsia="ar-SA"/>
        </w:rPr>
      </w:pPr>
    </w:p>
    <w:p w:rsidR="007C3B79" w:rsidRDefault="007C3B79" w:rsidP="007C3B79">
      <w:pPr>
        <w:suppressAutoHyphens/>
        <w:ind w:right="502"/>
        <w:jc w:val="both"/>
        <w:rPr>
          <w:rFonts w:ascii="Montserrat Medium" w:eastAsia="Times New Roman" w:hAnsi="Montserrat Medium" w:cs="Arial"/>
          <w:noProof/>
          <w:sz w:val="18"/>
          <w:szCs w:val="18"/>
          <w:lang w:eastAsia="ar-SA"/>
        </w:rPr>
      </w:pPr>
    </w:p>
    <w:p w:rsidR="007C3B79" w:rsidRDefault="007C3B79" w:rsidP="007C3B79">
      <w:pPr>
        <w:suppressAutoHyphens/>
        <w:ind w:right="502"/>
        <w:jc w:val="both"/>
        <w:rPr>
          <w:rFonts w:ascii="Montserrat Medium" w:eastAsia="Times New Roman" w:hAnsi="Montserrat Medium" w:cs="Arial"/>
          <w:noProof/>
          <w:sz w:val="18"/>
          <w:szCs w:val="18"/>
          <w:lang w:eastAsia="ar-SA"/>
        </w:rPr>
      </w:pPr>
    </w:p>
    <w:p w:rsidR="007C3B79" w:rsidRDefault="007C3B79" w:rsidP="007C3B79">
      <w:pPr>
        <w:suppressAutoHyphens/>
        <w:ind w:right="502"/>
        <w:jc w:val="both"/>
        <w:rPr>
          <w:rFonts w:ascii="Montserrat Medium" w:eastAsia="Times New Roman" w:hAnsi="Montserrat Medium" w:cs="Arial"/>
          <w:noProof/>
          <w:sz w:val="18"/>
          <w:szCs w:val="18"/>
          <w:lang w:eastAsia="ar-SA"/>
        </w:rPr>
      </w:pPr>
    </w:p>
    <w:p w:rsidR="007C3B79" w:rsidRDefault="007C3B79" w:rsidP="007C3B79">
      <w:pPr>
        <w:suppressAutoHyphens/>
        <w:ind w:left="567" w:right="425"/>
        <w:jc w:val="center"/>
        <w:rPr>
          <w:rFonts w:ascii="Montserrat Medium" w:eastAsia="Times New Roman" w:hAnsi="Montserrat Medium" w:cs="Arial"/>
          <w:noProof/>
          <w:sz w:val="32"/>
          <w:szCs w:val="32"/>
          <w:lang w:eastAsia="ar-SA"/>
        </w:rPr>
      </w:pPr>
      <w:r>
        <w:rPr>
          <w:rFonts w:ascii="Montserrat Medium" w:eastAsia="Times New Roman" w:hAnsi="Montserrat Medium" w:cs="Arial"/>
          <w:b/>
          <w:noProof/>
          <w:sz w:val="32"/>
          <w:szCs w:val="32"/>
          <w:lang w:eastAsia="ar-SA"/>
        </w:rPr>
        <w:t>C O N V O C A T O R I A</w:t>
      </w:r>
    </w:p>
    <w:p w:rsidR="007C3B79" w:rsidRDefault="007C3B79" w:rsidP="007C3B79">
      <w:pPr>
        <w:suppressAutoHyphens/>
        <w:ind w:left="567"/>
        <w:jc w:val="center"/>
        <w:rPr>
          <w:rFonts w:ascii="Montserrat Medium" w:eastAsia="Times New Roman" w:hAnsi="Montserrat Medium" w:cs="Arial"/>
          <w:b/>
          <w:noProof/>
          <w:sz w:val="32"/>
          <w:szCs w:val="32"/>
          <w:lang w:eastAsia="ar-SA"/>
        </w:rPr>
      </w:pPr>
    </w:p>
    <w:p w:rsidR="007C3B79" w:rsidRDefault="007C3B79" w:rsidP="007C3B79">
      <w:pPr>
        <w:contextualSpacing/>
        <w:jc w:val="both"/>
        <w:rPr>
          <w:rFonts w:ascii="Montserrat Medium" w:eastAsiaTheme="minorHAnsi" w:hAnsi="Montserrat Medium" w:cstheme="minorBidi"/>
          <w:noProof/>
          <w:sz w:val="18"/>
          <w:szCs w:val="18"/>
        </w:rPr>
      </w:pPr>
      <w:r>
        <w:rPr>
          <w:rFonts w:ascii="Montserrat Medium" w:hAnsi="Montserrat Medium"/>
          <w:noProof/>
          <w:sz w:val="18"/>
          <w:szCs w:val="18"/>
        </w:rPr>
        <w:br w:type="page"/>
      </w:r>
    </w:p>
    <w:p w:rsidR="007C3B79" w:rsidRDefault="007C3B79" w:rsidP="007C3B79">
      <w:pPr>
        <w:contextualSpacing/>
        <w:jc w:val="both"/>
        <w:rPr>
          <w:rFonts w:ascii="Montserrat Medium" w:hAnsi="Montserrat Medium" w:cs="Arial"/>
          <w:noProof/>
          <w:sz w:val="18"/>
          <w:szCs w:val="18"/>
        </w:rPr>
      </w:pPr>
      <w:r>
        <w:rPr>
          <w:rFonts w:ascii="Montserrat Medium" w:eastAsia="Times New Roman" w:hAnsi="Montserrat Medium" w:cs="Arial"/>
          <w:b/>
          <w:bCs/>
          <w:noProof/>
          <w:kern w:val="2"/>
          <w:sz w:val="18"/>
          <w:szCs w:val="18"/>
          <w:lang w:eastAsia="ar-SA"/>
        </w:rPr>
        <w:lastRenderedPageBreak/>
        <w:t>Glosario.</w:t>
      </w:r>
    </w:p>
    <w:p w:rsidR="007C3B79" w:rsidRDefault="007C3B79" w:rsidP="007C3B79">
      <w:pPr>
        <w:suppressAutoHyphens/>
        <w:ind w:right="-141"/>
        <w:contextualSpacing/>
        <w:jc w:val="both"/>
        <w:rPr>
          <w:rFonts w:ascii="Montserrat Medium" w:eastAsia="Times New Roman" w:hAnsi="Montserrat Medium" w:cs="Arial"/>
          <w:b/>
          <w:noProof/>
          <w:sz w:val="18"/>
          <w:szCs w:val="18"/>
          <w:lang w:eastAsia="ar-SA"/>
        </w:rPr>
      </w:pPr>
    </w:p>
    <w:p w:rsidR="007C3B79" w:rsidRDefault="007C3B79" w:rsidP="007C3B79">
      <w:pPr>
        <w:suppressAutoHyphens/>
        <w:ind w:right="-141"/>
        <w:contextualSpacing/>
        <w:jc w:val="both"/>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Para efectos de esta convocatoria, se entenderá por:</w:t>
      </w:r>
    </w:p>
    <w:p w:rsidR="007C3B79" w:rsidRDefault="007C3B79" w:rsidP="007C3B79">
      <w:pPr>
        <w:suppressAutoHyphens/>
        <w:ind w:right="-141"/>
        <w:contextualSpacing/>
        <w:jc w:val="both"/>
        <w:rPr>
          <w:rFonts w:ascii="Montserrat Medium" w:eastAsia="Times New Roman" w:hAnsi="Montserrat Medium" w:cs="Arial"/>
          <w:b/>
          <w:noProof/>
          <w:sz w:val="18"/>
          <w:szCs w:val="18"/>
          <w:lang w:eastAsia="ar-SA"/>
        </w:rPr>
      </w:pPr>
    </w:p>
    <w:p w:rsidR="007C3B79" w:rsidRDefault="007C3B79" w:rsidP="007C3B79">
      <w:pPr>
        <w:suppressAutoHyphens/>
        <w:ind w:right="-141"/>
        <w:contextualSpacing/>
        <w:jc w:val="both"/>
        <w:rPr>
          <w:rFonts w:ascii="Montserrat Medium" w:eastAsia="Times New Roman" w:hAnsi="Montserrat Medium" w:cs="Arial"/>
          <w:i/>
          <w:noProof/>
          <w:sz w:val="18"/>
          <w:szCs w:val="18"/>
          <w:lang w:eastAsia="es-ES"/>
        </w:rPr>
      </w:pPr>
      <w:r>
        <w:rPr>
          <w:rFonts w:ascii="Montserrat Medium" w:eastAsia="Times New Roman" w:hAnsi="Montserrat Medium" w:cs="Arial"/>
          <w:b/>
          <w:noProof/>
          <w:sz w:val="18"/>
          <w:szCs w:val="18"/>
          <w:lang w:eastAsia="es-ES"/>
        </w:rPr>
        <w:t>Administrador del contrato.-</w:t>
      </w:r>
      <w:r>
        <w:rPr>
          <w:rFonts w:ascii="Montserrat Medium" w:eastAsia="Times New Roman" w:hAnsi="Montserrat Medium" w:cs="Arial"/>
          <w:noProof/>
          <w:sz w:val="18"/>
          <w:szCs w:val="18"/>
          <w:lang w:eastAsia="es-ES"/>
        </w:rPr>
        <w:t xml:space="preserve"> El servidor público del área administradora del contrato en el Instituto, quien fungirá como responsable de administrar y verificar el cumplimiento de los derechos y obligaciones establecidas en el contrato, derivado de la presente </w:t>
      </w:r>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Área contratante.-</w:t>
      </w:r>
      <w:r>
        <w:rPr>
          <w:rFonts w:ascii="Montserrat Medium" w:eastAsia="Times New Roman" w:hAnsi="Montserrat Medium" w:cs="Arial"/>
          <w:noProof/>
          <w:sz w:val="18"/>
          <w:szCs w:val="18"/>
          <w:lang w:eastAsia="es-ES"/>
        </w:rPr>
        <w:t xml:space="preserve"> La facultada para realizar procedimientos de contratación a efecto de adquirir o arrendar bienes o contratar la prestación de servicios que requiera la dependencia o entidad de que se trate.</w:t>
      </w: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Área requirente.-</w:t>
      </w:r>
      <w:r>
        <w:rPr>
          <w:rFonts w:ascii="Montserrat Medium" w:eastAsia="Times New Roman" w:hAnsi="Montserrat Medium" w:cs="Arial"/>
          <w:noProof/>
          <w:sz w:val="18"/>
          <w:szCs w:val="18"/>
          <w:lang w:eastAsia="es-ES"/>
        </w:rPr>
        <w:t xml:space="preserve"> Es el Área en el IMSS que solicita o requiere formalmente la adquisición o arrendamiento de bienes o la prestación de servicios, o bien aquella que los utilizará.</w:t>
      </w: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Área técnica.-</w:t>
      </w:r>
      <w:r>
        <w:rPr>
          <w:rFonts w:ascii="Montserrat Medium" w:eastAsia="Times New Roman" w:hAnsi="Montserrat Medium" w:cs="Arial"/>
          <w:noProof/>
          <w:sz w:val="18"/>
          <w:szCs w:val="18"/>
          <w:lang w:eastAsia="es-ES"/>
        </w:rPr>
        <w:t xml:space="preserve"> Es el Área del IMSS que elabora las especificaciones técnicas que se deberán incluir en el procedimiento de contratación, evalúa la propuesta técnica de las proposiciones y es responsable de responder en la(s) junta(s) de aclaraciones, las preguntas que sobre estos aspectos realicen los licitantes. El Área Técnica, podrá tener también el carácter de Área Requirente.</w:t>
      </w:r>
    </w:p>
    <w:p w:rsidR="007C3B79" w:rsidRDefault="007C3B79" w:rsidP="007C3B79">
      <w:pPr>
        <w:suppressAutoHyphens/>
        <w:ind w:right="-141"/>
        <w:contextualSpacing/>
        <w:jc w:val="both"/>
        <w:rPr>
          <w:rFonts w:ascii="Montserrat Medium" w:eastAsia="Times New Roman" w:hAnsi="Montserrat Medium" w:cs="Arial"/>
          <w:b/>
          <w:noProof/>
          <w:sz w:val="18"/>
          <w:szCs w:val="18"/>
          <w:lang w:eastAsia="ar-SA"/>
        </w:rPr>
      </w:pPr>
    </w:p>
    <w:p w:rsidR="007C3B79" w:rsidRDefault="007C3B79" w:rsidP="007C3B79">
      <w:pPr>
        <w:ind w:right="-141"/>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CECOBAN.-</w:t>
      </w:r>
      <w:r>
        <w:rPr>
          <w:rFonts w:ascii="Montserrat Medium" w:eastAsia="Times New Roman" w:hAnsi="Montserrat Medium" w:cs="Arial"/>
          <w:noProof/>
          <w:sz w:val="18"/>
          <w:szCs w:val="18"/>
          <w:lang w:eastAsia="es-ES"/>
        </w:rPr>
        <w:t xml:space="preserve"> Centro de Compensación Bancaria.</w:t>
      </w:r>
    </w:p>
    <w:p w:rsidR="007C3B79" w:rsidRDefault="007C3B79" w:rsidP="007C3B79">
      <w:pPr>
        <w:tabs>
          <w:tab w:val="left" w:pos="851"/>
        </w:tabs>
        <w:ind w:right="-141"/>
        <w:contextualSpacing/>
        <w:jc w:val="both"/>
        <w:rPr>
          <w:rFonts w:ascii="Montserrat Medium" w:eastAsia="Times New Roman" w:hAnsi="Montserrat Medium" w:cs="Arial"/>
          <w:noProof/>
          <w:color w:val="000000"/>
          <w:sz w:val="18"/>
          <w:szCs w:val="18"/>
          <w:lang w:eastAsia="ar-SA"/>
        </w:rPr>
      </w:pPr>
    </w:p>
    <w:p w:rsidR="007C3B79" w:rsidRDefault="007C3B79" w:rsidP="007C3B79">
      <w:pPr>
        <w:tabs>
          <w:tab w:val="left" w:pos="851"/>
        </w:tabs>
        <w:ind w:right="-141"/>
        <w:contextualSpacing/>
        <w:jc w:val="both"/>
        <w:rPr>
          <w:rFonts w:ascii="Montserrat Medium" w:eastAsia="Times New Roman" w:hAnsi="Montserrat Medium" w:cs="Arial"/>
          <w:b/>
          <w:noProof/>
          <w:sz w:val="18"/>
          <w:szCs w:val="18"/>
          <w:lang w:eastAsia="es-ES"/>
        </w:rPr>
      </w:pPr>
      <w:r>
        <w:rPr>
          <w:rFonts w:ascii="Montserrat Medium" w:eastAsia="Times New Roman" w:hAnsi="Montserrat Medium" w:cs="Arial"/>
          <w:b/>
          <w:noProof/>
          <w:sz w:val="18"/>
          <w:szCs w:val="18"/>
          <w:lang w:eastAsia="es-ES"/>
        </w:rPr>
        <w:t xml:space="preserve">Delegaciones.- </w:t>
      </w:r>
      <w:r>
        <w:rPr>
          <w:rFonts w:ascii="Montserrat Medium" w:eastAsia="Times New Roman" w:hAnsi="Montserrat Medium" w:cs="Arial"/>
          <w:noProof/>
          <w:sz w:val="18"/>
          <w:szCs w:val="18"/>
          <w:lang w:eastAsia="es-ES"/>
        </w:rPr>
        <w:t>Las Delegaciones Regionales, Estatales y de la Ciudad de México.</w:t>
      </w:r>
    </w:p>
    <w:p w:rsidR="007C3B79" w:rsidRDefault="007C3B79" w:rsidP="007C3B79">
      <w:pPr>
        <w:tabs>
          <w:tab w:val="left" w:pos="851"/>
        </w:tabs>
        <w:ind w:right="-141"/>
        <w:contextualSpacing/>
        <w:jc w:val="both"/>
        <w:rPr>
          <w:rFonts w:ascii="Montserrat Medium" w:eastAsia="Times New Roman" w:hAnsi="Montserrat Medium" w:cs="Arial"/>
          <w:b/>
          <w:noProof/>
          <w:sz w:val="18"/>
          <w:szCs w:val="18"/>
          <w:lang w:eastAsia="es-ES"/>
        </w:rPr>
      </w:pPr>
    </w:p>
    <w:p w:rsidR="007C3B79" w:rsidRDefault="007C3B79" w:rsidP="007C3B79">
      <w:pPr>
        <w:ind w:right="-141"/>
        <w:contextualSpacing/>
        <w:jc w:val="both"/>
        <w:rPr>
          <w:rFonts w:ascii="Montserrat Medium" w:eastAsia="Times New Roman" w:hAnsi="Montserrat Medium" w:cs="Arial"/>
          <w:noProof/>
          <w:color w:val="000000"/>
          <w:sz w:val="18"/>
          <w:szCs w:val="18"/>
          <w:lang w:eastAsia="ar-SA"/>
        </w:rPr>
      </w:pPr>
      <w:r>
        <w:rPr>
          <w:rFonts w:ascii="Montserrat Medium" w:eastAsia="Times New Roman" w:hAnsi="Montserrat Medium" w:cs="Arial"/>
          <w:b/>
          <w:noProof/>
          <w:color w:val="000000"/>
          <w:sz w:val="18"/>
          <w:szCs w:val="18"/>
          <w:lang w:eastAsia="ar-SA"/>
        </w:rPr>
        <w:t xml:space="preserve">DOF.- </w:t>
      </w:r>
      <w:r>
        <w:rPr>
          <w:rFonts w:ascii="Montserrat Medium" w:eastAsia="Times New Roman" w:hAnsi="Montserrat Medium" w:cs="Arial"/>
          <w:noProof/>
          <w:color w:val="000000"/>
          <w:sz w:val="18"/>
          <w:szCs w:val="18"/>
          <w:lang w:eastAsia="ar-SA"/>
        </w:rPr>
        <w:t>Diario Oficial de la Federación.</w:t>
      </w:r>
    </w:p>
    <w:p w:rsidR="007C3B79" w:rsidRDefault="007C3B79" w:rsidP="007C3B79">
      <w:pPr>
        <w:ind w:right="-141"/>
        <w:contextualSpacing/>
        <w:jc w:val="both"/>
        <w:rPr>
          <w:rFonts w:ascii="Montserrat Medium" w:eastAsia="Times New Roman" w:hAnsi="Montserrat Medium" w:cs="Arial"/>
          <w:b/>
          <w:noProof/>
          <w:sz w:val="18"/>
          <w:szCs w:val="18"/>
          <w:lang w:eastAsia="es-ES"/>
        </w:rPr>
      </w:pPr>
    </w:p>
    <w:p w:rsidR="007C3B79" w:rsidRDefault="007C3B79" w:rsidP="007C3B79">
      <w:pPr>
        <w:ind w:right="-141"/>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EMA.-</w:t>
      </w:r>
      <w:r>
        <w:rPr>
          <w:rFonts w:ascii="Montserrat Medium" w:eastAsia="Times New Roman" w:hAnsi="Montserrat Medium" w:cs="Arial"/>
          <w:noProof/>
          <w:sz w:val="18"/>
          <w:szCs w:val="18"/>
          <w:lang w:eastAsia="es-ES"/>
        </w:rPr>
        <w:t xml:space="preserve"> Entidad Mexicana de Acreditación, A. C.</w:t>
      </w:r>
    </w:p>
    <w:p w:rsidR="007C3B79" w:rsidRDefault="007C3B79" w:rsidP="007C3B79">
      <w:pPr>
        <w:ind w:right="-141"/>
        <w:contextualSpacing/>
        <w:jc w:val="both"/>
        <w:rPr>
          <w:rFonts w:ascii="Montserrat Medium" w:eastAsia="Times New Roman" w:hAnsi="Montserrat Medium" w:cs="Arial"/>
          <w:b/>
          <w:noProof/>
          <w:sz w:val="18"/>
          <w:szCs w:val="18"/>
          <w:lang w:eastAsia="es-ES"/>
        </w:rPr>
      </w:pPr>
    </w:p>
    <w:p w:rsidR="007C3B79" w:rsidRDefault="007C3B79" w:rsidP="007C3B79">
      <w:pPr>
        <w:contextualSpacing/>
        <w:jc w:val="both"/>
        <w:rPr>
          <w:rFonts w:ascii="Montserrat Medium" w:eastAsiaTheme="minorHAnsi" w:hAnsi="Montserrat Medium" w:cs="Arial"/>
          <w:noProof/>
          <w:sz w:val="18"/>
          <w:szCs w:val="18"/>
        </w:rPr>
      </w:pPr>
      <w:r>
        <w:rPr>
          <w:rFonts w:ascii="Montserrat Medium" w:hAnsi="Montserrat Medium" w:cs="Arial"/>
          <w:b/>
          <w:noProof/>
          <w:sz w:val="18"/>
          <w:szCs w:val="18"/>
        </w:rPr>
        <w:t>INFONAVIT.-</w:t>
      </w:r>
      <w:r>
        <w:rPr>
          <w:rFonts w:ascii="Montserrat Medium" w:hAnsi="Montserrat Medium" w:cs="Arial"/>
          <w:noProof/>
          <w:sz w:val="18"/>
          <w:szCs w:val="18"/>
        </w:rPr>
        <w:t xml:space="preserve"> Instituto del Fondo Nacional de la Vivienda para los Trabajadores.</w:t>
      </w:r>
    </w:p>
    <w:p w:rsidR="007C3B79" w:rsidRDefault="007C3B79" w:rsidP="007C3B79">
      <w:pPr>
        <w:ind w:right="-141"/>
        <w:contextualSpacing/>
        <w:jc w:val="both"/>
        <w:rPr>
          <w:rFonts w:ascii="Montserrat Medium" w:eastAsia="Times New Roman" w:hAnsi="Montserrat Medium" w:cs="Arial"/>
          <w:b/>
          <w:noProof/>
          <w:sz w:val="18"/>
          <w:szCs w:val="18"/>
          <w:lang w:eastAsia="es-ES"/>
        </w:rPr>
      </w:pPr>
    </w:p>
    <w:p w:rsidR="007C3B79" w:rsidRDefault="007C3B79" w:rsidP="007C3B79">
      <w:pPr>
        <w:ind w:right="-141"/>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IMSS.-</w:t>
      </w:r>
      <w:r>
        <w:rPr>
          <w:rFonts w:ascii="Montserrat Medium" w:eastAsia="Times New Roman" w:hAnsi="Montserrat Medium" w:cs="Arial"/>
          <w:noProof/>
          <w:sz w:val="18"/>
          <w:szCs w:val="18"/>
          <w:lang w:eastAsia="es-ES"/>
        </w:rPr>
        <w:t xml:space="preserve"> Instituto Mexicano del Seguro Social.</w:t>
      </w:r>
    </w:p>
    <w:p w:rsidR="007C3B79" w:rsidRDefault="007C3B79" w:rsidP="007C3B79">
      <w:pPr>
        <w:ind w:right="-141"/>
        <w:contextualSpacing/>
        <w:jc w:val="both"/>
        <w:rPr>
          <w:rFonts w:ascii="Montserrat Medium" w:eastAsia="Times New Roman" w:hAnsi="Montserrat Medium" w:cs="Arial"/>
          <w:b/>
          <w:noProof/>
          <w:sz w:val="18"/>
          <w:szCs w:val="18"/>
          <w:lang w:eastAsia="es-ES"/>
        </w:rPr>
      </w:pP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LAASSP.-</w:t>
      </w:r>
      <w:r>
        <w:rPr>
          <w:rFonts w:ascii="Montserrat Medium" w:eastAsia="Times New Roman" w:hAnsi="Montserrat Medium" w:cs="Arial"/>
          <w:noProof/>
          <w:sz w:val="18"/>
          <w:szCs w:val="18"/>
          <w:lang w:eastAsia="es-ES"/>
        </w:rPr>
        <w:t xml:space="preserve"> Ley de Adquisiciones, Arrendamientos y Servicios del Sector Público.</w:t>
      </w: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p>
    <w:p w:rsidR="007C3B79" w:rsidRDefault="007C3B79" w:rsidP="007C3B79">
      <w:pPr>
        <w:tabs>
          <w:tab w:val="left" w:pos="851"/>
        </w:tabs>
        <w:suppressAutoHyphens/>
        <w:ind w:right="-141"/>
        <w:contextualSpacing/>
        <w:jc w:val="both"/>
        <w:rPr>
          <w:rFonts w:ascii="Montserrat Medium" w:eastAsia="Times New Roman" w:hAnsi="Montserrat Medium" w:cs="Arial"/>
          <w:b/>
          <w:noProof/>
          <w:sz w:val="18"/>
          <w:szCs w:val="18"/>
          <w:lang w:eastAsia="es-ES"/>
        </w:rPr>
      </w:pPr>
      <w:r>
        <w:rPr>
          <w:rFonts w:ascii="Montserrat Medium" w:eastAsia="Times New Roman" w:hAnsi="Montserrat Medium" w:cs="Arial"/>
          <w:b/>
          <w:noProof/>
          <w:sz w:val="18"/>
          <w:szCs w:val="18"/>
          <w:lang w:eastAsia="es-ES"/>
        </w:rPr>
        <w:t xml:space="preserve">OIC.- </w:t>
      </w:r>
      <w:r>
        <w:rPr>
          <w:rFonts w:ascii="Montserrat Medium" w:eastAsia="Times New Roman" w:hAnsi="Montserrat Medium" w:cs="Arial"/>
          <w:noProof/>
          <w:sz w:val="18"/>
          <w:szCs w:val="18"/>
          <w:lang w:eastAsia="es-ES"/>
        </w:rPr>
        <w:t>Órgano Interno de Control en el IMSS.</w:t>
      </w: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p>
    <w:p w:rsidR="007C3B79" w:rsidRDefault="007C3B79" w:rsidP="007C3B79">
      <w:pPr>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Reglamento.-</w:t>
      </w:r>
      <w:r>
        <w:rPr>
          <w:rFonts w:ascii="Montserrat Medium" w:eastAsia="Times New Roman" w:hAnsi="Montserrat Medium" w:cs="Arial"/>
          <w:noProof/>
          <w:sz w:val="18"/>
          <w:szCs w:val="18"/>
          <w:lang w:eastAsia="es-ES"/>
        </w:rPr>
        <w:t xml:space="preserve"> Reglamento de la Ley de Adquisiciones, Arrendamientos y Servicios del Sector Público.</w:t>
      </w:r>
    </w:p>
    <w:p w:rsidR="007C3B79" w:rsidRDefault="007C3B79" w:rsidP="007C3B79">
      <w:pPr>
        <w:suppressAutoHyphens/>
        <w:ind w:right="-141"/>
        <w:contextualSpacing/>
        <w:jc w:val="both"/>
        <w:rPr>
          <w:rFonts w:ascii="Montserrat Medium" w:eastAsia="Times New Roman" w:hAnsi="Montserrat Medium" w:cs="Arial"/>
          <w:noProof/>
          <w:sz w:val="18"/>
          <w:szCs w:val="18"/>
          <w:lang w:eastAsia="es-ES"/>
        </w:rPr>
      </w:pPr>
    </w:p>
    <w:p w:rsidR="007C3B79" w:rsidRDefault="007C3B79" w:rsidP="007C3B79">
      <w:pPr>
        <w:tabs>
          <w:tab w:val="left" w:pos="1516"/>
          <w:tab w:val="left" w:pos="2660"/>
          <w:tab w:val="left" w:pos="2700"/>
          <w:tab w:val="left" w:pos="11298"/>
          <w:tab w:val="left" w:pos="11964"/>
          <w:tab w:val="left" w:pos="12684"/>
          <w:tab w:val="left" w:pos="13404"/>
          <w:tab w:val="left" w:pos="14124"/>
          <w:tab w:val="left" w:pos="14844"/>
          <w:tab w:val="left" w:pos="15564"/>
          <w:tab w:val="left" w:pos="16284"/>
        </w:tabs>
        <w:overflowPunct w:val="0"/>
        <w:autoSpaceDE w:val="0"/>
        <w:contextualSpacing/>
        <w:jc w:val="both"/>
        <w:textAlignment w:val="baseline"/>
        <w:rPr>
          <w:rFonts w:ascii="Montserrat Medium" w:eastAsia="Times New Roman" w:hAnsi="Montserrat Medium" w:cs="Arial"/>
          <w:b/>
          <w:bCs/>
          <w:noProof/>
          <w:sz w:val="18"/>
          <w:szCs w:val="18"/>
          <w:lang w:eastAsia="ar-SA"/>
        </w:rPr>
      </w:pPr>
      <w:r>
        <w:rPr>
          <w:rFonts w:ascii="Montserrat Medium" w:eastAsia="Times New Roman" w:hAnsi="Montserrat Medium" w:cs="Arial"/>
          <w:b/>
          <w:noProof/>
          <w:sz w:val="18"/>
          <w:szCs w:val="18"/>
          <w:lang w:eastAsia="ar-SA"/>
        </w:rPr>
        <w:t>Medio de identificación electrónica.-</w:t>
      </w:r>
      <w:r>
        <w:rPr>
          <w:rFonts w:ascii="Montserrat Medium" w:eastAsia="Times New Roman" w:hAnsi="Montserrat Medium" w:cs="Arial"/>
          <w:bCs/>
          <w:noProof/>
          <w:sz w:val="18"/>
          <w:szCs w:val="18"/>
          <w:lang w:eastAsia="ar-SA"/>
        </w:rPr>
        <w:t xml:space="preserve"> Conjunto de datos electrónicos asociados con documentos que son utilizados para reconocer a su autor, y que legitiman el consentimiento de éste para obligarlo a las manifestaciones que en él se contienen, de conformidad con el artículo 27 de la LAASSP.</w:t>
      </w:r>
    </w:p>
    <w:p w:rsidR="007C3B79" w:rsidRDefault="007C3B79" w:rsidP="007C3B79">
      <w:pPr>
        <w:contextualSpacing/>
        <w:jc w:val="both"/>
        <w:rPr>
          <w:rFonts w:ascii="Montserrat Medium" w:eastAsia="Times New Roman" w:hAnsi="Montserrat Medium" w:cs="Arial"/>
          <w:b/>
          <w:noProof/>
          <w:sz w:val="18"/>
          <w:szCs w:val="18"/>
          <w:lang w:eastAsia="es-ES"/>
        </w:rPr>
      </w:pPr>
    </w:p>
    <w:p w:rsidR="007C3B79" w:rsidRDefault="007C3B79" w:rsidP="007C3B79">
      <w:pPr>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Medios remotos de comunicación electrónica.-</w:t>
      </w:r>
      <w:r>
        <w:rPr>
          <w:rFonts w:ascii="Montserrat Medium" w:eastAsia="Times New Roman" w:hAnsi="Montserrat Medium" w:cs="Arial"/>
          <w:noProof/>
          <w:sz w:val="18"/>
          <w:szCs w:val="18"/>
          <w:lang w:eastAsia="es-ES"/>
        </w:rPr>
        <w:t xml:space="preserve"> Los dispositivos tecnológicos para efectuar transmisión de datos e información a través de computadoras, líneas telefónicas, enlaces dedicados, microondas y similares.</w:t>
      </w:r>
    </w:p>
    <w:p w:rsidR="007C3B79" w:rsidRDefault="007C3B79" w:rsidP="007C3B79">
      <w:pPr>
        <w:contextualSpacing/>
        <w:jc w:val="both"/>
        <w:rPr>
          <w:rFonts w:ascii="Montserrat Medium" w:eastAsia="Times New Roman" w:hAnsi="Montserrat Medium" w:cs="Arial"/>
          <w:b/>
          <w:noProof/>
          <w:sz w:val="18"/>
          <w:szCs w:val="18"/>
          <w:lang w:eastAsia="es-ES"/>
        </w:rPr>
      </w:pPr>
    </w:p>
    <w:p w:rsidR="007C3B79" w:rsidRDefault="007C3B79" w:rsidP="007C3B79">
      <w:pPr>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MIPYME.-</w:t>
      </w:r>
      <w:r>
        <w:rPr>
          <w:rFonts w:ascii="Montserrat Medium" w:eastAsia="Times New Roman" w:hAnsi="Montserrat Medium" w:cs="Arial"/>
          <w:noProof/>
          <w:sz w:val="18"/>
          <w:szCs w:val="18"/>
          <w:lang w:eastAsia="es-ES"/>
        </w:rPr>
        <w:t xml:space="preserve"> Micro, Pequeña y Mediana Empresa.</w:t>
      </w:r>
    </w:p>
    <w:p w:rsidR="007C3B79" w:rsidRDefault="007C3B79" w:rsidP="007C3B79">
      <w:pPr>
        <w:contextualSpacing/>
        <w:jc w:val="both"/>
        <w:rPr>
          <w:rFonts w:ascii="Montserrat Medium" w:eastAsia="Times New Roman" w:hAnsi="Montserrat Medium" w:cs="Arial"/>
          <w:noProof/>
          <w:sz w:val="18"/>
          <w:szCs w:val="18"/>
          <w:lang w:eastAsia="es-ES"/>
        </w:rPr>
      </w:pPr>
    </w:p>
    <w:p w:rsidR="007C3B79" w:rsidRDefault="007C3B79" w:rsidP="007C3B79">
      <w:pPr>
        <w:tabs>
          <w:tab w:val="left" w:pos="616"/>
          <w:tab w:val="left" w:pos="709"/>
          <w:tab w:val="left" w:pos="1970"/>
          <w:tab w:val="left" w:pos="10398"/>
          <w:tab w:val="left" w:pos="11064"/>
          <w:tab w:val="left" w:pos="11784"/>
          <w:tab w:val="left" w:pos="12504"/>
          <w:tab w:val="left" w:pos="13224"/>
          <w:tab w:val="left" w:pos="13944"/>
          <w:tab w:val="left" w:pos="14664"/>
          <w:tab w:val="left" w:pos="15384"/>
        </w:tabs>
        <w:suppressAutoHyphens/>
        <w:overflowPunct w:val="0"/>
        <w:autoSpaceDE w:val="0"/>
        <w:contextualSpacing/>
        <w:jc w:val="both"/>
        <w:textAlignment w:val="baseline"/>
        <w:rPr>
          <w:rFonts w:ascii="Montserrat Medium" w:eastAsia="Times New Roman" w:hAnsi="Montserrat Medium" w:cs="Arial"/>
          <w:noProof/>
          <w:sz w:val="18"/>
          <w:szCs w:val="18"/>
          <w:lang w:eastAsia="ar-SA"/>
        </w:rPr>
      </w:pPr>
      <w:r>
        <w:rPr>
          <w:rFonts w:ascii="Montserrat Medium" w:eastAsia="Times New Roman" w:hAnsi="Montserrat Medium" w:cs="Arial"/>
          <w:b/>
          <w:noProof/>
          <w:sz w:val="18"/>
          <w:szCs w:val="18"/>
          <w:lang w:eastAsia="ar-SA"/>
        </w:rPr>
        <w:t>RFC.-</w:t>
      </w:r>
      <w:r>
        <w:rPr>
          <w:rFonts w:ascii="Montserrat Medium" w:eastAsia="Times New Roman" w:hAnsi="Montserrat Medium" w:cs="Arial"/>
          <w:noProof/>
          <w:sz w:val="18"/>
          <w:szCs w:val="18"/>
          <w:lang w:eastAsia="ar-SA"/>
        </w:rPr>
        <w:t xml:space="preserve"> Registro Federal de Contribuyentes.</w:t>
      </w:r>
    </w:p>
    <w:p w:rsidR="007C3B79" w:rsidRDefault="007C3B79" w:rsidP="007C3B79">
      <w:pPr>
        <w:tabs>
          <w:tab w:val="left" w:pos="616"/>
          <w:tab w:val="left" w:pos="709"/>
          <w:tab w:val="left" w:pos="1970"/>
          <w:tab w:val="left" w:pos="10398"/>
          <w:tab w:val="left" w:pos="11064"/>
          <w:tab w:val="left" w:pos="11784"/>
          <w:tab w:val="left" w:pos="12504"/>
          <w:tab w:val="left" w:pos="13224"/>
          <w:tab w:val="left" w:pos="13944"/>
          <w:tab w:val="left" w:pos="14664"/>
          <w:tab w:val="left" w:pos="15384"/>
        </w:tabs>
        <w:suppressAutoHyphens/>
        <w:overflowPunct w:val="0"/>
        <w:autoSpaceDE w:val="0"/>
        <w:contextualSpacing/>
        <w:jc w:val="both"/>
        <w:textAlignment w:val="baseline"/>
        <w:rPr>
          <w:rFonts w:ascii="Montserrat Medium" w:eastAsia="Times New Roman" w:hAnsi="Montserrat Medium" w:cs="Arial"/>
          <w:noProof/>
          <w:sz w:val="18"/>
          <w:szCs w:val="18"/>
          <w:lang w:eastAsia="ar-SA"/>
        </w:rPr>
      </w:pPr>
    </w:p>
    <w:p w:rsidR="007C3B79" w:rsidRDefault="007C3B79" w:rsidP="007C3B79">
      <w:pPr>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SAT.-</w:t>
      </w:r>
      <w:r>
        <w:rPr>
          <w:rFonts w:ascii="Montserrat Medium" w:eastAsia="Times New Roman" w:hAnsi="Montserrat Medium" w:cs="Arial"/>
          <w:noProof/>
          <w:sz w:val="18"/>
          <w:szCs w:val="18"/>
          <w:lang w:eastAsia="es-ES"/>
        </w:rPr>
        <w:t xml:space="preserve"> Servicio de Administración Tributaria, Órgano Administrativo Desconcentrado de la Secretaria de Hacienda y Crédito Público.</w:t>
      </w:r>
    </w:p>
    <w:p w:rsidR="007C3B79" w:rsidRDefault="007C3B79" w:rsidP="007C3B79">
      <w:pPr>
        <w:contextualSpacing/>
        <w:jc w:val="both"/>
        <w:rPr>
          <w:rFonts w:ascii="Montserrat Medium" w:eastAsia="Times New Roman" w:hAnsi="Montserrat Medium" w:cs="Arial"/>
          <w:noProof/>
          <w:sz w:val="18"/>
          <w:szCs w:val="18"/>
          <w:lang w:eastAsia="es-ES"/>
        </w:rPr>
      </w:pPr>
      <w:r>
        <w:rPr>
          <w:rFonts w:ascii="Montserrat Medium" w:eastAsia="Times New Roman" w:hAnsi="Montserrat Medium" w:cs="Arial"/>
          <w:b/>
          <w:noProof/>
          <w:sz w:val="18"/>
          <w:szCs w:val="18"/>
          <w:lang w:eastAsia="es-ES"/>
        </w:rPr>
        <w:t xml:space="preserve">SFP.- </w:t>
      </w:r>
      <w:r>
        <w:rPr>
          <w:rFonts w:ascii="Montserrat Medium" w:eastAsia="Times New Roman" w:hAnsi="Montserrat Medium" w:cs="Arial"/>
          <w:noProof/>
          <w:sz w:val="18"/>
          <w:szCs w:val="18"/>
          <w:lang w:eastAsia="es-ES"/>
        </w:rPr>
        <w:t>Secretaría de la Función Pública.</w:t>
      </w:r>
    </w:p>
    <w:p w:rsidR="007C3B79" w:rsidRDefault="007C3B79" w:rsidP="007C3B79">
      <w:pPr>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br w:type="page"/>
      </w:r>
      <w:bookmarkStart w:id="0" w:name="_Toc367205732"/>
    </w:p>
    <w:p w:rsidR="007C3B79" w:rsidRDefault="007C3B79" w:rsidP="007C3B79">
      <w:pPr>
        <w:suppressAutoHyphens/>
        <w:ind w:right="-141"/>
        <w:contextualSpacing/>
        <w:jc w:val="both"/>
        <w:rPr>
          <w:rFonts w:ascii="Montserrat Medium" w:eastAsia="Times New Roman" w:hAnsi="Montserrat Medium" w:cs="Arial"/>
          <w:i/>
          <w:noProof/>
          <w:sz w:val="18"/>
          <w:szCs w:val="18"/>
          <w:lang w:eastAsia="es-ES"/>
        </w:rPr>
      </w:pPr>
      <w:r>
        <w:rPr>
          <w:rFonts w:ascii="Montserrat Medium" w:eastAsia="Times New Roman" w:hAnsi="Montserrat Medium" w:cs="Arial"/>
          <w:b/>
          <w:noProof/>
          <w:sz w:val="18"/>
          <w:szCs w:val="18"/>
          <w:lang w:eastAsia="ar-SA"/>
        </w:rPr>
        <w:lastRenderedPageBreak/>
        <w:t xml:space="preserve">Identificación de la </w:t>
      </w:r>
      <w:bookmarkEnd w:id="0"/>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tabs>
          <w:tab w:val="left" w:pos="9356"/>
        </w:tabs>
        <w:contextualSpacing/>
        <w:jc w:val="both"/>
        <w:rPr>
          <w:rFonts w:ascii="Montserrat Medium" w:eastAsiaTheme="minorHAnsi" w:hAnsi="Montserrat Medium" w:cs="Arial"/>
          <w:noProof/>
          <w:sz w:val="18"/>
          <w:szCs w:val="18"/>
          <w:lang w:eastAsia="ar-SA"/>
        </w:rPr>
      </w:pPr>
    </w:p>
    <w:p w:rsidR="007C3B79" w:rsidRDefault="007C3B79" w:rsidP="00F01132">
      <w:pPr>
        <w:pStyle w:val="Prrafodelista"/>
        <w:keepNext/>
        <w:numPr>
          <w:ilvl w:val="1"/>
          <w:numId w:val="6"/>
        </w:numPr>
        <w:tabs>
          <w:tab w:val="left" w:pos="9356"/>
        </w:tabs>
        <w:suppressAutoHyphens/>
        <w:ind w:left="426" w:hanging="426"/>
        <w:jc w:val="both"/>
        <w:outlineLvl w:val="1"/>
        <w:rPr>
          <w:rFonts w:ascii="Montserrat Medium" w:eastAsia="Times New Roman" w:hAnsi="Montserrat Medium" w:cs="Arial"/>
          <w:b/>
          <w:noProof/>
          <w:sz w:val="18"/>
          <w:szCs w:val="18"/>
          <w:lang w:eastAsia="ar-SA"/>
        </w:rPr>
      </w:pPr>
      <w:bookmarkStart w:id="1" w:name="_Toc367205733"/>
      <w:r>
        <w:rPr>
          <w:rFonts w:ascii="Montserrat Medium" w:eastAsia="Times New Roman" w:hAnsi="Montserrat Medium" w:cs="Arial"/>
          <w:b/>
          <w:noProof/>
          <w:sz w:val="18"/>
          <w:szCs w:val="18"/>
          <w:lang w:eastAsia="ar-SA"/>
        </w:rPr>
        <w:t>Entidad.</w:t>
      </w:r>
      <w:bookmarkEnd w:id="1"/>
    </w:p>
    <w:p w:rsidR="007C3B79" w:rsidRDefault="007C3B79" w:rsidP="007C3B79">
      <w:pPr>
        <w:tabs>
          <w:tab w:val="left" w:pos="9356"/>
        </w:tabs>
        <w:contextualSpacing/>
        <w:jc w:val="both"/>
        <w:rPr>
          <w:rFonts w:ascii="Montserrat Medium" w:eastAsiaTheme="minorHAnsi" w:hAnsi="Montserrat Medium" w:cs="Arial"/>
          <w:b/>
          <w:noProof/>
          <w:sz w:val="18"/>
          <w:szCs w:val="18"/>
        </w:rPr>
      </w:pPr>
    </w:p>
    <w:p w:rsidR="007C3B79" w:rsidRDefault="007C3B79" w:rsidP="007C3B79">
      <w:pPr>
        <w:pStyle w:val="Encabezado"/>
        <w:rPr>
          <w:rFonts w:ascii="Montserrat Medium" w:hAnsi="Montserrat Medium" w:cs="Arial"/>
          <w:sz w:val="18"/>
          <w:szCs w:val="18"/>
        </w:rPr>
      </w:pPr>
      <w:r>
        <w:rPr>
          <w:rFonts w:ascii="Montserrat Medium" w:hAnsi="Montserrat Medium" w:cs="Arial"/>
          <w:sz w:val="18"/>
          <w:szCs w:val="18"/>
        </w:rPr>
        <w:t xml:space="preserve">Órgano de Operación Administrativa </w:t>
      </w:r>
    </w:p>
    <w:p w:rsidR="007C3B79" w:rsidRDefault="007C3B79" w:rsidP="007C3B79">
      <w:pPr>
        <w:pStyle w:val="Encabezado"/>
        <w:rPr>
          <w:rFonts w:ascii="Montserrat Medium" w:hAnsi="Montserrat Medium" w:cs="Arial"/>
          <w:sz w:val="18"/>
          <w:szCs w:val="18"/>
        </w:rPr>
      </w:pPr>
      <w:r>
        <w:rPr>
          <w:rFonts w:ascii="Montserrat Medium" w:hAnsi="Montserrat Medium" w:cs="Arial"/>
          <w:sz w:val="18"/>
          <w:szCs w:val="18"/>
        </w:rPr>
        <w:t>Desconcentrada Estatal Guerrero</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F01132">
      <w:pPr>
        <w:pStyle w:val="Prrafodelista"/>
        <w:keepNext/>
        <w:numPr>
          <w:ilvl w:val="2"/>
          <w:numId w:val="7"/>
        </w:numPr>
        <w:tabs>
          <w:tab w:val="num" w:pos="284"/>
          <w:tab w:val="left" w:pos="9356"/>
        </w:tabs>
        <w:suppressAutoHyphens/>
        <w:jc w:val="both"/>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Área Contratante.</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r>
        <w:rPr>
          <w:rFonts w:ascii="Montserrat Medium" w:hAnsi="Montserrat Medium" w:cs="Arial"/>
          <w:b/>
          <w:sz w:val="18"/>
          <w:szCs w:val="18"/>
        </w:rPr>
        <w:t>Departamento de Adquisición de Bienes y Contratación de Servicios.</w:t>
      </w:r>
    </w:p>
    <w:p w:rsidR="007C3B79" w:rsidRDefault="007C3B79" w:rsidP="007C3B79">
      <w:pPr>
        <w:tabs>
          <w:tab w:val="left" w:pos="9356"/>
        </w:tabs>
        <w:contextualSpacing/>
        <w:jc w:val="both"/>
        <w:rPr>
          <w:rFonts w:ascii="Montserrat Medium" w:eastAsiaTheme="minorHAnsi" w:hAnsi="Montserrat Medium" w:cs="Arial"/>
          <w:noProof/>
          <w:sz w:val="18"/>
          <w:szCs w:val="18"/>
        </w:rPr>
      </w:pPr>
    </w:p>
    <w:p w:rsidR="007C3B79" w:rsidRDefault="007C3B79" w:rsidP="007C3B79">
      <w:pPr>
        <w:keepNext/>
        <w:tabs>
          <w:tab w:val="num" w:pos="576"/>
          <w:tab w:val="left" w:pos="9356"/>
        </w:tabs>
        <w:suppressAutoHyphens/>
        <w:contextualSpacing/>
        <w:jc w:val="both"/>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1.1.2. Domicilio.</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7C3B79">
      <w:pPr>
        <w:tabs>
          <w:tab w:val="left" w:pos="9356"/>
        </w:tabs>
        <w:contextualSpacing/>
        <w:jc w:val="both"/>
        <w:rPr>
          <w:rFonts w:ascii="Montserrat Medium" w:eastAsia="Times New Roman" w:hAnsi="Montserrat Medium" w:cs="Arial"/>
          <w:noProof/>
          <w:sz w:val="18"/>
          <w:szCs w:val="18"/>
          <w:lang w:eastAsia="ar-SA"/>
        </w:rPr>
      </w:pPr>
      <w:r>
        <w:rPr>
          <w:rFonts w:ascii="Montserrat Medium" w:eastAsia="Times New Roman" w:hAnsi="Montserrat Medium" w:cs="Arial"/>
          <w:noProof/>
          <w:sz w:val="18"/>
          <w:szCs w:val="18"/>
          <w:lang w:eastAsia="ar-SA"/>
        </w:rPr>
        <w:t>Av. Ruiz Continez SN, (frente a la Escuela Superior de C. Sociales) Col. Infonavit Alta Progreso C.P. 39610, Acapulco, Gro.</w:t>
      </w:r>
    </w:p>
    <w:p w:rsidR="007C3B79" w:rsidRDefault="007C3B79" w:rsidP="007C3B79">
      <w:pPr>
        <w:tabs>
          <w:tab w:val="left" w:pos="9356"/>
        </w:tabs>
        <w:contextualSpacing/>
        <w:jc w:val="both"/>
        <w:rPr>
          <w:rFonts w:ascii="Montserrat Medium" w:eastAsiaTheme="minorHAnsi" w:hAnsi="Montserrat Medium" w:cs="Arial"/>
          <w:noProof/>
          <w:sz w:val="18"/>
          <w:szCs w:val="18"/>
        </w:rPr>
      </w:pPr>
    </w:p>
    <w:p w:rsidR="007C3B79" w:rsidRDefault="007C3B79" w:rsidP="007C3B79">
      <w:pPr>
        <w:keepNext/>
        <w:tabs>
          <w:tab w:val="num" w:pos="576"/>
          <w:tab w:val="left" w:pos="9356"/>
        </w:tabs>
        <w:suppressAutoHyphens/>
        <w:contextualSpacing/>
        <w:jc w:val="both"/>
        <w:outlineLvl w:val="1"/>
        <w:rPr>
          <w:rFonts w:ascii="Montserrat Medium" w:eastAsia="Times New Roman" w:hAnsi="Montserrat Medium" w:cs="Arial"/>
          <w:b/>
          <w:noProof/>
          <w:sz w:val="18"/>
          <w:szCs w:val="18"/>
          <w:lang w:eastAsia="ar-SA"/>
        </w:rPr>
      </w:pPr>
      <w:bookmarkStart w:id="2" w:name="_Toc367205734"/>
      <w:r>
        <w:rPr>
          <w:rFonts w:ascii="Montserrat Medium" w:eastAsia="Times New Roman" w:hAnsi="Montserrat Medium" w:cs="Arial"/>
          <w:b/>
          <w:noProof/>
          <w:sz w:val="18"/>
          <w:szCs w:val="18"/>
          <w:lang w:eastAsia="ar-SA"/>
        </w:rPr>
        <w:t xml:space="preserve">1.1.3. </w:t>
      </w:r>
      <w:r>
        <w:rPr>
          <w:rFonts w:ascii="Montserrat Medium" w:hAnsi="Montserrat Medium" w:cs="Arial"/>
          <w:b/>
          <w:sz w:val="18"/>
          <w:szCs w:val="18"/>
        </w:rPr>
        <w:t>Área Requirente.</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r>
        <w:rPr>
          <w:rFonts w:ascii="Montserrat Medium" w:eastAsia="Times New Roman" w:hAnsi="Montserrat Medium" w:cs="Arial"/>
          <w:noProof/>
          <w:sz w:val="18"/>
          <w:szCs w:val="18"/>
          <w:lang w:eastAsia="ar-SA"/>
        </w:rPr>
        <w:t>SUPERVISI</w:t>
      </w:r>
      <w:r w:rsidR="00703BC1">
        <w:rPr>
          <w:rFonts w:ascii="Montserrat Medium" w:eastAsia="Times New Roman" w:hAnsi="Montserrat Medium" w:cs="Arial"/>
          <w:noProof/>
          <w:sz w:val="18"/>
          <w:szCs w:val="18"/>
          <w:lang w:eastAsia="ar-SA"/>
        </w:rPr>
        <w:t>Ó</w:t>
      </w:r>
      <w:r>
        <w:rPr>
          <w:rFonts w:ascii="Montserrat Medium" w:eastAsia="Times New Roman" w:hAnsi="Montserrat Medium" w:cs="Arial"/>
          <w:noProof/>
          <w:sz w:val="18"/>
          <w:szCs w:val="18"/>
          <w:lang w:eastAsia="ar-SA"/>
        </w:rPr>
        <w:t>N MEDICA DELEGACIONAL IMSS BIENESTAR</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7C3B79">
      <w:pPr>
        <w:keepNext/>
        <w:tabs>
          <w:tab w:val="num" w:pos="576"/>
          <w:tab w:val="left" w:pos="9356"/>
        </w:tabs>
        <w:suppressAutoHyphens/>
        <w:contextualSpacing/>
        <w:jc w:val="both"/>
        <w:outlineLvl w:val="1"/>
        <w:rPr>
          <w:rFonts w:ascii="Montserrat Medium" w:eastAsiaTheme="minorHAnsi" w:hAnsi="Montserrat Medium" w:cs="Arial"/>
          <w:b/>
          <w:sz w:val="18"/>
          <w:szCs w:val="18"/>
        </w:rPr>
      </w:pPr>
      <w:r>
        <w:rPr>
          <w:rFonts w:ascii="Montserrat Medium" w:eastAsia="Times New Roman" w:hAnsi="Montserrat Medium" w:cs="Arial"/>
          <w:b/>
          <w:noProof/>
          <w:sz w:val="18"/>
          <w:szCs w:val="18"/>
          <w:lang w:eastAsia="ar-SA"/>
        </w:rPr>
        <w:t>1.1.4.</w:t>
      </w:r>
      <w:r>
        <w:rPr>
          <w:rFonts w:ascii="Montserrat Medium" w:hAnsi="Montserrat Medium" w:cs="Arial"/>
          <w:b/>
          <w:sz w:val="18"/>
          <w:szCs w:val="18"/>
        </w:rPr>
        <w:t xml:space="preserve"> Área Técnica.</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7C3B79">
      <w:pPr>
        <w:tabs>
          <w:tab w:val="left" w:pos="9356"/>
        </w:tabs>
        <w:suppressAutoHyphens/>
        <w:contextualSpacing/>
        <w:jc w:val="both"/>
        <w:rPr>
          <w:rFonts w:ascii="Montserrat Medium" w:eastAsiaTheme="minorHAnsi" w:hAnsi="Montserrat Medium" w:cs="Arial"/>
          <w:noProof/>
          <w:sz w:val="18"/>
          <w:szCs w:val="18"/>
        </w:rPr>
      </w:pPr>
      <w:r>
        <w:rPr>
          <w:rFonts w:ascii="Montserrat Medium" w:hAnsi="Montserrat Medium" w:cs="Arial"/>
          <w:noProof/>
          <w:sz w:val="18"/>
          <w:szCs w:val="18"/>
        </w:rPr>
        <w:t>SUPERVISI</w:t>
      </w:r>
      <w:r w:rsidR="00703BC1">
        <w:rPr>
          <w:rFonts w:ascii="Montserrat Medium" w:hAnsi="Montserrat Medium" w:cs="Arial"/>
          <w:noProof/>
          <w:sz w:val="18"/>
          <w:szCs w:val="18"/>
        </w:rPr>
        <w:t>Ó</w:t>
      </w:r>
      <w:r>
        <w:rPr>
          <w:rFonts w:ascii="Montserrat Medium" w:hAnsi="Montserrat Medium" w:cs="Arial"/>
          <w:noProof/>
          <w:sz w:val="18"/>
          <w:szCs w:val="18"/>
        </w:rPr>
        <w:t>N MEDICA DELEGACIONAL IMSS BIENESTAR</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F01132">
      <w:pPr>
        <w:pStyle w:val="Prrafodelista"/>
        <w:keepNext/>
        <w:numPr>
          <w:ilvl w:val="1"/>
          <w:numId w:val="7"/>
        </w:numPr>
        <w:tabs>
          <w:tab w:val="num" w:pos="576"/>
          <w:tab w:val="left" w:pos="9356"/>
        </w:tabs>
        <w:suppressAutoHyphens/>
        <w:jc w:val="both"/>
        <w:outlineLvl w:val="1"/>
        <w:rPr>
          <w:rFonts w:ascii="Montserrat Medium" w:eastAsia="Times New Roman" w:hAnsi="Montserrat Medium" w:cs="Arial"/>
          <w:b/>
          <w:noProof/>
          <w:sz w:val="18"/>
          <w:szCs w:val="18"/>
          <w:lang w:eastAsia="es-ES"/>
        </w:rPr>
      </w:pPr>
      <w:r>
        <w:rPr>
          <w:rFonts w:ascii="Montserrat Medium" w:eastAsia="Times New Roman" w:hAnsi="Montserrat Medium" w:cs="Arial"/>
          <w:b/>
          <w:noProof/>
          <w:sz w:val="18"/>
          <w:szCs w:val="18"/>
          <w:lang w:eastAsia="ar-SA"/>
        </w:rPr>
        <w:t xml:space="preserve">Medio y carácter de la </w:t>
      </w:r>
      <w:r>
        <w:rPr>
          <w:rFonts w:ascii="Montserrat Medium" w:eastAsia="Times New Roman" w:hAnsi="Montserrat Medium" w:cs="Arial"/>
          <w:b/>
          <w:noProof/>
          <w:sz w:val="18"/>
          <w:szCs w:val="18"/>
          <w:lang w:eastAsia="es-ES"/>
        </w:rPr>
        <w:t>Invitacion Nacional</w:t>
      </w:r>
      <w:bookmarkEnd w:id="2"/>
      <w:r>
        <w:rPr>
          <w:rFonts w:ascii="Montserrat Medium" w:eastAsia="Times New Roman" w:hAnsi="Montserrat Medium" w:cs="Arial"/>
          <w:b/>
          <w:noProof/>
          <w:sz w:val="18"/>
          <w:szCs w:val="18"/>
          <w:lang w:eastAsia="es-ES"/>
        </w:rPr>
        <w:t>.</w:t>
      </w:r>
    </w:p>
    <w:p w:rsidR="007C3B79" w:rsidRDefault="007C3B79" w:rsidP="007C3B79">
      <w:pPr>
        <w:pStyle w:val="Prrafodelista"/>
        <w:keepNext/>
        <w:tabs>
          <w:tab w:val="num" w:pos="576"/>
          <w:tab w:val="left" w:pos="9356"/>
        </w:tabs>
        <w:suppressAutoHyphens/>
        <w:jc w:val="both"/>
        <w:outlineLvl w:val="1"/>
        <w:rPr>
          <w:rFonts w:ascii="Montserrat Medium" w:eastAsiaTheme="minorHAnsi" w:hAnsi="Montserrat Medium" w:cs="Arial"/>
          <w:noProof/>
          <w:sz w:val="18"/>
          <w:szCs w:val="18"/>
        </w:rPr>
      </w:pPr>
    </w:p>
    <w:p w:rsidR="007C3B79" w:rsidRDefault="007C3B79" w:rsidP="007C3B79">
      <w:pPr>
        <w:tabs>
          <w:tab w:val="left" w:pos="9356"/>
        </w:tabs>
        <w:contextualSpacing/>
        <w:jc w:val="both"/>
        <w:rPr>
          <w:rFonts w:ascii="Montserrat Medium" w:hAnsi="Montserrat Medium" w:cs="Arial"/>
          <w:b/>
          <w:noProof/>
          <w:sz w:val="18"/>
          <w:szCs w:val="18"/>
        </w:rPr>
      </w:pPr>
      <w:r>
        <w:rPr>
          <w:rFonts w:ascii="Montserrat Medium" w:hAnsi="Montserrat Medium" w:cs="Arial"/>
          <w:noProof/>
          <w:sz w:val="18"/>
          <w:szCs w:val="18"/>
        </w:rPr>
        <w:t xml:space="preserve">Con fundamento en el artículo 26, fracción II Invitacion   Nacional pública, 26 Bis fracción </w:t>
      </w:r>
      <w:r>
        <w:rPr>
          <w:rFonts w:ascii="Montserrat Medium" w:hAnsi="Montserrat Medium" w:cs="Arial"/>
          <w:b/>
          <w:noProof/>
          <w:sz w:val="18"/>
          <w:szCs w:val="18"/>
        </w:rPr>
        <w:t xml:space="preserve">II </w:t>
      </w:r>
      <w:r>
        <w:rPr>
          <w:rFonts w:ascii="Montserrat Medium" w:hAnsi="Montserrat Medium" w:cs="Arial"/>
          <w:noProof/>
          <w:sz w:val="18"/>
          <w:szCs w:val="18"/>
        </w:rPr>
        <w:t xml:space="preserve"> de la LAASSP, la presente</w:t>
      </w:r>
      <w:r>
        <w:rPr>
          <w:rFonts w:ascii="Montserrat Medium" w:hAnsi="Montserrat Medium" w:cs="Arial"/>
          <w:b/>
          <w:noProof/>
          <w:sz w:val="18"/>
          <w:szCs w:val="18"/>
        </w:rPr>
        <w:t xml:space="preserve"> </w:t>
      </w:r>
      <w:r>
        <w:rPr>
          <w:rFonts w:ascii="Montserrat Medium" w:eastAsia="Times New Roman" w:hAnsi="Montserrat Medium" w:cs="Arial"/>
          <w:b/>
          <w:bCs/>
          <w:i/>
          <w:noProof/>
          <w:sz w:val="18"/>
          <w:szCs w:val="18"/>
          <w:lang w:eastAsia="ar-SA"/>
        </w:rPr>
        <w:t>Invitacion a Cuando Menos Tres Personas Nacional</w:t>
      </w:r>
      <w:r>
        <w:rPr>
          <w:rFonts w:ascii="Montserrat Medium" w:hAnsi="Montserrat Medium" w:cs="Arial"/>
          <w:noProof/>
          <w:sz w:val="18"/>
          <w:szCs w:val="18"/>
        </w:rPr>
        <w:t xml:space="preserve"> conforme a los medios que se utilicen será (</w:t>
      </w:r>
      <w:r>
        <w:rPr>
          <w:rFonts w:ascii="Montserrat Medium" w:hAnsi="Montserrat Medium" w:cs="Arial"/>
          <w:b/>
          <w:noProof/>
          <w:sz w:val="18"/>
          <w:szCs w:val="18"/>
        </w:rPr>
        <w:t>ELECTRONICA)</w:t>
      </w:r>
      <w:r>
        <w:rPr>
          <w:rFonts w:ascii="Montserrat Medium" w:hAnsi="Montserrat Medium" w:cs="Arial"/>
          <w:noProof/>
          <w:sz w:val="18"/>
          <w:szCs w:val="18"/>
        </w:rPr>
        <w:t xml:space="preserve"> en la cual los licitantes podrán participar en forma  electrónica a través del sistema CompraNet, debiendo contar con registro de identificación electrónica para el envío de proposiciones por medios electrónicos. Aclarando que no se recibirán proposiciones enviadas a través del servicio postal o mensajería.</w:t>
      </w:r>
    </w:p>
    <w:p w:rsidR="007C3B79" w:rsidRDefault="007C3B79" w:rsidP="007C3B79">
      <w:pPr>
        <w:tabs>
          <w:tab w:val="left" w:pos="9356"/>
        </w:tabs>
        <w:contextualSpacing/>
        <w:jc w:val="both"/>
        <w:rPr>
          <w:rFonts w:ascii="Montserrat Medium" w:hAnsi="Montserrat Medium" w:cs="Arial"/>
          <w:noProof/>
          <w:sz w:val="18"/>
          <w:szCs w:val="18"/>
        </w:rPr>
      </w:pPr>
    </w:p>
    <w:p w:rsidR="007C3B79" w:rsidRDefault="007C3B79" w:rsidP="007C3B79">
      <w:pPr>
        <w:tabs>
          <w:tab w:val="left" w:pos="9356"/>
        </w:tabs>
        <w:contextualSpacing/>
        <w:jc w:val="both"/>
        <w:rPr>
          <w:rFonts w:ascii="Montserrat Medium" w:hAnsi="Montserrat Medium" w:cs="Arial"/>
          <w:noProof/>
          <w:sz w:val="18"/>
          <w:szCs w:val="18"/>
        </w:rPr>
      </w:pPr>
      <w:r>
        <w:rPr>
          <w:rFonts w:ascii="Montserrat Medium" w:hAnsi="Montserrat Medium" w:cs="Arial"/>
          <w:noProof/>
          <w:sz w:val="18"/>
          <w:szCs w:val="18"/>
        </w:rPr>
        <w:t xml:space="preserve">Los licitantes deberán remitir sus preguntas sobre el contenido de la convocatoria y sus propuestas a través del sistema </w:t>
      </w:r>
      <w:r>
        <w:rPr>
          <w:rFonts w:ascii="Montserrat Medium" w:hAnsi="Montserrat Medium" w:cs="Arial"/>
          <w:b/>
          <w:noProof/>
          <w:sz w:val="18"/>
          <w:szCs w:val="18"/>
        </w:rPr>
        <w:t>CompraNet</w:t>
      </w:r>
      <w:r>
        <w:rPr>
          <w:rFonts w:ascii="Montserrat Medium" w:hAnsi="Montserrat Medium" w:cs="Arial"/>
          <w:noProof/>
          <w:sz w:val="18"/>
          <w:szCs w:val="18"/>
        </w:rPr>
        <w:t xml:space="preserve">, de conformidad con los contenidos señalados en el </w:t>
      </w:r>
      <w:r>
        <w:rPr>
          <w:rFonts w:ascii="Montserrat Medium" w:hAnsi="Montserrat Medium" w:cs="Arial"/>
          <w:b/>
          <w:noProof/>
          <w:sz w:val="18"/>
          <w:szCs w:val="18"/>
        </w:rPr>
        <w:t>“Acuerdo por el que se establecen las disposiciones que deberán observar para la utilización del Sistema Electrónico de Información Pública Gubernamental, denominado CompraNet”</w:t>
      </w:r>
      <w:r>
        <w:rPr>
          <w:rFonts w:ascii="Montserrat Medium" w:hAnsi="Montserrat Medium" w:cs="Arial"/>
          <w:noProof/>
          <w:sz w:val="18"/>
          <w:szCs w:val="18"/>
        </w:rPr>
        <w:t xml:space="preserve">, publicado en DOF el 28 de junio de 2011, y en los numerales </w:t>
      </w:r>
      <w:r>
        <w:rPr>
          <w:rFonts w:ascii="Montserrat Medium" w:hAnsi="Montserrat Medium" w:cs="Arial"/>
          <w:b/>
          <w:noProof/>
          <w:sz w:val="18"/>
          <w:szCs w:val="18"/>
        </w:rPr>
        <w:t>9.1. y 9.2.</w:t>
      </w:r>
      <w:r>
        <w:rPr>
          <w:rFonts w:ascii="Montserrat Medium" w:hAnsi="Montserrat Medium" w:cs="Arial"/>
          <w:noProof/>
          <w:sz w:val="18"/>
          <w:szCs w:val="18"/>
        </w:rPr>
        <w:t xml:space="preserve"> de la presente convocatoria.</w:t>
      </w:r>
    </w:p>
    <w:p w:rsidR="007C3B79" w:rsidRDefault="007C3B79" w:rsidP="007C3B79">
      <w:pPr>
        <w:tabs>
          <w:tab w:val="left" w:pos="9356"/>
        </w:tabs>
        <w:contextualSpacing/>
        <w:jc w:val="both"/>
        <w:rPr>
          <w:rFonts w:ascii="Montserrat Medium" w:hAnsi="Montserrat Medium" w:cs="Arial"/>
          <w:noProof/>
          <w:sz w:val="18"/>
          <w:szCs w:val="18"/>
        </w:rPr>
      </w:pPr>
    </w:p>
    <w:p w:rsidR="007C3B79" w:rsidRDefault="007C3B79" w:rsidP="007C3B79">
      <w:pPr>
        <w:tabs>
          <w:tab w:val="left" w:pos="9356"/>
        </w:tabs>
        <w:suppressAutoHyphens/>
        <w:contextualSpacing/>
        <w:jc w:val="both"/>
        <w:rPr>
          <w:rFonts w:ascii="Montserrat Medium" w:hAnsi="Montserrat Medium" w:cs="Arial"/>
          <w:noProof/>
          <w:sz w:val="18"/>
          <w:szCs w:val="18"/>
        </w:rPr>
      </w:pPr>
      <w:r>
        <w:rPr>
          <w:rFonts w:ascii="Montserrat Medium" w:hAnsi="Montserrat Medium" w:cs="Arial"/>
          <w:noProof/>
          <w:sz w:val="18"/>
          <w:szCs w:val="18"/>
        </w:rPr>
        <w:t xml:space="preserve">El carácter de la presente </w:t>
      </w:r>
      <w:r>
        <w:rPr>
          <w:rFonts w:ascii="Montserrat Medium" w:eastAsia="Times New Roman" w:hAnsi="Montserrat Medium" w:cs="Arial"/>
          <w:b/>
          <w:bCs/>
          <w:i/>
          <w:noProof/>
          <w:sz w:val="18"/>
          <w:szCs w:val="18"/>
          <w:lang w:eastAsia="ar-SA"/>
        </w:rPr>
        <w:t>Invitacion a Cuando Menos Tres Personas Nacional</w:t>
      </w:r>
      <w:r>
        <w:rPr>
          <w:rFonts w:ascii="Montserrat Medium" w:hAnsi="Montserrat Medium" w:cs="Arial"/>
          <w:noProof/>
          <w:sz w:val="18"/>
          <w:szCs w:val="18"/>
        </w:rPr>
        <w:t xml:space="preserve"> es nacional, para lo cual únicamente podrán participar personas de nacionalidad mexicana con fundamento en la fracción I del artículo 28 de la LAASSP.</w:t>
      </w:r>
    </w:p>
    <w:p w:rsidR="007C3B79" w:rsidRDefault="007C3B79" w:rsidP="007C3B79">
      <w:pPr>
        <w:tabs>
          <w:tab w:val="left" w:pos="9356"/>
        </w:tabs>
        <w:suppressAutoHyphens/>
        <w:contextualSpacing/>
        <w:jc w:val="both"/>
        <w:rPr>
          <w:rFonts w:ascii="Montserrat Medium" w:hAnsi="Montserrat Medium" w:cs="Arial"/>
          <w:noProof/>
          <w:sz w:val="18"/>
          <w:szCs w:val="18"/>
        </w:rPr>
      </w:pPr>
    </w:p>
    <w:p w:rsidR="007C3B79" w:rsidRDefault="007C3B79" w:rsidP="007C3B79">
      <w:pPr>
        <w:keepNext/>
        <w:tabs>
          <w:tab w:val="num" w:pos="576"/>
          <w:tab w:val="left" w:pos="9356"/>
        </w:tabs>
        <w:suppressAutoHyphens/>
        <w:contextualSpacing/>
        <w:jc w:val="both"/>
        <w:outlineLvl w:val="1"/>
        <w:rPr>
          <w:rFonts w:ascii="Montserrat Medium" w:eastAsia="Times New Roman" w:hAnsi="Montserrat Medium" w:cs="Arial"/>
          <w:b/>
          <w:noProof/>
          <w:sz w:val="18"/>
          <w:szCs w:val="18"/>
          <w:lang w:eastAsia="ar-SA"/>
        </w:rPr>
      </w:pPr>
      <w:bookmarkStart w:id="3" w:name="_Toc367205735"/>
      <w:r>
        <w:rPr>
          <w:rFonts w:ascii="Montserrat Medium" w:eastAsia="Times New Roman" w:hAnsi="Montserrat Medium" w:cs="Arial"/>
          <w:b/>
          <w:noProof/>
          <w:sz w:val="18"/>
          <w:szCs w:val="18"/>
          <w:lang w:eastAsia="ar-SA"/>
        </w:rPr>
        <w:t>1.3. Número de identificación</w:t>
      </w:r>
      <w:bookmarkEnd w:id="3"/>
    </w:p>
    <w:p w:rsidR="007C3B79" w:rsidRDefault="007C3B79" w:rsidP="007C3B79">
      <w:pPr>
        <w:suppressAutoHyphens/>
        <w:jc w:val="both"/>
        <w:rPr>
          <w:rFonts w:ascii="Montserrat Medium" w:eastAsiaTheme="minorHAnsi" w:hAnsi="Montserrat Medium" w:cs="Arial"/>
          <w:b/>
          <w:bCs/>
          <w:noProof/>
          <w:sz w:val="18"/>
          <w:szCs w:val="18"/>
        </w:rPr>
      </w:pPr>
      <w:r>
        <w:rPr>
          <w:rFonts w:ascii="Montserrat Medium" w:hAnsi="Montserrat Medium" w:cs="Arial"/>
          <w:noProof/>
          <w:sz w:val="18"/>
          <w:szCs w:val="18"/>
        </w:rPr>
        <w:t xml:space="preserve">El sistema CompraNet asignó a esta </w:t>
      </w:r>
      <w:r>
        <w:rPr>
          <w:rFonts w:ascii="Montserrat Medium" w:eastAsia="Times New Roman" w:hAnsi="Montserrat Medium" w:cs="Arial"/>
          <w:b/>
          <w:noProof/>
          <w:sz w:val="18"/>
          <w:szCs w:val="18"/>
          <w:lang w:eastAsia="es-ES"/>
        </w:rPr>
        <w:t xml:space="preserve">Invitacion a cuando Menos Tres Personas Nacional  </w:t>
      </w:r>
      <w:r>
        <w:rPr>
          <w:rFonts w:ascii="Montserrat Medium" w:hAnsi="Montserrat Medium" w:cs="Arial"/>
          <w:b/>
          <w:noProof/>
          <w:sz w:val="18"/>
          <w:szCs w:val="18"/>
        </w:rPr>
        <w:t>Electronica</w:t>
      </w:r>
      <w:r>
        <w:rPr>
          <w:rFonts w:ascii="Montserrat Medium" w:eastAsia="Times New Roman" w:hAnsi="Montserrat Medium" w:cs="Arial"/>
          <w:b/>
          <w:noProof/>
          <w:sz w:val="18"/>
          <w:szCs w:val="18"/>
          <w:lang w:eastAsia="es-ES"/>
        </w:rPr>
        <w:t xml:space="preserve"> </w:t>
      </w:r>
      <w:r>
        <w:rPr>
          <w:rFonts w:ascii="Montserrat Medium" w:hAnsi="Montserrat Medium" w:cs="Arial"/>
          <w:noProof/>
          <w:sz w:val="18"/>
          <w:szCs w:val="18"/>
        </w:rPr>
        <w:t xml:space="preserve">número:  </w:t>
      </w:r>
      <w:r>
        <w:rPr>
          <w:rFonts w:ascii="Montserrat Medium" w:hAnsi="Montserrat Medium" w:cs="Arial"/>
          <w:b/>
          <w:noProof/>
          <w:sz w:val="18"/>
          <w:szCs w:val="18"/>
        </w:rPr>
        <w:t>IA-050GYR001-E</w:t>
      </w:r>
      <w:r w:rsidR="004973DD">
        <w:rPr>
          <w:rFonts w:ascii="Montserrat Medium" w:hAnsi="Montserrat Medium" w:cs="Arial"/>
          <w:b/>
          <w:noProof/>
          <w:sz w:val="18"/>
          <w:szCs w:val="18"/>
        </w:rPr>
        <w:t>3</w:t>
      </w:r>
      <w:r>
        <w:rPr>
          <w:rFonts w:ascii="Montserrat Medium" w:hAnsi="Montserrat Medium" w:cs="Arial"/>
          <w:b/>
          <w:noProof/>
          <w:sz w:val="18"/>
          <w:szCs w:val="18"/>
        </w:rPr>
        <w:t>-2022</w:t>
      </w:r>
      <w:r>
        <w:rPr>
          <w:rFonts w:ascii="Montserrat Medium" w:hAnsi="Montserrat Medium" w:cs="Arial"/>
          <w:noProof/>
          <w:sz w:val="18"/>
          <w:szCs w:val="18"/>
        </w:rPr>
        <w:t>, para la contratación del</w:t>
      </w:r>
      <w:r>
        <w:rPr>
          <w:rFonts w:ascii="Montserrat Medium" w:hAnsi="Montserrat Medium" w:cs="Arial"/>
          <w:b/>
          <w:noProof/>
          <w:sz w:val="18"/>
          <w:szCs w:val="18"/>
        </w:rPr>
        <w:t xml:space="preserve"> </w:t>
      </w:r>
      <w:r>
        <w:rPr>
          <w:rFonts w:ascii="Montserrat Medium" w:eastAsia="Times New Roman" w:hAnsi="Montserrat Medium" w:cs="Arial"/>
          <w:b/>
          <w:sz w:val="18"/>
          <w:szCs w:val="18"/>
          <w:lang w:eastAsia="es-ES"/>
        </w:rPr>
        <w:t xml:space="preserve"> </w:t>
      </w:r>
      <w:r>
        <w:rPr>
          <w:rFonts w:ascii="Montserrat Medium" w:hAnsi="Montserrat Medium" w:cs="Arial"/>
          <w:b/>
          <w:bCs/>
          <w:noProof/>
          <w:sz w:val="18"/>
          <w:szCs w:val="18"/>
        </w:rPr>
        <w:t xml:space="preserve">“ SUMINISTRO DE VIVERES PROGRAMA  IMSS BIENESTAR “ </w:t>
      </w:r>
    </w:p>
    <w:p w:rsidR="007C3B79" w:rsidRDefault="007C3B79" w:rsidP="007C3B79">
      <w:pPr>
        <w:tabs>
          <w:tab w:val="left" w:pos="9356"/>
        </w:tabs>
        <w:suppressAutoHyphens/>
        <w:contextualSpacing/>
        <w:jc w:val="both"/>
        <w:rPr>
          <w:rFonts w:ascii="Montserrat Medium" w:hAnsi="Montserrat Medium" w:cs="Arial"/>
          <w:noProof/>
          <w:sz w:val="18"/>
          <w:szCs w:val="18"/>
        </w:rPr>
      </w:pPr>
    </w:p>
    <w:p w:rsidR="007C3B79" w:rsidRDefault="007C3B79" w:rsidP="007C3B79">
      <w:pPr>
        <w:keepNext/>
        <w:tabs>
          <w:tab w:val="num" w:pos="576"/>
          <w:tab w:val="left" w:pos="9356"/>
        </w:tabs>
        <w:suppressAutoHyphens/>
        <w:ind w:left="576" w:hanging="576"/>
        <w:contextualSpacing/>
        <w:jc w:val="both"/>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1.4. Indicación de los Ejercicios Fiscales para la Contratación.</w:t>
      </w:r>
    </w:p>
    <w:p w:rsidR="007C3B79" w:rsidRDefault="007C3B79" w:rsidP="007C3B79">
      <w:pPr>
        <w:tabs>
          <w:tab w:val="left" w:pos="9356"/>
        </w:tabs>
        <w:contextualSpacing/>
        <w:jc w:val="both"/>
        <w:rPr>
          <w:rFonts w:ascii="Montserrat Medium" w:eastAsiaTheme="minorHAnsi" w:hAnsi="Montserrat Medium" w:cs="Arial"/>
          <w:noProof/>
          <w:sz w:val="18"/>
          <w:szCs w:val="18"/>
        </w:rPr>
      </w:pPr>
    </w:p>
    <w:p w:rsidR="007C3B79" w:rsidRDefault="007C3B79" w:rsidP="007C3B79">
      <w:pPr>
        <w:tabs>
          <w:tab w:val="left" w:pos="9356"/>
        </w:tabs>
        <w:contextualSpacing/>
        <w:jc w:val="both"/>
        <w:rPr>
          <w:rFonts w:ascii="Montserrat Medium" w:hAnsi="Montserrat Medium" w:cs="Arial"/>
          <w:noProof/>
          <w:sz w:val="18"/>
          <w:szCs w:val="18"/>
        </w:rPr>
      </w:pPr>
      <w:r>
        <w:rPr>
          <w:rFonts w:ascii="Montserrat Medium" w:hAnsi="Montserrat Medium" w:cs="Arial"/>
          <w:noProof/>
          <w:sz w:val="18"/>
          <w:szCs w:val="18"/>
        </w:rPr>
        <w:t>La contratación comprenderá el ejercicio 2022</w:t>
      </w:r>
    </w:p>
    <w:p w:rsidR="007C3B79" w:rsidRDefault="007C3B79" w:rsidP="007C3B79">
      <w:pPr>
        <w:tabs>
          <w:tab w:val="left" w:pos="9356"/>
        </w:tabs>
        <w:contextualSpacing/>
        <w:jc w:val="both"/>
        <w:rPr>
          <w:rFonts w:ascii="Montserrat Medium" w:hAnsi="Montserrat Medium" w:cs="Arial"/>
          <w:noProof/>
          <w:sz w:val="18"/>
          <w:szCs w:val="18"/>
        </w:rPr>
      </w:pPr>
    </w:p>
    <w:p w:rsidR="007C3B79" w:rsidRDefault="007C3B79" w:rsidP="007C3B79">
      <w:pPr>
        <w:keepNext/>
        <w:tabs>
          <w:tab w:val="num" w:pos="576"/>
          <w:tab w:val="left" w:pos="9356"/>
        </w:tabs>
        <w:suppressAutoHyphens/>
        <w:contextualSpacing/>
        <w:jc w:val="both"/>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1.5. Idioma en que se deberán presentar las propuestas, los anexos legales, administrativos y técnicos, así como en su caso los folletos que se acompañen.</w:t>
      </w:r>
    </w:p>
    <w:p w:rsidR="007C3B79" w:rsidRDefault="007C3B79" w:rsidP="007C3B79">
      <w:pPr>
        <w:tabs>
          <w:tab w:val="left" w:pos="9356"/>
        </w:tabs>
        <w:contextualSpacing/>
        <w:jc w:val="both"/>
        <w:rPr>
          <w:rFonts w:ascii="Montserrat Medium" w:eastAsiaTheme="minorHAnsi" w:hAnsi="Montserrat Medium" w:cs="Arial"/>
          <w:noProof/>
          <w:sz w:val="18"/>
          <w:szCs w:val="18"/>
        </w:rPr>
      </w:pPr>
    </w:p>
    <w:p w:rsidR="007C3B79" w:rsidRDefault="007C3B79" w:rsidP="007C3B79">
      <w:pPr>
        <w:tabs>
          <w:tab w:val="left" w:pos="9356"/>
        </w:tabs>
        <w:contextualSpacing/>
        <w:jc w:val="both"/>
        <w:rPr>
          <w:rFonts w:ascii="Montserrat Medium" w:hAnsi="Montserrat Medium" w:cs="Arial"/>
          <w:noProof/>
          <w:sz w:val="18"/>
          <w:szCs w:val="18"/>
        </w:rPr>
      </w:pPr>
    </w:p>
    <w:p w:rsidR="007C3B79" w:rsidRDefault="007C3B79" w:rsidP="007C3B79">
      <w:pPr>
        <w:tabs>
          <w:tab w:val="left" w:pos="9356"/>
        </w:tabs>
        <w:contextualSpacing/>
        <w:jc w:val="both"/>
        <w:rPr>
          <w:rFonts w:ascii="Montserrat Medium" w:hAnsi="Montserrat Medium" w:cs="Arial"/>
          <w:noProof/>
          <w:sz w:val="18"/>
          <w:szCs w:val="18"/>
        </w:rPr>
      </w:pPr>
      <w:r>
        <w:rPr>
          <w:rFonts w:ascii="Montserrat Medium" w:hAnsi="Montserrat Medium" w:cs="Arial"/>
          <w:noProof/>
          <w:sz w:val="18"/>
          <w:szCs w:val="18"/>
        </w:rPr>
        <w:lastRenderedPageBreak/>
        <w:t>Las proposiciones deberán presentarse por escrito o por medios remotos de comunicación electrónica a través del sistema electrónico de información pública gubernamental sobre adquisiciones, arrendamientos y servicios (CompraNet), por escrito, preferentemente en papel membretado de la empresa, en idioma español y dirigido al área convocante.</w:t>
      </w:r>
    </w:p>
    <w:p w:rsidR="007C3B79" w:rsidRDefault="007C3B79" w:rsidP="007C3B79">
      <w:pPr>
        <w:tabs>
          <w:tab w:val="left" w:pos="9356"/>
        </w:tabs>
        <w:contextualSpacing/>
        <w:jc w:val="both"/>
        <w:rPr>
          <w:rFonts w:ascii="Montserrat Medium" w:hAnsi="Montserrat Medium" w:cs="Arial"/>
          <w:noProof/>
          <w:sz w:val="18"/>
          <w:szCs w:val="18"/>
        </w:rPr>
      </w:pPr>
    </w:p>
    <w:p w:rsidR="007C3B79" w:rsidRDefault="007C3B79" w:rsidP="007C3B79">
      <w:pPr>
        <w:tabs>
          <w:tab w:val="left" w:pos="9356"/>
        </w:tabs>
        <w:contextualSpacing/>
        <w:jc w:val="both"/>
        <w:rPr>
          <w:rFonts w:ascii="Montserrat Medium" w:hAnsi="Montserrat Medium" w:cs="Arial"/>
          <w:noProof/>
          <w:sz w:val="18"/>
          <w:szCs w:val="18"/>
        </w:rPr>
      </w:pPr>
      <w:r>
        <w:rPr>
          <w:rFonts w:ascii="Montserrat Medium" w:hAnsi="Montserrat Medium" w:cs="Arial"/>
          <w:noProof/>
          <w:sz w:val="18"/>
          <w:szCs w:val="18"/>
        </w:rPr>
        <w:t xml:space="preserve">En caso de que los servicios requieran que en la presentación de las proposiciones los licitantes integren anexos técnicos, folletos, catálogos y/o fotografías, instructivos o manuales de uso para corroborar las especificaciones, características y calidad de los mismos, éstos deberán presentarse en idioma español </w:t>
      </w:r>
      <w:r>
        <w:rPr>
          <w:rFonts w:ascii="Montserrat Medium" w:eastAsia="Times New Roman" w:hAnsi="Montserrat Medium" w:cs="Arial"/>
          <w:noProof/>
          <w:sz w:val="18"/>
          <w:szCs w:val="18"/>
          <w:lang w:eastAsia="ar-SA"/>
        </w:rPr>
        <w:t>o con su respectiva traducción simple al español.</w:t>
      </w:r>
    </w:p>
    <w:p w:rsidR="007C3B79" w:rsidRDefault="007C3B79" w:rsidP="007C3B79">
      <w:pPr>
        <w:tabs>
          <w:tab w:val="left" w:pos="9356"/>
        </w:tabs>
        <w:contextualSpacing/>
        <w:jc w:val="both"/>
        <w:rPr>
          <w:rFonts w:ascii="Montserrat Medium" w:hAnsi="Montserrat Medium" w:cs="Arial"/>
          <w:noProof/>
          <w:sz w:val="18"/>
          <w:szCs w:val="18"/>
        </w:rPr>
      </w:pPr>
    </w:p>
    <w:p w:rsidR="007C3B79" w:rsidRDefault="007C3B79" w:rsidP="007C3B79">
      <w:pPr>
        <w:keepNext/>
        <w:tabs>
          <w:tab w:val="num" w:pos="576"/>
          <w:tab w:val="left" w:pos="9356"/>
        </w:tabs>
        <w:suppressAutoHyphens/>
        <w:ind w:left="567" w:hanging="567"/>
        <w:contextualSpacing/>
        <w:jc w:val="both"/>
        <w:outlineLvl w:val="1"/>
        <w:rPr>
          <w:rFonts w:ascii="Montserrat Medium" w:eastAsia="Times New Roman" w:hAnsi="Montserrat Medium" w:cs="Arial"/>
          <w:b/>
          <w:noProof/>
          <w:sz w:val="18"/>
          <w:szCs w:val="18"/>
          <w:lang w:eastAsia="ar-SA"/>
        </w:rPr>
      </w:pPr>
      <w:bookmarkStart w:id="4" w:name="_Toc367205738"/>
      <w:r>
        <w:rPr>
          <w:rFonts w:ascii="Montserrat Medium" w:eastAsia="Times New Roman" w:hAnsi="Montserrat Medium" w:cs="Arial"/>
          <w:b/>
          <w:noProof/>
          <w:sz w:val="18"/>
          <w:szCs w:val="18"/>
          <w:lang w:eastAsia="ar-SA"/>
        </w:rPr>
        <w:t>1.6. Disponibilidad presupuestaria.</w:t>
      </w:r>
      <w:bookmarkEnd w:id="4"/>
    </w:p>
    <w:p w:rsidR="007C3B79" w:rsidRDefault="007C3B79" w:rsidP="007C3B79">
      <w:pPr>
        <w:suppressAutoHyphens/>
        <w:jc w:val="both"/>
        <w:rPr>
          <w:rFonts w:ascii="Montserrat Medium" w:eastAsia="Times New Roman" w:hAnsi="Montserrat Medium" w:cs="Arial"/>
          <w:b/>
          <w:sz w:val="18"/>
          <w:szCs w:val="18"/>
          <w:lang w:eastAsia="ar-SA"/>
        </w:rPr>
      </w:pPr>
    </w:p>
    <w:p w:rsidR="007C3B79" w:rsidRDefault="007C3B79" w:rsidP="007C3B79">
      <w:pPr>
        <w:keepNext/>
        <w:tabs>
          <w:tab w:val="num" w:pos="284"/>
          <w:tab w:val="left" w:pos="9356"/>
        </w:tabs>
        <w:suppressAutoHyphens/>
        <w:contextualSpacing/>
        <w:jc w:val="both"/>
        <w:outlineLvl w:val="1"/>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Se cuenta  con disponibilidad presupuestal para realizar el presente procedimiento de contratación </w:t>
      </w:r>
    </w:p>
    <w:p w:rsidR="007C3B79" w:rsidRDefault="007C3B79" w:rsidP="007C3B79">
      <w:pPr>
        <w:keepNext/>
        <w:tabs>
          <w:tab w:val="num" w:pos="284"/>
          <w:tab w:val="left" w:pos="9356"/>
        </w:tabs>
        <w:suppressAutoHyphens/>
        <w:contextualSpacing/>
        <w:jc w:val="both"/>
        <w:outlineLvl w:val="1"/>
        <w:rPr>
          <w:rFonts w:ascii="Montserrat Medium" w:eastAsiaTheme="minorHAnsi" w:hAnsi="Montserrat Medium" w:cs="Arial"/>
          <w:noProof/>
          <w:sz w:val="18"/>
          <w:szCs w:val="18"/>
        </w:rPr>
      </w:pPr>
    </w:p>
    <w:p w:rsidR="007C3B79" w:rsidRDefault="007C3B79" w:rsidP="007C3B79">
      <w:pPr>
        <w:keepNext/>
        <w:tabs>
          <w:tab w:val="num" w:pos="284"/>
          <w:tab w:val="left" w:pos="9356"/>
        </w:tabs>
        <w:suppressAutoHyphens/>
        <w:ind w:hanging="9"/>
        <w:contextualSpacing/>
        <w:jc w:val="both"/>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 xml:space="preserve">1.7. Información para </w:t>
      </w:r>
      <w:r>
        <w:rPr>
          <w:rFonts w:ascii="Montserrat Medium" w:eastAsia="Times New Roman" w:hAnsi="Montserrat Medium" w:cs="Arial"/>
          <w:b/>
          <w:bCs/>
          <w:i/>
          <w:noProof/>
          <w:sz w:val="18"/>
          <w:szCs w:val="18"/>
          <w:lang w:eastAsia="ar-SA"/>
        </w:rPr>
        <w:t>Invitacion a Cuando Menos Tres Personas Nacional</w:t>
      </w:r>
      <w:r>
        <w:rPr>
          <w:rFonts w:ascii="Montserrat Medium" w:eastAsia="Times New Roman" w:hAnsi="Montserrat Medium" w:cs="Arial"/>
          <w:b/>
          <w:noProof/>
          <w:sz w:val="18"/>
          <w:szCs w:val="18"/>
          <w:lang w:eastAsia="es-ES"/>
        </w:rPr>
        <w:t xml:space="preserve">. </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r>
        <w:rPr>
          <w:rFonts w:ascii="Montserrat Medium" w:eastAsia="Times New Roman" w:hAnsi="Montserrat Medium" w:cs="Arial"/>
          <w:noProof/>
          <w:sz w:val="18"/>
          <w:szCs w:val="18"/>
          <w:lang w:eastAsia="ar-SA"/>
        </w:rPr>
        <w:t>El licitante que resulte adjudicado quedará obligado a suscribir el contrato que se derive en los términos y condiciones establecidos en esta convocatoria.</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r>
        <w:rPr>
          <w:rFonts w:ascii="Montserrat Medium" w:eastAsia="Times New Roman" w:hAnsi="Montserrat Medium" w:cs="Arial"/>
          <w:noProof/>
          <w:sz w:val="18"/>
          <w:szCs w:val="18"/>
          <w:lang w:eastAsia="ar-SA"/>
        </w:rPr>
        <w:t>Las condiciones contenidas en la presente convocatoria y en las proposiciones presentadas por los licitantes no podrán ser negociadas, en términos del artículo 26 de la LAASSP.</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F01132">
      <w:pPr>
        <w:pStyle w:val="Prrafodelista"/>
        <w:keepNext/>
        <w:numPr>
          <w:ilvl w:val="0"/>
          <w:numId w:val="7"/>
        </w:numPr>
        <w:tabs>
          <w:tab w:val="left" w:pos="9356"/>
        </w:tabs>
        <w:suppressAutoHyphens/>
        <w:jc w:val="both"/>
        <w:outlineLvl w:val="0"/>
        <w:rPr>
          <w:rFonts w:ascii="Montserrat Medium" w:eastAsia="Times New Roman" w:hAnsi="Montserrat Medium" w:cs="Arial"/>
          <w:b/>
          <w:bCs/>
          <w:noProof/>
          <w:kern w:val="2"/>
          <w:sz w:val="18"/>
          <w:szCs w:val="18"/>
          <w:lang w:eastAsia="ar-SA"/>
        </w:rPr>
      </w:pPr>
      <w:bookmarkStart w:id="5" w:name="_Toc367205740"/>
      <w:r>
        <w:rPr>
          <w:rFonts w:ascii="Montserrat Medium" w:eastAsia="Times New Roman" w:hAnsi="Montserrat Medium" w:cs="Arial"/>
          <w:b/>
          <w:bCs/>
          <w:noProof/>
          <w:kern w:val="2"/>
          <w:sz w:val="18"/>
          <w:szCs w:val="18"/>
          <w:lang w:eastAsia="ar-SA"/>
        </w:rPr>
        <w:t xml:space="preserve">Objeto y alcance de la </w:t>
      </w:r>
      <w:bookmarkEnd w:id="5"/>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pStyle w:val="Prrafodelista"/>
        <w:keepNext/>
        <w:tabs>
          <w:tab w:val="num" w:pos="0"/>
          <w:tab w:val="left" w:pos="9356"/>
        </w:tabs>
        <w:suppressAutoHyphens/>
        <w:ind w:left="540"/>
        <w:jc w:val="both"/>
        <w:outlineLvl w:val="0"/>
        <w:rPr>
          <w:rFonts w:ascii="Montserrat Medium" w:eastAsia="Times New Roman" w:hAnsi="Montserrat Medium" w:cs="Arial"/>
          <w:b/>
          <w:bCs/>
          <w:noProof/>
          <w:kern w:val="2"/>
          <w:sz w:val="18"/>
          <w:szCs w:val="18"/>
          <w:lang w:eastAsia="ar-SA"/>
        </w:rPr>
      </w:pPr>
    </w:p>
    <w:p w:rsidR="007C3B79" w:rsidRDefault="007C3B79" w:rsidP="00F01132">
      <w:pPr>
        <w:pStyle w:val="Prrafodelista"/>
        <w:keepNext/>
        <w:numPr>
          <w:ilvl w:val="1"/>
          <w:numId w:val="7"/>
        </w:numPr>
        <w:tabs>
          <w:tab w:val="num" w:pos="0"/>
          <w:tab w:val="left" w:pos="9356"/>
        </w:tabs>
        <w:suppressAutoHyphens/>
        <w:jc w:val="both"/>
        <w:outlineLvl w:val="1"/>
        <w:rPr>
          <w:rFonts w:ascii="Montserrat Medium" w:eastAsia="Times New Roman" w:hAnsi="Montserrat Medium" w:cs="Arial"/>
          <w:b/>
          <w:bCs/>
          <w:i/>
          <w:noProof/>
          <w:sz w:val="18"/>
          <w:szCs w:val="18"/>
          <w:lang w:eastAsia="ar-SA"/>
        </w:rPr>
      </w:pPr>
      <w:bookmarkStart w:id="6" w:name="_Toc367205741"/>
      <w:r>
        <w:rPr>
          <w:rFonts w:ascii="Montserrat Medium" w:eastAsia="Times New Roman" w:hAnsi="Montserrat Medium" w:cs="Arial"/>
          <w:b/>
          <w:noProof/>
          <w:sz w:val="18"/>
          <w:szCs w:val="18"/>
          <w:lang w:eastAsia="ar-SA"/>
        </w:rPr>
        <w:t xml:space="preserve">Objeto de la </w:t>
      </w:r>
      <w:bookmarkEnd w:id="6"/>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pStyle w:val="Prrafodelista"/>
        <w:keepNext/>
        <w:tabs>
          <w:tab w:val="num" w:pos="0"/>
          <w:tab w:val="left" w:pos="9356"/>
        </w:tabs>
        <w:suppressAutoHyphens/>
        <w:jc w:val="both"/>
        <w:outlineLvl w:val="1"/>
        <w:rPr>
          <w:rFonts w:ascii="Montserrat Medium" w:eastAsiaTheme="minorHAnsi" w:hAnsi="Montserrat Medium" w:cs="Arial"/>
          <w:noProof/>
          <w:sz w:val="18"/>
          <w:szCs w:val="18"/>
        </w:rPr>
      </w:pPr>
    </w:p>
    <w:p w:rsidR="007C3B79" w:rsidRDefault="007C3B79" w:rsidP="007C3B79">
      <w:pPr>
        <w:suppressAutoHyphens/>
        <w:ind w:right="49"/>
        <w:jc w:val="both"/>
        <w:rPr>
          <w:rFonts w:ascii="Montserrat Medium" w:hAnsi="Montserrat Medium" w:cs="Arial"/>
          <w:b/>
          <w:bCs/>
          <w:noProof/>
          <w:sz w:val="18"/>
          <w:szCs w:val="18"/>
        </w:rPr>
      </w:pPr>
      <w:r>
        <w:rPr>
          <w:rFonts w:ascii="Montserrat Medium" w:hAnsi="Montserrat Medium" w:cs="Arial"/>
          <w:b/>
          <w:noProof/>
          <w:sz w:val="18"/>
          <w:szCs w:val="18"/>
        </w:rPr>
        <w:t xml:space="preserve">Contratación del  </w:t>
      </w:r>
      <w:r>
        <w:rPr>
          <w:rFonts w:ascii="Montserrat Medium" w:hAnsi="Montserrat Medium" w:cs="Arial"/>
          <w:b/>
          <w:bCs/>
          <w:noProof/>
          <w:sz w:val="18"/>
          <w:szCs w:val="18"/>
        </w:rPr>
        <w:t xml:space="preserve">“ SUMINISTRO DE VIVERES  IMSS BIENESTAR “ </w:t>
      </w:r>
    </w:p>
    <w:p w:rsidR="007C3B79" w:rsidRDefault="007C3B79" w:rsidP="007C3B79">
      <w:pPr>
        <w:suppressAutoHyphens/>
        <w:ind w:right="49"/>
        <w:jc w:val="both"/>
        <w:rPr>
          <w:rFonts w:ascii="Montserrat Medium" w:hAnsi="Montserrat Medium" w:cs="Arial"/>
          <w:b/>
          <w:noProof/>
          <w:sz w:val="18"/>
          <w:szCs w:val="18"/>
        </w:rPr>
      </w:pPr>
    </w:p>
    <w:p w:rsidR="007C3B79" w:rsidRDefault="007C3B79" w:rsidP="007C3B79">
      <w:pPr>
        <w:keepNext/>
        <w:tabs>
          <w:tab w:val="num" w:pos="1134"/>
          <w:tab w:val="left" w:pos="9356"/>
        </w:tabs>
        <w:suppressAutoHyphens/>
        <w:ind w:left="567" w:hanging="567"/>
        <w:contextualSpacing/>
        <w:jc w:val="both"/>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2.2. Descripción del servicio.</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r>
        <w:rPr>
          <w:rFonts w:ascii="Montserrat Medium" w:eastAsia="Times New Roman" w:hAnsi="Montserrat Medium" w:cs="Arial"/>
          <w:noProof/>
          <w:sz w:val="18"/>
          <w:szCs w:val="18"/>
          <w:lang w:eastAsia="ar-SA"/>
        </w:rPr>
        <w:t xml:space="preserve">La descripción del servicio a contratar, se contempla en el </w:t>
      </w:r>
      <w:r>
        <w:rPr>
          <w:rFonts w:ascii="Montserrat Medium" w:eastAsia="Times New Roman" w:hAnsi="Montserrat Medium" w:cs="Arial"/>
          <w:b/>
          <w:noProof/>
          <w:sz w:val="18"/>
          <w:szCs w:val="18"/>
          <w:lang w:eastAsia="ar-SA"/>
        </w:rPr>
        <w:t>requerimiento,</w:t>
      </w:r>
      <w:r>
        <w:rPr>
          <w:rFonts w:ascii="Montserrat Medium" w:eastAsia="Times New Roman" w:hAnsi="Montserrat Medium" w:cs="Arial"/>
          <w:noProof/>
          <w:sz w:val="18"/>
          <w:szCs w:val="18"/>
          <w:lang w:eastAsia="ar-SA"/>
        </w:rPr>
        <w:t xml:space="preserve">  </w:t>
      </w:r>
      <w:r>
        <w:rPr>
          <w:rFonts w:ascii="Montserrat Medium" w:eastAsia="Times New Roman" w:hAnsi="Montserrat Medium" w:cs="Arial"/>
          <w:b/>
          <w:noProof/>
          <w:sz w:val="18"/>
          <w:szCs w:val="18"/>
          <w:lang w:eastAsia="ar-SA"/>
        </w:rPr>
        <w:t xml:space="preserve">Anexo Técnico y Terminos y Condiciones </w:t>
      </w:r>
      <w:r>
        <w:rPr>
          <w:rFonts w:ascii="Montserrat Medium" w:eastAsia="Times New Roman" w:hAnsi="Montserrat Medium" w:cs="Arial"/>
          <w:noProof/>
          <w:sz w:val="18"/>
          <w:szCs w:val="18"/>
          <w:lang w:eastAsia="ar-SA"/>
        </w:rPr>
        <w:t xml:space="preserve"> </w:t>
      </w:r>
      <w:r>
        <w:rPr>
          <w:rFonts w:ascii="Montserrat Medium" w:eastAsia="Times New Roman" w:hAnsi="Montserrat Medium" w:cs="Arial"/>
          <w:bCs/>
          <w:noProof/>
          <w:sz w:val="18"/>
          <w:szCs w:val="18"/>
          <w:lang w:eastAsia="ar-SA"/>
        </w:rPr>
        <w:t xml:space="preserve">los cuales forman parte integrante de </w:t>
      </w:r>
      <w:r>
        <w:rPr>
          <w:rFonts w:ascii="Montserrat Medium" w:eastAsia="Times New Roman" w:hAnsi="Montserrat Medium" w:cs="Arial"/>
          <w:noProof/>
          <w:sz w:val="18"/>
          <w:szCs w:val="18"/>
          <w:lang w:eastAsia="ar-SA"/>
        </w:rPr>
        <w:t>esta convocatoria.</w:t>
      </w: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p>
    <w:p w:rsidR="007C3B79" w:rsidRDefault="007C3B79" w:rsidP="007C3B79">
      <w:pPr>
        <w:tabs>
          <w:tab w:val="left" w:pos="9356"/>
        </w:tabs>
        <w:suppressAutoHyphens/>
        <w:contextualSpacing/>
        <w:jc w:val="both"/>
        <w:rPr>
          <w:rFonts w:ascii="Montserrat Medium" w:eastAsia="Times New Roman" w:hAnsi="Montserrat Medium" w:cs="Arial"/>
          <w:noProof/>
          <w:sz w:val="18"/>
          <w:szCs w:val="18"/>
          <w:lang w:eastAsia="ar-SA"/>
        </w:rPr>
      </w:pPr>
      <w:r>
        <w:rPr>
          <w:rFonts w:ascii="Montserrat Medium" w:eastAsia="Times New Roman" w:hAnsi="Montserrat Medium" w:cs="Arial"/>
          <w:noProof/>
          <w:sz w:val="18"/>
          <w:szCs w:val="18"/>
          <w:lang w:eastAsia="ar-SA"/>
        </w:rPr>
        <w:t>Los licitantes, para la presentación de sus proposiciones, deberán ajustarse estrictamente a los requisitos y especificaciones previstos en esta convocatoria, describiendo en forma amplia y detallada el servicio que estén ofertando.</w:t>
      </w:r>
    </w:p>
    <w:p w:rsidR="007C3B79" w:rsidRDefault="007C3B79" w:rsidP="007C3B79">
      <w:pPr>
        <w:tabs>
          <w:tab w:val="left" w:pos="9356"/>
        </w:tabs>
        <w:contextualSpacing/>
        <w:jc w:val="both"/>
        <w:rPr>
          <w:rFonts w:ascii="Montserrat Medium" w:eastAsiaTheme="minorHAnsi" w:hAnsi="Montserrat Medium" w:cs="Arial"/>
          <w:sz w:val="18"/>
          <w:szCs w:val="18"/>
        </w:rPr>
      </w:pPr>
    </w:p>
    <w:p w:rsidR="0092503C" w:rsidRPr="0092503C" w:rsidRDefault="007C3B79" w:rsidP="0092503C">
      <w:pPr>
        <w:pStyle w:val="Prrafodelista"/>
        <w:numPr>
          <w:ilvl w:val="1"/>
          <w:numId w:val="7"/>
        </w:numPr>
        <w:tabs>
          <w:tab w:val="left" w:pos="426"/>
        </w:tabs>
        <w:rPr>
          <w:rFonts w:ascii="Montserrat Medium" w:eastAsia="Arial" w:hAnsi="Montserrat Medium" w:cs="Arial"/>
          <w:b/>
          <w:sz w:val="18"/>
          <w:szCs w:val="18"/>
        </w:rPr>
      </w:pPr>
      <w:r w:rsidRPr="0092503C">
        <w:rPr>
          <w:rFonts w:ascii="Montserrat Medium" w:eastAsia="Arial" w:hAnsi="Montserrat Medium" w:cs="Arial"/>
          <w:b/>
          <w:sz w:val="18"/>
          <w:szCs w:val="18"/>
        </w:rPr>
        <w:t xml:space="preserve">Plazo de entrega </w:t>
      </w:r>
    </w:p>
    <w:p w:rsidR="0092503C" w:rsidRDefault="0092503C" w:rsidP="0092503C">
      <w:pPr>
        <w:tabs>
          <w:tab w:val="left" w:pos="426"/>
        </w:tabs>
        <w:rPr>
          <w:rFonts w:ascii="Montserrat Medium" w:eastAsia="Arial" w:hAnsi="Montserrat Medium" w:cs="Arial"/>
          <w:sz w:val="18"/>
          <w:szCs w:val="18"/>
        </w:rPr>
      </w:pPr>
    </w:p>
    <w:p w:rsidR="007C3B79" w:rsidRPr="0092503C" w:rsidRDefault="007C3B79" w:rsidP="0092503C">
      <w:pPr>
        <w:tabs>
          <w:tab w:val="left" w:pos="426"/>
        </w:tabs>
        <w:rPr>
          <w:rFonts w:ascii="Montserrat Medium" w:eastAsia="Arial" w:hAnsi="Montserrat Medium" w:cs="Arial"/>
          <w:sz w:val="18"/>
          <w:szCs w:val="18"/>
        </w:rPr>
      </w:pPr>
      <w:r w:rsidRPr="0092503C">
        <w:rPr>
          <w:rFonts w:ascii="Montserrat Medium" w:eastAsia="Arial" w:hAnsi="Montserrat Medium" w:cs="Arial"/>
          <w:sz w:val="18"/>
          <w:szCs w:val="18"/>
        </w:rPr>
        <w:t xml:space="preserve">Conforme a lo requerido en el punto términos y condiciones de la presente convocatoria </w:t>
      </w:r>
    </w:p>
    <w:p w:rsidR="007C3B79" w:rsidRDefault="007C3B79" w:rsidP="007C3B79">
      <w:pPr>
        <w:tabs>
          <w:tab w:val="left" w:pos="284"/>
          <w:tab w:val="left" w:pos="567"/>
        </w:tabs>
        <w:jc w:val="both"/>
        <w:rPr>
          <w:rFonts w:ascii="Montserrat Medium" w:hAnsi="Montserrat Medium" w:cs="Arial"/>
          <w:color w:val="000000" w:themeColor="text1"/>
          <w:kern w:val="24"/>
          <w:sz w:val="18"/>
          <w:szCs w:val="18"/>
          <w:lang w:eastAsia="es-MX"/>
        </w:rPr>
      </w:pPr>
    </w:p>
    <w:p w:rsidR="007C3B79" w:rsidRDefault="007C3B79" w:rsidP="0092503C">
      <w:pPr>
        <w:pStyle w:val="Prrafodelista"/>
        <w:numPr>
          <w:ilvl w:val="1"/>
          <w:numId w:val="7"/>
        </w:numPr>
        <w:tabs>
          <w:tab w:val="left" w:pos="567"/>
        </w:tabs>
        <w:rPr>
          <w:rFonts w:ascii="Montserrat Medium" w:hAnsi="Montserrat Medium" w:cs="Arial"/>
          <w:b/>
          <w:bCs/>
          <w:sz w:val="18"/>
          <w:szCs w:val="18"/>
        </w:rPr>
      </w:pPr>
      <w:r>
        <w:rPr>
          <w:rFonts w:ascii="Montserrat Medium" w:hAnsi="Montserrat Medium" w:cs="Arial"/>
          <w:b/>
          <w:bCs/>
          <w:sz w:val="18"/>
          <w:szCs w:val="18"/>
        </w:rPr>
        <w:t xml:space="preserve">Condiciones de la </w:t>
      </w:r>
      <w:r w:rsidR="0092503C">
        <w:rPr>
          <w:rFonts w:ascii="Montserrat Medium" w:hAnsi="Montserrat Medium" w:cs="Arial"/>
          <w:b/>
          <w:bCs/>
          <w:sz w:val="18"/>
          <w:szCs w:val="18"/>
        </w:rPr>
        <w:t>entrega de los bienes.</w:t>
      </w:r>
    </w:p>
    <w:p w:rsidR="0092503C" w:rsidRDefault="0092503C" w:rsidP="0092503C">
      <w:pPr>
        <w:pStyle w:val="Prrafodelista"/>
        <w:numPr>
          <w:ilvl w:val="1"/>
          <w:numId w:val="7"/>
        </w:numPr>
        <w:tabs>
          <w:tab w:val="left" w:pos="567"/>
        </w:tabs>
        <w:rPr>
          <w:rFonts w:ascii="Montserrat Medium" w:eastAsiaTheme="minorHAnsi" w:hAnsi="Montserrat Medium" w:cs="Arial"/>
          <w:b/>
          <w:bCs/>
          <w:sz w:val="18"/>
          <w:szCs w:val="18"/>
        </w:rPr>
      </w:pPr>
    </w:p>
    <w:p w:rsidR="007C3B79" w:rsidRDefault="007C3B79" w:rsidP="007C3B79">
      <w:pPr>
        <w:tabs>
          <w:tab w:val="left" w:pos="426"/>
        </w:tabs>
        <w:contextualSpacing/>
        <w:rPr>
          <w:rFonts w:ascii="Montserrat Medium" w:eastAsia="Arial" w:hAnsi="Montserrat Medium" w:cs="Arial"/>
          <w:sz w:val="18"/>
          <w:szCs w:val="18"/>
        </w:rPr>
      </w:pPr>
      <w:r>
        <w:rPr>
          <w:rFonts w:ascii="Montserrat Medium" w:eastAsia="Arial" w:hAnsi="Montserrat Medium" w:cs="Arial"/>
          <w:sz w:val="18"/>
          <w:szCs w:val="18"/>
        </w:rPr>
        <w:t xml:space="preserve">Conforme a lo requerido en el punto términos y condiciones de la presente convocatoria </w:t>
      </w:r>
    </w:p>
    <w:p w:rsidR="007C3B79" w:rsidRDefault="007C3B79" w:rsidP="007C3B79">
      <w:pPr>
        <w:keepNext/>
        <w:suppressAutoHyphens/>
        <w:jc w:val="both"/>
        <w:outlineLvl w:val="2"/>
        <w:rPr>
          <w:rFonts w:ascii="Montserrat Medium" w:hAnsi="Montserrat Medium" w:cs="Arial"/>
          <w:color w:val="000000" w:themeColor="text1"/>
          <w:kern w:val="24"/>
          <w:sz w:val="18"/>
          <w:szCs w:val="18"/>
          <w:lang w:eastAsia="es-MX"/>
        </w:rPr>
      </w:pPr>
    </w:p>
    <w:p w:rsidR="007C3B79" w:rsidRDefault="007C3B79" w:rsidP="007C3B79">
      <w:pPr>
        <w:keepNext/>
        <w:tabs>
          <w:tab w:val="num" w:pos="576"/>
        </w:tabs>
        <w:suppressAutoHyphens/>
        <w:ind w:left="567" w:hanging="567"/>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bCs/>
          <w:noProof/>
          <w:sz w:val="18"/>
          <w:szCs w:val="18"/>
          <w:lang w:eastAsia="ar-SA"/>
        </w:rPr>
        <w:t xml:space="preserve">2.5. </w:t>
      </w:r>
      <w:r>
        <w:rPr>
          <w:rFonts w:ascii="Montserrat Medium" w:eastAsia="Times New Roman" w:hAnsi="Montserrat Medium" w:cs="Arial"/>
          <w:b/>
          <w:noProof/>
          <w:sz w:val="18"/>
          <w:szCs w:val="18"/>
          <w:lang w:eastAsia="ar-SA"/>
        </w:rPr>
        <w:t>Tipo de contrato.</w:t>
      </w:r>
    </w:p>
    <w:p w:rsidR="007C3B79" w:rsidRDefault="007C3B79" w:rsidP="007C3B79">
      <w:pPr>
        <w:jc w:val="both"/>
        <w:rPr>
          <w:rFonts w:ascii="Montserrat Medium" w:eastAsiaTheme="minorHAnsi" w:hAnsi="Montserrat Medium" w:cs="Arial"/>
          <w:noProof/>
          <w:sz w:val="18"/>
          <w:szCs w:val="18"/>
        </w:rPr>
      </w:pPr>
    </w:p>
    <w:p w:rsidR="007C3B79" w:rsidRDefault="007C3B79" w:rsidP="007C3B79">
      <w:pPr>
        <w:autoSpaceDE w:val="0"/>
        <w:autoSpaceDN w:val="0"/>
        <w:adjustRightInd w:val="0"/>
        <w:jc w:val="both"/>
        <w:rPr>
          <w:rFonts w:ascii="Montserrat Medium" w:hAnsi="Montserrat Medium" w:cs="Arial"/>
          <w:noProof/>
          <w:sz w:val="18"/>
          <w:szCs w:val="18"/>
        </w:rPr>
      </w:pPr>
      <w:r>
        <w:rPr>
          <w:rFonts w:ascii="Montserrat Medium" w:hAnsi="Montserrat Medium" w:cs="Arial"/>
          <w:noProof/>
          <w:sz w:val="18"/>
          <w:szCs w:val="18"/>
        </w:rPr>
        <w:t xml:space="preserve">Los contratos que se deriven del presente procedimiento serán abiertos para el </w:t>
      </w:r>
      <w:r>
        <w:rPr>
          <w:rFonts w:ascii="Montserrat Medium" w:hAnsi="Montserrat Medium" w:cs="Arial"/>
          <w:b/>
          <w:noProof/>
          <w:sz w:val="18"/>
          <w:szCs w:val="18"/>
        </w:rPr>
        <w:t>ejercicio fiscal 202</w:t>
      </w:r>
      <w:r w:rsidR="0092503C">
        <w:rPr>
          <w:rFonts w:ascii="Montserrat Medium" w:hAnsi="Montserrat Medium" w:cs="Arial"/>
          <w:b/>
          <w:noProof/>
          <w:sz w:val="18"/>
          <w:szCs w:val="18"/>
        </w:rPr>
        <w:t>2</w:t>
      </w:r>
      <w:r>
        <w:rPr>
          <w:rFonts w:ascii="Montserrat Medium" w:hAnsi="Montserrat Medium" w:cs="Arial"/>
          <w:noProof/>
          <w:sz w:val="18"/>
          <w:szCs w:val="18"/>
        </w:rPr>
        <w:t xml:space="preserve"> en los términos del artículo 47 de la LAASSP y 85 de su Reglamento.</w:t>
      </w:r>
    </w:p>
    <w:p w:rsidR="007C3B79" w:rsidRDefault="007C3B79" w:rsidP="007C3B79">
      <w:pPr>
        <w:autoSpaceDE w:val="0"/>
        <w:autoSpaceDN w:val="0"/>
        <w:adjustRightInd w:val="0"/>
        <w:jc w:val="both"/>
        <w:rPr>
          <w:rFonts w:ascii="Montserrat Medium" w:hAnsi="Montserrat Medium" w:cs="Arial"/>
          <w:noProof/>
          <w:sz w:val="18"/>
          <w:szCs w:val="18"/>
        </w:rPr>
      </w:pPr>
    </w:p>
    <w:p w:rsidR="007C3B79" w:rsidRDefault="007C3B79" w:rsidP="007C3B79">
      <w:pPr>
        <w:keepNext/>
        <w:tabs>
          <w:tab w:val="num" w:pos="576"/>
        </w:tabs>
        <w:suppressAutoHyphens/>
        <w:ind w:left="567" w:hanging="567"/>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bCs/>
          <w:noProof/>
          <w:sz w:val="18"/>
          <w:szCs w:val="18"/>
          <w:lang w:eastAsia="ar-SA"/>
        </w:rPr>
        <w:t xml:space="preserve">2.6. </w:t>
      </w:r>
      <w:r>
        <w:rPr>
          <w:rFonts w:ascii="Montserrat Medium" w:eastAsia="Times New Roman" w:hAnsi="Montserrat Medium" w:cs="Arial"/>
          <w:b/>
          <w:noProof/>
          <w:sz w:val="18"/>
          <w:szCs w:val="18"/>
          <w:lang w:eastAsia="ar-SA"/>
        </w:rPr>
        <w:t>Fuente de abastecimiento.</w:t>
      </w:r>
    </w:p>
    <w:p w:rsidR="007C3B79" w:rsidRDefault="007C3B79" w:rsidP="007C3B79">
      <w:pPr>
        <w:jc w:val="both"/>
        <w:rPr>
          <w:rFonts w:ascii="Montserrat Medium" w:eastAsiaTheme="minorHAnsi" w:hAnsi="Montserrat Medium" w:cs="Arial"/>
          <w:noProof/>
          <w:sz w:val="18"/>
          <w:szCs w:val="18"/>
        </w:rPr>
      </w:pPr>
    </w:p>
    <w:p w:rsidR="007C3B79" w:rsidRDefault="007C3B79" w:rsidP="007C3B79">
      <w:pPr>
        <w:jc w:val="both"/>
        <w:rPr>
          <w:rFonts w:ascii="Montserrat Medium" w:hAnsi="Montserrat Medium" w:cs="Arial"/>
          <w:noProof/>
          <w:sz w:val="18"/>
          <w:szCs w:val="18"/>
        </w:rPr>
      </w:pPr>
      <w:r>
        <w:rPr>
          <w:rFonts w:ascii="Montserrat Medium" w:hAnsi="Montserrat Medium" w:cs="Arial"/>
          <w:noProof/>
          <w:sz w:val="18"/>
          <w:szCs w:val="18"/>
        </w:rPr>
        <w:t xml:space="preserve">Los contratos derivados de esta </w:t>
      </w:r>
      <w:r>
        <w:rPr>
          <w:rFonts w:ascii="Montserrat Medium" w:eastAsia="Times New Roman" w:hAnsi="Montserrat Medium" w:cs="Arial"/>
          <w:b/>
          <w:bCs/>
          <w:i/>
          <w:noProof/>
          <w:sz w:val="18"/>
          <w:szCs w:val="18"/>
          <w:lang w:eastAsia="ar-SA"/>
        </w:rPr>
        <w:t>Invitacion a Cuando Menos Tres Personas Nacional</w:t>
      </w:r>
      <w:r>
        <w:rPr>
          <w:rFonts w:ascii="Montserrat Medium" w:eastAsia="Times New Roman" w:hAnsi="Montserrat Medium" w:cs="Arial"/>
          <w:b/>
          <w:noProof/>
          <w:sz w:val="18"/>
          <w:szCs w:val="18"/>
          <w:lang w:eastAsia="es-ES"/>
        </w:rPr>
        <w:t xml:space="preserve">, </w:t>
      </w:r>
      <w:r>
        <w:rPr>
          <w:rFonts w:ascii="Montserrat Medium" w:hAnsi="Montserrat Medium" w:cs="Arial"/>
          <w:noProof/>
          <w:sz w:val="18"/>
          <w:szCs w:val="18"/>
        </w:rPr>
        <w:t>tendrán una sola fuente de abastecimiento y se realizará la adjudicación del 100% del requerimiento, a un solo licitante.</w:t>
      </w:r>
    </w:p>
    <w:p w:rsidR="007C3B79" w:rsidRDefault="007C3B79" w:rsidP="007C3B79">
      <w:pPr>
        <w:tabs>
          <w:tab w:val="left" w:pos="567"/>
        </w:tabs>
        <w:jc w:val="both"/>
        <w:rPr>
          <w:rFonts w:ascii="Montserrat Medium" w:eastAsia="Arial" w:hAnsi="Montserrat Medium" w:cs="Arial"/>
          <w:b/>
          <w:bCs/>
          <w:color w:val="000000"/>
          <w:sz w:val="18"/>
          <w:szCs w:val="18"/>
          <w:bdr w:val="none" w:sz="0" w:space="0" w:color="auto" w:frame="1"/>
          <w:lang w:eastAsia="es-MX"/>
        </w:rPr>
      </w:pPr>
      <w:r>
        <w:rPr>
          <w:rFonts w:ascii="Montserrat Medium" w:hAnsi="Montserrat Medium" w:cs="Arial"/>
          <w:b/>
          <w:bCs/>
          <w:color w:val="000000"/>
          <w:sz w:val="18"/>
          <w:szCs w:val="18"/>
          <w:bdr w:val="none" w:sz="0" w:space="0" w:color="auto" w:frame="1"/>
          <w:lang w:eastAsia="es-MX"/>
        </w:rPr>
        <w:lastRenderedPageBreak/>
        <w:t xml:space="preserve">3.- </w:t>
      </w:r>
      <w:r>
        <w:rPr>
          <w:rFonts w:ascii="Montserrat Medium" w:hAnsi="Montserrat Medium" w:cs="Arial"/>
          <w:b/>
          <w:bCs/>
          <w:color w:val="000000"/>
          <w:sz w:val="18"/>
          <w:szCs w:val="18"/>
          <w:bdr w:val="none" w:sz="0" w:space="0" w:color="auto" w:frame="1"/>
          <w:lang w:eastAsia="es-MX"/>
        </w:rPr>
        <w:tab/>
        <w:t>Calidad: Licencias, permisos, registros, certificados o autorizaciones.</w:t>
      </w:r>
    </w:p>
    <w:p w:rsidR="007C3B79" w:rsidRDefault="007C3B79" w:rsidP="007C3B79">
      <w:pPr>
        <w:tabs>
          <w:tab w:val="left" w:pos="426"/>
        </w:tabs>
        <w:contextualSpacing/>
        <w:rPr>
          <w:rFonts w:ascii="Montserrat Medium" w:eastAsia="Arial" w:hAnsi="Montserrat Medium" w:cs="Arial"/>
          <w:sz w:val="18"/>
          <w:szCs w:val="18"/>
        </w:rPr>
      </w:pPr>
      <w:r>
        <w:rPr>
          <w:rFonts w:ascii="Montserrat Medium" w:eastAsia="Arial" w:hAnsi="Montserrat Medium" w:cs="Arial"/>
          <w:sz w:val="18"/>
          <w:szCs w:val="18"/>
        </w:rPr>
        <w:t xml:space="preserve">Conforme a lo requerido en el punto términos y condiciones de la presente convocatoria </w:t>
      </w:r>
    </w:p>
    <w:p w:rsidR="007C3B79" w:rsidRDefault="007C3B79" w:rsidP="007C3B79">
      <w:pPr>
        <w:keepNext/>
        <w:tabs>
          <w:tab w:val="num" w:pos="0"/>
        </w:tabs>
        <w:suppressAutoHyphens/>
        <w:jc w:val="both"/>
        <w:outlineLvl w:val="0"/>
        <w:rPr>
          <w:rFonts w:ascii="Montserrat Medium" w:eastAsia="Times New Roman" w:hAnsi="Montserrat Medium" w:cs="Arial"/>
          <w:b/>
          <w:bCs/>
          <w:noProof/>
          <w:kern w:val="2"/>
          <w:sz w:val="18"/>
          <w:szCs w:val="18"/>
          <w:lang w:eastAsia="ar-SA"/>
        </w:rPr>
      </w:pPr>
      <w:bookmarkStart w:id="7" w:name="_Toc367205763"/>
      <w:r>
        <w:rPr>
          <w:rFonts w:ascii="Montserrat Medium" w:eastAsia="Times New Roman" w:hAnsi="Montserrat Medium" w:cs="Arial"/>
          <w:b/>
          <w:bCs/>
          <w:noProof/>
          <w:kern w:val="2"/>
          <w:sz w:val="18"/>
          <w:szCs w:val="18"/>
          <w:lang w:eastAsia="ar-SA"/>
        </w:rPr>
        <w:t xml:space="preserve">4. Forma y términos que regirán los diversos actos de la </w:t>
      </w:r>
      <w:bookmarkEnd w:id="7"/>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keepNext/>
        <w:tabs>
          <w:tab w:val="num" w:pos="0"/>
        </w:tabs>
        <w:suppressAutoHyphens/>
        <w:jc w:val="both"/>
        <w:outlineLvl w:val="1"/>
        <w:rPr>
          <w:rFonts w:ascii="Montserrat Medium" w:eastAsiaTheme="minorHAnsi" w:hAnsi="Montserrat Medium" w:cs="Arial"/>
          <w:noProof/>
          <w:sz w:val="18"/>
          <w:szCs w:val="18"/>
        </w:rPr>
      </w:pPr>
      <w:bookmarkStart w:id="8" w:name="_Toc367205764"/>
    </w:p>
    <w:p w:rsidR="007C3B79" w:rsidRDefault="007C3B79" w:rsidP="007C3B79">
      <w:pPr>
        <w:keepNext/>
        <w:tabs>
          <w:tab w:val="num" w:pos="0"/>
        </w:tabs>
        <w:suppressAutoHyphens/>
        <w:jc w:val="both"/>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 xml:space="preserve">4.1. Fecha, hora y lugar para los actos de la  Invitacion  a Cuando Menos Tres </w:t>
      </w:r>
      <w:r>
        <w:rPr>
          <w:rFonts w:ascii="Montserrat Medium" w:eastAsia="Times New Roman" w:hAnsi="Montserrat Medium" w:cs="Arial"/>
          <w:b/>
          <w:noProof/>
          <w:sz w:val="18"/>
          <w:szCs w:val="18"/>
          <w:lang w:eastAsia="ar-SA"/>
        </w:rPr>
        <w:br/>
        <w:t>Personas Nacional</w:t>
      </w:r>
      <w:bookmarkEnd w:id="8"/>
    </w:p>
    <w:p w:rsidR="008D0479" w:rsidRDefault="008D0479" w:rsidP="007C3B79">
      <w:pPr>
        <w:keepNext/>
        <w:tabs>
          <w:tab w:val="num" w:pos="0"/>
        </w:tabs>
        <w:suppressAutoHyphens/>
        <w:jc w:val="both"/>
        <w:outlineLvl w:val="1"/>
        <w:rPr>
          <w:rFonts w:ascii="Montserrat Medium" w:eastAsia="Times New Roman" w:hAnsi="Montserrat Medium" w:cs="Arial"/>
          <w:b/>
          <w:noProof/>
          <w:sz w:val="18"/>
          <w:szCs w:val="18"/>
          <w:lang w:eastAsia="ar-SA"/>
        </w:rPr>
      </w:pPr>
    </w:p>
    <w:p w:rsidR="008D0479" w:rsidRDefault="008D0479" w:rsidP="007C3B79">
      <w:pPr>
        <w:keepNext/>
        <w:tabs>
          <w:tab w:val="num" w:pos="0"/>
        </w:tabs>
        <w:suppressAutoHyphens/>
        <w:jc w:val="both"/>
        <w:outlineLvl w:val="1"/>
        <w:rPr>
          <w:rFonts w:ascii="Montserrat Medium" w:eastAsia="Times New Roman" w:hAnsi="Montserrat Medium" w:cs="Arial"/>
          <w:b/>
          <w:noProof/>
          <w:sz w:val="18"/>
          <w:szCs w:val="18"/>
          <w:lang w:eastAsia="ar-SA"/>
        </w:rPr>
      </w:pPr>
    </w:p>
    <w:p w:rsidR="008D0479" w:rsidRDefault="008D0479" w:rsidP="007C3B79">
      <w:pPr>
        <w:keepNext/>
        <w:tabs>
          <w:tab w:val="num" w:pos="0"/>
        </w:tabs>
        <w:suppressAutoHyphens/>
        <w:jc w:val="both"/>
        <w:outlineLvl w:val="1"/>
        <w:rPr>
          <w:rFonts w:ascii="Montserrat Medium" w:eastAsia="Times New Roman" w:hAnsi="Montserrat Medium" w:cs="Arial"/>
          <w:b/>
          <w:noProof/>
          <w:sz w:val="18"/>
          <w:szCs w:val="18"/>
          <w:lang w:eastAsia="ar-SA"/>
        </w:rPr>
      </w:pPr>
    </w:p>
    <w:p w:rsidR="007C3B79" w:rsidRDefault="007C3B79" w:rsidP="007C3B79">
      <w:pPr>
        <w:jc w:val="both"/>
        <w:rPr>
          <w:rFonts w:ascii="Montserrat Medium" w:eastAsia="Times New Roman" w:hAnsi="Montserrat Medium" w:cs="Arial"/>
          <w:noProof/>
          <w:sz w:val="18"/>
          <w:szCs w:val="18"/>
          <w:lang w:eastAsia="ar-SA"/>
        </w:rPr>
      </w:pPr>
    </w:p>
    <w:tbl>
      <w:tblPr>
        <w:tblW w:w="5000" w:type="pct"/>
        <w:jc w:val="center"/>
        <w:tblCellMar>
          <w:left w:w="28" w:type="dxa"/>
          <w:right w:w="28" w:type="dxa"/>
        </w:tblCellMar>
        <w:tblLook w:val="04A0" w:firstRow="1" w:lastRow="0" w:firstColumn="1" w:lastColumn="0" w:noHBand="0" w:noVBand="1"/>
      </w:tblPr>
      <w:tblGrid>
        <w:gridCol w:w="2595"/>
        <w:gridCol w:w="1478"/>
        <w:gridCol w:w="1294"/>
        <w:gridCol w:w="4661"/>
      </w:tblGrid>
      <w:tr w:rsidR="007C3B79" w:rsidTr="007C3B79">
        <w:trPr>
          <w:trHeight w:val="304"/>
          <w:tblHeader/>
          <w:jc w:val="center"/>
        </w:trPr>
        <w:tc>
          <w:tcPr>
            <w:tcW w:w="1294" w:type="pct"/>
            <w:tcBorders>
              <w:top w:val="single" w:sz="4" w:space="0" w:color="000000"/>
              <w:left w:val="single" w:sz="4" w:space="0" w:color="000000"/>
              <w:bottom w:val="single" w:sz="4" w:space="0" w:color="000000"/>
              <w:right w:val="nil"/>
            </w:tcBorders>
            <w:shd w:val="clear" w:color="auto" w:fill="8DB3E2" w:themeFill="text2" w:themeFillTint="66"/>
            <w:vAlign w:val="center"/>
            <w:hideMark/>
          </w:tcPr>
          <w:p w:rsidR="007C3B79" w:rsidRDefault="007C3B79">
            <w:pPr>
              <w:jc w:val="center"/>
              <w:rPr>
                <w:rFonts w:ascii="Montserrat Medium" w:hAnsi="Montserrat Medium" w:cs="Arial"/>
                <w:b/>
                <w:noProof/>
                <w:sz w:val="18"/>
                <w:szCs w:val="18"/>
              </w:rPr>
            </w:pPr>
            <w:r>
              <w:rPr>
                <w:rFonts w:ascii="Montserrat Medium" w:hAnsi="Montserrat Medium" w:cs="Arial"/>
                <w:b/>
                <w:noProof/>
                <w:sz w:val="18"/>
                <w:szCs w:val="18"/>
              </w:rPr>
              <w:t>A C T O</w:t>
            </w:r>
          </w:p>
        </w:tc>
        <w:tc>
          <w:tcPr>
            <w:tcW w:w="737" w:type="pct"/>
            <w:tcBorders>
              <w:top w:val="single" w:sz="4" w:space="0" w:color="000000"/>
              <w:left w:val="single" w:sz="4" w:space="0" w:color="000000"/>
              <w:bottom w:val="single" w:sz="4" w:space="0" w:color="000000"/>
              <w:right w:val="nil"/>
            </w:tcBorders>
            <w:shd w:val="clear" w:color="auto" w:fill="8DB3E2" w:themeFill="text2" w:themeFillTint="66"/>
            <w:vAlign w:val="center"/>
            <w:hideMark/>
          </w:tcPr>
          <w:p w:rsidR="007C3B79" w:rsidRDefault="007C3B79">
            <w:pPr>
              <w:jc w:val="center"/>
              <w:rPr>
                <w:rFonts w:ascii="Montserrat Medium" w:hAnsi="Montserrat Medium" w:cs="Arial"/>
                <w:b/>
                <w:noProof/>
                <w:sz w:val="18"/>
                <w:szCs w:val="18"/>
              </w:rPr>
            </w:pPr>
            <w:r>
              <w:rPr>
                <w:rFonts w:ascii="Montserrat Medium" w:hAnsi="Montserrat Medium" w:cs="Arial"/>
                <w:b/>
                <w:noProof/>
                <w:sz w:val="18"/>
                <w:szCs w:val="18"/>
              </w:rPr>
              <w:t>F E C H A</w:t>
            </w:r>
          </w:p>
        </w:tc>
        <w:tc>
          <w:tcPr>
            <w:tcW w:w="644" w:type="pct"/>
            <w:tcBorders>
              <w:top w:val="single" w:sz="4" w:space="0" w:color="000000"/>
              <w:left w:val="single" w:sz="4" w:space="0" w:color="000000"/>
              <w:bottom w:val="single" w:sz="4" w:space="0" w:color="000000"/>
              <w:right w:val="nil"/>
            </w:tcBorders>
            <w:shd w:val="clear" w:color="auto" w:fill="8DB3E2" w:themeFill="text2" w:themeFillTint="66"/>
            <w:vAlign w:val="center"/>
            <w:hideMark/>
          </w:tcPr>
          <w:p w:rsidR="007C3B79" w:rsidRDefault="007C3B79">
            <w:pPr>
              <w:jc w:val="center"/>
              <w:rPr>
                <w:rFonts w:ascii="Montserrat Medium" w:hAnsi="Montserrat Medium" w:cs="Arial"/>
                <w:b/>
                <w:noProof/>
                <w:sz w:val="18"/>
                <w:szCs w:val="18"/>
              </w:rPr>
            </w:pPr>
            <w:r>
              <w:rPr>
                <w:rFonts w:ascii="Montserrat Medium" w:hAnsi="Montserrat Medium" w:cs="Arial"/>
                <w:b/>
                <w:noProof/>
                <w:sz w:val="18"/>
                <w:szCs w:val="18"/>
              </w:rPr>
              <w:t>H O R A</w:t>
            </w:r>
          </w:p>
        </w:tc>
        <w:tc>
          <w:tcPr>
            <w:tcW w:w="2324" w:type="pct"/>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rsidR="007C3B79" w:rsidRDefault="007C3B79">
            <w:pPr>
              <w:jc w:val="center"/>
              <w:rPr>
                <w:rFonts w:ascii="Montserrat Medium" w:hAnsi="Montserrat Medium" w:cs="Arial"/>
                <w:b/>
                <w:noProof/>
                <w:sz w:val="18"/>
                <w:szCs w:val="18"/>
              </w:rPr>
            </w:pPr>
            <w:r>
              <w:rPr>
                <w:rFonts w:ascii="Montserrat Medium" w:hAnsi="Montserrat Medium" w:cs="Arial"/>
                <w:b/>
                <w:noProof/>
                <w:sz w:val="18"/>
                <w:szCs w:val="18"/>
              </w:rPr>
              <w:t>L U G A R</w:t>
            </w:r>
          </w:p>
        </w:tc>
      </w:tr>
      <w:tr w:rsidR="007C3B79" w:rsidTr="007C3B79">
        <w:trPr>
          <w:trHeight w:val="551"/>
          <w:jc w:val="center"/>
        </w:trPr>
        <w:tc>
          <w:tcPr>
            <w:tcW w:w="1294" w:type="pct"/>
            <w:tcBorders>
              <w:top w:val="single" w:sz="4" w:space="0" w:color="auto"/>
              <w:left w:val="single" w:sz="4" w:space="0" w:color="000000"/>
              <w:bottom w:val="single" w:sz="4" w:space="0" w:color="000000"/>
              <w:right w:val="nil"/>
            </w:tcBorders>
            <w:hideMark/>
          </w:tcPr>
          <w:p w:rsidR="007C3B79" w:rsidRDefault="007C3B79">
            <w:pPr>
              <w:jc w:val="center"/>
              <w:rPr>
                <w:rFonts w:ascii="Montserrat Medium" w:hAnsi="Montserrat Medium" w:cs="Arial"/>
                <w:noProof/>
                <w:sz w:val="18"/>
                <w:szCs w:val="18"/>
              </w:rPr>
            </w:pPr>
            <w:r>
              <w:rPr>
                <w:rFonts w:ascii="Montserrat Medium" w:hAnsi="Montserrat Medium" w:cs="Arial"/>
                <w:noProof/>
                <w:sz w:val="18"/>
                <w:szCs w:val="18"/>
              </w:rPr>
              <w:t xml:space="preserve">Junta de aclaraciones </w:t>
            </w:r>
          </w:p>
        </w:tc>
        <w:tc>
          <w:tcPr>
            <w:tcW w:w="737" w:type="pct"/>
            <w:tcBorders>
              <w:top w:val="single" w:sz="4" w:space="0" w:color="auto"/>
              <w:left w:val="single" w:sz="4" w:space="0" w:color="000000"/>
              <w:bottom w:val="single" w:sz="4" w:space="0" w:color="000000"/>
              <w:right w:val="nil"/>
            </w:tcBorders>
            <w:hideMark/>
          </w:tcPr>
          <w:p w:rsidR="007C3B79" w:rsidRDefault="009F5571" w:rsidP="00DB1DC5">
            <w:pPr>
              <w:jc w:val="center"/>
              <w:rPr>
                <w:rFonts w:ascii="Montserrat Medium" w:hAnsi="Montserrat Medium" w:cs="Arial"/>
                <w:b/>
                <w:noProof/>
                <w:sz w:val="18"/>
                <w:szCs w:val="18"/>
              </w:rPr>
            </w:pPr>
            <w:r>
              <w:rPr>
                <w:rFonts w:ascii="Montserrat Medium" w:hAnsi="Montserrat Medium" w:cs="Arial"/>
                <w:b/>
                <w:noProof/>
                <w:sz w:val="18"/>
                <w:szCs w:val="18"/>
              </w:rPr>
              <w:t>1</w:t>
            </w:r>
            <w:r w:rsidR="00DB1DC5">
              <w:rPr>
                <w:rFonts w:ascii="Montserrat Medium" w:hAnsi="Montserrat Medium" w:cs="Arial"/>
                <w:b/>
                <w:noProof/>
                <w:sz w:val="18"/>
                <w:szCs w:val="18"/>
              </w:rPr>
              <w:t>8</w:t>
            </w:r>
            <w:r w:rsidR="007C3B79">
              <w:rPr>
                <w:rFonts w:ascii="Montserrat Medium" w:hAnsi="Montserrat Medium" w:cs="Arial"/>
                <w:b/>
                <w:noProof/>
                <w:sz w:val="18"/>
                <w:szCs w:val="18"/>
              </w:rPr>
              <w:t>/0</w:t>
            </w:r>
            <w:r w:rsidR="00703BC1">
              <w:rPr>
                <w:rFonts w:ascii="Montserrat Medium" w:hAnsi="Montserrat Medium" w:cs="Arial"/>
                <w:b/>
                <w:noProof/>
                <w:sz w:val="18"/>
                <w:szCs w:val="18"/>
              </w:rPr>
              <w:t>2</w:t>
            </w:r>
            <w:r w:rsidR="007C3B79">
              <w:rPr>
                <w:rFonts w:ascii="Montserrat Medium" w:hAnsi="Montserrat Medium" w:cs="Arial"/>
                <w:b/>
                <w:noProof/>
                <w:sz w:val="18"/>
                <w:szCs w:val="18"/>
              </w:rPr>
              <w:t>/2022</w:t>
            </w:r>
          </w:p>
        </w:tc>
        <w:tc>
          <w:tcPr>
            <w:tcW w:w="644" w:type="pct"/>
            <w:tcBorders>
              <w:top w:val="single" w:sz="4" w:space="0" w:color="auto"/>
              <w:left w:val="single" w:sz="4" w:space="0" w:color="000000"/>
              <w:bottom w:val="single" w:sz="4" w:space="0" w:color="000000"/>
              <w:right w:val="single" w:sz="4" w:space="0" w:color="auto"/>
            </w:tcBorders>
            <w:hideMark/>
          </w:tcPr>
          <w:p w:rsidR="007C3B79" w:rsidRDefault="007C3B79">
            <w:pPr>
              <w:jc w:val="center"/>
              <w:rPr>
                <w:rFonts w:ascii="Montserrat Medium" w:hAnsi="Montserrat Medium" w:cs="Arial"/>
                <w:b/>
                <w:noProof/>
                <w:sz w:val="18"/>
                <w:szCs w:val="18"/>
              </w:rPr>
            </w:pPr>
            <w:r>
              <w:rPr>
                <w:rFonts w:ascii="Montserrat Medium" w:hAnsi="Montserrat Medium" w:cs="Arial"/>
                <w:b/>
                <w:noProof/>
                <w:sz w:val="18"/>
                <w:szCs w:val="18"/>
              </w:rPr>
              <w:t>11:00 hrs</w:t>
            </w:r>
          </w:p>
        </w:tc>
        <w:tc>
          <w:tcPr>
            <w:tcW w:w="2324" w:type="pct"/>
            <w:vMerge w:val="restart"/>
            <w:tcBorders>
              <w:top w:val="single" w:sz="4" w:space="0" w:color="auto"/>
              <w:left w:val="single" w:sz="4" w:space="0" w:color="auto"/>
              <w:bottom w:val="single" w:sz="4" w:space="0" w:color="auto"/>
              <w:right w:val="single" w:sz="4" w:space="0" w:color="auto"/>
            </w:tcBorders>
          </w:tcPr>
          <w:p w:rsidR="007C3B79" w:rsidRDefault="007C3B79">
            <w:pPr>
              <w:suppressAutoHyphens/>
              <w:ind w:right="168"/>
              <w:jc w:val="both"/>
              <w:rPr>
                <w:rFonts w:ascii="Montserrat Medium" w:hAnsi="Montserrat Medium" w:cs="Arial"/>
                <w:b/>
                <w:noProof/>
                <w:color w:val="000000" w:themeColor="text1"/>
                <w:sz w:val="18"/>
                <w:szCs w:val="18"/>
              </w:rPr>
            </w:pPr>
            <w:r>
              <w:rPr>
                <w:rFonts w:ascii="Montserrat Medium" w:hAnsi="Montserrat Medium" w:cs="Arial"/>
                <w:noProof/>
                <w:sz w:val="18"/>
                <w:szCs w:val="18"/>
              </w:rPr>
              <w:t xml:space="preserve">Por tratarse de </w:t>
            </w:r>
            <w:r>
              <w:rPr>
                <w:rFonts w:ascii="Montserrat Medium" w:hAnsi="Montserrat Medium" w:cs="Arial"/>
                <w:b/>
                <w:noProof/>
                <w:sz w:val="18"/>
                <w:szCs w:val="18"/>
              </w:rPr>
              <w:t xml:space="preserve">una </w:t>
            </w:r>
            <w:r>
              <w:rPr>
                <w:rFonts w:ascii="Montserrat Medium" w:eastAsia="Times New Roman" w:hAnsi="Montserrat Medium" w:cs="Arial"/>
                <w:b/>
                <w:bCs/>
                <w:i/>
                <w:noProof/>
                <w:sz w:val="18"/>
                <w:szCs w:val="18"/>
                <w:lang w:eastAsia="ar-SA"/>
              </w:rPr>
              <w:t>Invitacion a Cuando Menos Tres Personas Nacional</w:t>
            </w:r>
            <w:r>
              <w:rPr>
                <w:rFonts w:ascii="Montserrat Medium" w:hAnsi="Montserrat Medium" w:cs="Arial"/>
                <w:noProof/>
                <w:sz w:val="18"/>
                <w:szCs w:val="18"/>
              </w:rPr>
              <w:t xml:space="preserve"> en su modalidad </w:t>
            </w:r>
            <w:r>
              <w:rPr>
                <w:rFonts w:ascii="Montserrat Medium" w:hAnsi="Montserrat Medium" w:cs="Arial"/>
                <w:b/>
                <w:noProof/>
                <w:sz w:val="18"/>
                <w:szCs w:val="18"/>
              </w:rPr>
              <w:t xml:space="preserve">ELECTRONICA </w:t>
            </w:r>
          </w:p>
          <w:p w:rsidR="007C3B79" w:rsidRDefault="007C3B79">
            <w:pPr>
              <w:suppressAutoHyphens/>
              <w:ind w:right="168"/>
              <w:jc w:val="both"/>
              <w:rPr>
                <w:rFonts w:ascii="Montserrat Medium" w:hAnsi="Montserrat Medium" w:cs="Arial"/>
                <w:noProof/>
                <w:sz w:val="18"/>
                <w:szCs w:val="18"/>
              </w:rPr>
            </w:pPr>
          </w:p>
          <w:p w:rsidR="007C3B79" w:rsidRDefault="007C3B79">
            <w:pPr>
              <w:suppressAutoHyphens/>
              <w:ind w:right="168"/>
              <w:jc w:val="both"/>
              <w:rPr>
                <w:rFonts w:ascii="Montserrat Medium" w:hAnsi="Montserrat Medium" w:cs="Arial"/>
                <w:noProof/>
                <w:sz w:val="18"/>
                <w:szCs w:val="18"/>
              </w:rPr>
            </w:pPr>
            <w:r>
              <w:rPr>
                <w:rFonts w:ascii="Montserrat Medium" w:hAnsi="Montserrat Medium" w:cs="Arial"/>
                <w:noProof/>
                <w:sz w:val="18"/>
                <w:szCs w:val="18"/>
              </w:rPr>
              <w:t>El acto se realizará de conformidad con lo establecido en el artículo 26 bis, fracción II, a través del Sistema Electrónico de Compras Gubernamentales. CompraNet</w:t>
            </w:r>
          </w:p>
        </w:tc>
      </w:tr>
      <w:tr w:rsidR="007C3B79" w:rsidTr="007C3B79">
        <w:trPr>
          <w:trHeight w:val="551"/>
          <w:jc w:val="center"/>
        </w:trPr>
        <w:tc>
          <w:tcPr>
            <w:tcW w:w="1294" w:type="pct"/>
            <w:tcBorders>
              <w:top w:val="single" w:sz="4" w:space="0" w:color="auto"/>
              <w:left w:val="single" w:sz="4" w:space="0" w:color="000000"/>
              <w:bottom w:val="single" w:sz="4" w:space="0" w:color="000000"/>
              <w:right w:val="nil"/>
            </w:tcBorders>
            <w:hideMark/>
          </w:tcPr>
          <w:p w:rsidR="007C3B79" w:rsidRDefault="007C3B79">
            <w:pPr>
              <w:jc w:val="center"/>
              <w:rPr>
                <w:rFonts w:ascii="Montserrat Medium" w:hAnsi="Montserrat Medium" w:cs="Arial"/>
                <w:noProof/>
                <w:sz w:val="18"/>
                <w:szCs w:val="18"/>
              </w:rPr>
            </w:pPr>
            <w:r>
              <w:rPr>
                <w:rFonts w:ascii="Montserrat Medium" w:hAnsi="Montserrat Medium" w:cs="Arial"/>
                <w:noProof/>
                <w:sz w:val="18"/>
                <w:szCs w:val="18"/>
              </w:rPr>
              <w:t>Presentación y Apertura de Proposiciones</w:t>
            </w:r>
          </w:p>
        </w:tc>
        <w:tc>
          <w:tcPr>
            <w:tcW w:w="737" w:type="pct"/>
            <w:tcBorders>
              <w:top w:val="single" w:sz="4" w:space="0" w:color="auto"/>
              <w:left w:val="single" w:sz="4" w:space="0" w:color="000000"/>
              <w:bottom w:val="single" w:sz="4" w:space="0" w:color="000000"/>
              <w:right w:val="nil"/>
            </w:tcBorders>
            <w:hideMark/>
          </w:tcPr>
          <w:p w:rsidR="007C3B79" w:rsidRDefault="009F5571" w:rsidP="00DB1DC5">
            <w:pPr>
              <w:jc w:val="center"/>
              <w:rPr>
                <w:rFonts w:ascii="Montserrat Medium" w:hAnsi="Montserrat Medium" w:cs="Arial"/>
                <w:b/>
                <w:noProof/>
                <w:sz w:val="18"/>
                <w:szCs w:val="18"/>
              </w:rPr>
            </w:pPr>
            <w:r>
              <w:rPr>
                <w:rFonts w:ascii="Montserrat Medium" w:hAnsi="Montserrat Medium" w:cs="Arial"/>
                <w:b/>
                <w:noProof/>
                <w:sz w:val="18"/>
                <w:szCs w:val="18"/>
              </w:rPr>
              <w:t>2</w:t>
            </w:r>
            <w:r w:rsidR="00DB1DC5">
              <w:rPr>
                <w:rFonts w:ascii="Montserrat Medium" w:hAnsi="Montserrat Medium" w:cs="Arial"/>
                <w:b/>
                <w:noProof/>
                <w:sz w:val="18"/>
                <w:szCs w:val="18"/>
              </w:rPr>
              <w:t>5</w:t>
            </w:r>
            <w:r w:rsidR="007C3B79">
              <w:rPr>
                <w:rFonts w:ascii="Montserrat Medium" w:hAnsi="Montserrat Medium" w:cs="Arial"/>
                <w:b/>
                <w:noProof/>
                <w:sz w:val="18"/>
                <w:szCs w:val="18"/>
              </w:rPr>
              <w:t>/0</w:t>
            </w:r>
            <w:r w:rsidR="00703BC1">
              <w:rPr>
                <w:rFonts w:ascii="Montserrat Medium" w:hAnsi="Montserrat Medium" w:cs="Arial"/>
                <w:b/>
                <w:noProof/>
                <w:sz w:val="18"/>
                <w:szCs w:val="18"/>
              </w:rPr>
              <w:t>2</w:t>
            </w:r>
            <w:r w:rsidR="007C3B79">
              <w:rPr>
                <w:rFonts w:ascii="Montserrat Medium" w:hAnsi="Montserrat Medium" w:cs="Arial"/>
                <w:b/>
                <w:noProof/>
                <w:sz w:val="18"/>
                <w:szCs w:val="18"/>
              </w:rPr>
              <w:t>/2022</w:t>
            </w:r>
          </w:p>
        </w:tc>
        <w:tc>
          <w:tcPr>
            <w:tcW w:w="644" w:type="pct"/>
            <w:tcBorders>
              <w:top w:val="single" w:sz="4" w:space="0" w:color="auto"/>
              <w:left w:val="single" w:sz="4" w:space="0" w:color="000000"/>
              <w:bottom w:val="single" w:sz="4" w:space="0" w:color="000000"/>
              <w:right w:val="single" w:sz="4" w:space="0" w:color="auto"/>
            </w:tcBorders>
            <w:hideMark/>
          </w:tcPr>
          <w:p w:rsidR="007C3B79" w:rsidRDefault="007C3B79">
            <w:pPr>
              <w:jc w:val="center"/>
              <w:rPr>
                <w:rFonts w:ascii="Montserrat Medium" w:hAnsi="Montserrat Medium" w:cs="Arial"/>
                <w:b/>
                <w:noProof/>
                <w:sz w:val="18"/>
                <w:szCs w:val="18"/>
              </w:rPr>
            </w:pPr>
            <w:r>
              <w:rPr>
                <w:rFonts w:ascii="Montserrat Medium" w:hAnsi="Montserrat Medium" w:cs="Arial"/>
                <w:b/>
                <w:noProof/>
                <w:sz w:val="18"/>
                <w:szCs w:val="18"/>
              </w:rPr>
              <w:t>11:00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noProof/>
                <w:sz w:val="18"/>
                <w:szCs w:val="18"/>
              </w:rPr>
            </w:pPr>
          </w:p>
        </w:tc>
      </w:tr>
      <w:tr w:rsidR="007C3B79" w:rsidTr="007C3B79">
        <w:trPr>
          <w:trHeight w:val="398"/>
          <w:jc w:val="center"/>
        </w:trPr>
        <w:tc>
          <w:tcPr>
            <w:tcW w:w="1294" w:type="pct"/>
            <w:tcBorders>
              <w:top w:val="single" w:sz="4" w:space="0" w:color="000000"/>
              <w:left w:val="single" w:sz="4" w:space="0" w:color="000000"/>
              <w:bottom w:val="single" w:sz="4" w:space="0" w:color="000000"/>
              <w:right w:val="nil"/>
            </w:tcBorders>
            <w:hideMark/>
          </w:tcPr>
          <w:p w:rsidR="007C3B79" w:rsidRDefault="007C3B79">
            <w:pPr>
              <w:jc w:val="center"/>
              <w:rPr>
                <w:rFonts w:ascii="Montserrat Medium" w:hAnsi="Montserrat Medium" w:cs="Arial"/>
                <w:noProof/>
                <w:sz w:val="18"/>
                <w:szCs w:val="18"/>
              </w:rPr>
            </w:pPr>
            <w:r>
              <w:rPr>
                <w:rFonts w:ascii="Montserrat Medium" w:hAnsi="Montserrat Medium" w:cs="Arial"/>
                <w:noProof/>
                <w:sz w:val="18"/>
                <w:szCs w:val="18"/>
              </w:rPr>
              <w:t>Acto de Notificación de Fallo.</w:t>
            </w:r>
          </w:p>
        </w:tc>
        <w:tc>
          <w:tcPr>
            <w:tcW w:w="737" w:type="pct"/>
            <w:tcBorders>
              <w:top w:val="single" w:sz="4" w:space="0" w:color="000000"/>
              <w:left w:val="single" w:sz="4" w:space="0" w:color="000000"/>
              <w:bottom w:val="single" w:sz="4" w:space="0" w:color="000000"/>
              <w:right w:val="nil"/>
            </w:tcBorders>
            <w:hideMark/>
          </w:tcPr>
          <w:p w:rsidR="007C3B79" w:rsidRDefault="00DB1DC5" w:rsidP="00DB1DC5">
            <w:pPr>
              <w:jc w:val="center"/>
              <w:rPr>
                <w:rFonts w:ascii="Montserrat Medium" w:hAnsi="Montserrat Medium" w:cs="Arial"/>
                <w:b/>
                <w:noProof/>
                <w:sz w:val="18"/>
                <w:szCs w:val="18"/>
              </w:rPr>
            </w:pPr>
            <w:r>
              <w:rPr>
                <w:rFonts w:ascii="Montserrat Medium" w:hAnsi="Montserrat Medium" w:cs="Arial"/>
                <w:b/>
                <w:noProof/>
                <w:sz w:val="18"/>
                <w:szCs w:val="18"/>
              </w:rPr>
              <w:t>03</w:t>
            </w:r>
            <w:r w:rsidR="007C3B79">
              <w:rPr>
                <w:rFonts w:ascii="Montserrat Medium" w:hAnsi="Montserrat Medium" w:cs="Arial"/>
                <w:b/>
                <w:noProof/>
                <w:sz w:val="18"/>
                <w:szCs w:val="18"/>
              </w:rPr>
              <w:t>/0</w:t>
            </w:r>
            <w:r>
              <w:rPr>
                <w:rFonts w:ascii="Montserrat Medium" w:hAnsi="Montserrat Medium" w:cs="Arial"/>
                <w:b/>
                <w:noProof/>
                <w:sz w:val="18"/>
                <w:szCs w:val="18"/>
              </w:rPr>
              <w:t>3</w:t>
            </w:r>
            <w:r w:rsidR="007C3B79">
              <w:rPr>
                <w:rFonts w:ascii="Montserrat Medium" w:hAnsi="Montserrat Medium" w:cs="Arial"/>
                <w:b/>
                <w:noProof/>
                <w:sz w:val="18"/>
                <w:szCs w:val="18"/>
              </w:rPr>
              <w:t>/2022</w:t>
            </w:r>
          </w:p>
        </w:tc>
        <w:tc>
          <w:tcPr>
            <w:tcW w:w="644" w:type="pct"/>
            <w:tcBorders>
              <w:top w:val="single" w:sz="4" w:space="0" w:color="000000"/>
              <w:left w:val="single" w:sz="4" w:space="0" w:color="000000"/>
              <w:bottom w:val="single" w:sz="4" w:space="0" w:color="000000"/>
              <w:right w:val="single" w:sz="4" w:space="0" w:color="auto"/>
            </w:tcBorders>
            <w:hideMark/>
          </w:tcPr>
          <w:p w:rsidR="007C3B79" w:rsidRDefault="007C3B79">
            <w:pPr>
              <w:jc w:val="center"/>
              <w:rPr>
                <w:rFonts w:ascii="Montserrat Medium" w:hAnsi="Montserrat Medium" w:cs="Arial"/>
                <w:b/>
                <w:noProof/>
                <w:sz w:val="18"/>
                <w:szCs w:val="18"/>
              </w:rPr>
            </w:pPr>
            <w:r>
              <w:rPr>
                <w:rFonts w:ascii="Montserrat Medium" w:hAnsi="Montserrat Medium" w:cs="Arial"/>
                <w:b/>
                <w:noProof/>
                <w:sz w:val="18"/>
                <w:szCs w:val="18"/>
              </w:rPr>
              <w:t>11:00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noProof/>
                <w:sz w:val="18"/>
                <w:szCs w:val="18"/>
              </w:rPr>
            </w:pPr>
          </w:p>
        </w:tc>
      </w:tr>
      <w:tr w:rsidR="007C3B79" w:rsidTr="007C3B79">
        <w:trPr>
          <w:trHeight w:val="259"/>
          <w:jc w:val="center"/>
        </w:trPr>
        <w:tc>
          <w:tcPr>
            <w:tcW w:w="1294" w:type="pct"/>
            <w:tcBorders>
              <w:top w:val="single" w:sz="4" w:space="0" w:color="000000"/>
              <w:left w:val="single" w:sz="4" w:space="0" w:color="000000"/>
              <w:bottom w:val="single" w:sz="4" w:space="0" w:color="000000"/>
              <w:right w:val="nil"/>
            </w:tcBorders>
            <w:vAlign w:val="center"/>
            <w:hideMark/>
          </w:tcPr>
          <w:p w:rsidR="007C3B79" w:rsidRDefault="007C3B79">
            <w:pPr>
              <w:jc w:val="both"/>
              <w:rPr>
                <w:rFonts w:ascii="Montserrat Medium" w:hAnsi="Montserrat Medium" w:cs="Arial"/>
                <w:noProof/>
                <w:sz w:val="18"/>
                <w:szCs w:val="18"/>
              </w:rPr>
            </w:pPr>
            <w:r>
              <w:rPr>
                <w:rFonts w:ascii="Montserrat Medium" w:hAnsi="Montserrat Medium" w:cs="Arial"/>
                <w:noProof/>
                <w:sz w:val="18"/>
                <w:szCs w:val="18"/>
              </w:rPr>
              <w:t>Firma del Contrato</w:t>
            </w:r>
          </w:p>
        </w:tc>
        <w:tc>
          <w:tcPr>
            <w:tcW w:w="1382" w:type="pct"/>
            <w:gridSpan w:val="2"/>
            <w:tcBorders>
              <w:top w:val="single" w:sz="4" w:space="0" w:color="000000"/>
              <w:left w:val="single" w:sz="4" w:space="0" w:color="000000"/>
              <w:bottom w:val="single" w:sz="4" w:space="0" w:color="000000"/>
              <w:right w:val="nil"/>
            </w:tcBorders>
            <w:vAlign w:val="center"/>
            <w:hideMark/>
          </w:tcPr>
          <w:p w:rsidR="007C3B79" w:rsidRDefault="007C3B79">
            <w:pPr>
              <w:jc w:val="both"/>
              <w:rPr>
                <w:rFonts w:ascii="Montserrat Medium" w:hAnsi="Montserrat Medium" w:cs="Arial"/>
                <w:noProof/>
                <w:sz w:val="18"/>
                <w:szCs w:val="18"/>
              </w:rPr>
            </w:pPr>
            <w:r>
              <w:rPr>
                <w:rFonts w:ascii="Montserrat Medium" w:hAnsi="Montserrat Medium" w:cs="Arial"/>
                <w:noProof/>
                <w:sz w:val="18"/>
                <w:szCs w:val="18"/>
              </w:rPr>
              <w:t>Dentro de los 15 días naturales siguientes a la notificación del fallo</w:t>
            </w:r>
          </w:p>
        </w:tc>
        <w:tc>
          <w:tcPr>
            <w:tcW w:w="2324" w:type="pct"/>
            <w:tcBorders>
              <w:top w:val="single" w:sz="4" w:space="0" w:color="auto"/>
              <w:left w:val="single" w:sz="4" w:space="0" w:color="000000"/>
              <w:bottom w:val="single" w:sz="4" w:space="0" w:color="000000"/>
              <w:right w:val="single" w:sz="4" w:space="0" w:color="000000"/>
            </w:tcBorders>
            <w:hideMark/>
          </w:tcPr>
          <w:p w:rsidR="007C3B79" w:rsidRDefault="007C3B79">
            <w:pPr>
              <w:suppressAutoHyphens/>
              <w:ind w:right="87"/>
              <w:jc w:val="both"/>
              <w:rPr>
                <w:rFonts w:ascii="Montserrat Medium" w:hAnsi="Montserrat Medium" w:cs="Arial"/>
                <w:noProof/>
                <w:sz w:val="18"/>
                <w:szCs w:val="18"/>
              </w:rPr>
            </w:pPr>
            <w:r>
              <w:rPr>
                <w:rFonts w:ascii="Montserrat Medium" w:hAnsi="Montserrat Medium" w:cs="Arial"/>
                <w:noProof/>
                <w:sz w:val="18"/>
                <w:szCs w:val="18"/>
              </w:rPr>
              <w:t>Oficina de contratos de la Coordinacion de Abastecimiento y Equipamiento de la Delegacion Guerrero.</w:t>
            </w:r>
          </w:p>
        </w:tc>
      </w:tr>
      <w:tr w:rsidR="007C3B79" w:rsidTr="007C3B79">
        <w:trPr>
          <w:trHeight w:val="406"/>
          <w:jc w:val="center"/>
        </w:trPr>
        <w:tc>
          <w:tcPr>
            <w:tcW w:w="1294" w:type="pct"/>
            <w:tcBorders>
              <w:top w:val="single" w:sz="4" w:space="0" w:color="000000"/>
              <w:left w:val="single" w:sz="4" w:space="0" w:color="000000"/>
              <w:bottom w:val="single" w:sz="4" w:space="0" w:color="000000"/>
              <w:right w:val="nil"/>
            </w:tcBorders>
            <w:vAlign w:val="center"/>
            <w:hideMark/>
          </w:tcPr>
          <w:p w:rsidR="007C3B79" w:rsidRDefault="007C3B79">
            <w:pPr>
              <w:jc w:val="both"/>
              <w:rPr>
                <w:rFonts w:ascii="Montserrat Medium" w:hAnsi="Montserrat Medium" w:cs="Arial"/>
                <w:noProof/>
                <w:sz w:val="18"/>
                <w:szCs w:val="18"/>
              </w:rPr>
            </w:pPr>
            <w:r>
              <w:rPr>
                <w:rFonts w:ascii="Montserrat Medium" w:hAnsi="Montserrat Medium" w:cs="Arial"/>
                <w:noProof/>
                <w:sz w:val="18"/>
                <w:szCs w:val="18"/>
              </w:rPr>
              <w:t>Vigencia del Contrato</w:t>
            </w:r>
          </w:p>
        </w:tc>
        <w:tc>
          <w:tcPr>
            <w:tcW w:w="3706" w:type="pct"/>
            <w:gridSpan w:val="3"/>
            <w:tcBorders>
              <w:top w:val="single" w:sz="4" w:space="0" w:color="000000"/>
              <w:left w:val="single" w:sz="4" w:space="0" w:color="000000"/>
              <w:bottom w:val="single" w:sz="4" w:space="0" w:color="000000"/>
              <w:right w:val="single" w:sz="4" w:space="0" w:color="000000"/>
            </w:tcBorders>
            <w:vAlign w:val="center"/>
          </w:tcPr>
          <w:p w:rsidR="007C3B79" w:rsidRDefault="007C3B79">
            <w:pPr>
              <w:pStyle w:val="Sinespaciado"/>
              <w:spacing w:line="276" w:lineRule="auto"/>
              <w:rPr>
                <w:rFonts w:ascii="Montserrat Medium" w:hAnsi="Montserrat Medium"/>
                <w:sz w:val="18"/>
                <w:szCs w:val="18"/>
              </w:rPr>
            </w:pPr>
            <w:r>
              <w:rPr>
                <w:rFonts w:ascii="Montserrat Medium" w:hAnsi="Montserrat Medium"/>
                <w:sz w:val="18"/>
                <w:szCs w:val="18"/>
              </w:rPr>
              <w:t xml:space="preserve">A partir del </w:t>
            </w:r>
            <w:r>
              <w:rPr>
                <w:rFonts w:ascii="Montserrat Medium" w:hAnsi="Montserrat Medium"/>
                <w:b/>
                <w:sz w:val="18"/>
                <w:szCs w:val="18"/>
              </w:rPr>
              <w:t>día siguiente al Acto de Fallo</w:t>
            </w:r>
            <w:r>
              <w:rPr>
                <w:rFonts w:ascii="Montserrat Medium" w:hAnsi="Montserrat Medium"/>
                <w:sz w:val="18"/>
                <w:szCs w:val="18"/>
              </w:rPr>
              <w:t xml:space="preserve"> y hasta el </w:t>
            </w:r>
            <w:r>
              <w:rPr>
                <w:rFonts w:ascii="Montserrat Medium" w:hAnsi="Montserrat Medium"/>
                <w:b/>
                <w:sz w:val="18"/>
                <w:szCs w:val="18"/>
              </w:rPr>
              <w:t>31</w:t>
            </w:r>
            <w:r>
              <w:rPr>
                <w:rFonts w:ascii="Montserrat Medium" w:hAnsi="Montserrat Medium"/>
                <w:sz w:val="18"/>
                <w:szCs w:val="18"/>
              </w:rPr>
              <w:t xml:space="preserve"> de </w:t>
            </w:r>
            <w:r>
              <w:rPr>
                <w:rFonts w:ascii="Montserrat Medium" w:hAnsi="Montserrat Medium"/>
                <w:b/>
                <w:sz w:val="18"/>
                <w:szCs w:val="18"/>
              </w:rPr>
              <w:t>diciembre</w:t>
            </w:r>
            <w:r>
              <w:rPr>
                <w:rFonts w:ascii="Montserrat Medium" w:hAnsi="Montserrat Medium"/>
                <w:sz w:val="18"/>
                <w:szCs w:val="18"/>
              </w:rPr>
              <w:t xml:space="preserve"> del </w:t>
            </w:r>
            <w:r>
              <w:rPr>
                <w:rFonts w:ascii="Montserrat Medium" w:hAnsi="Montserrat Medium"/>
                <w:b/>
                <w:sz w:val="18"/>
                <w:szCs w:val="18"/>
              </w:rPr>
              <w:t>2022</w:t>
            </w:r>
          </w:p>
          <w:p w:rsidR="007C3B79" w:rsidRDefault="007C3B79">
            <w:pPr>
              <w:jc w:val="center"/>
              <w:rPr>
                <w:rFonts w:ascii="Montserrat Medium" w:hAnsi="Montserrat Medium" w:cs="Arial"/>
                <w:b/>
                <w:sz w:val="18"/>
                <w:szCs w:val="18"/>
              </w:rPr>
            </w:pPr>
          </w:p>
        </w:tc>
      </w:tr>
      <w:tr w:rsidR="007C3B79" w:rsidTr="007C3B79">
        <w:trPr>
          <w:trHeight w:val="270"/>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7C3B79" w:rsidRDefault="007C3B79">
            <w:pPr>
              <w:jc w:val="both"/>
              <w:rPr>
                <w:rFonts w:ascii="Montserrat Medium" w:hAnsi="Montserrat Medium" w:cs="Arial"/>
                <w:noProof/>
                <w:sz w:val="18"/>
                <w:szCs w:val="18"/>
              </w:rPr>
            </w:pPr>
            <w:r>
              <w:rPr>
                <w:rFonts w:ascii="Montserrat Medium" w:hAnsi="Montserrat Medium" w:cs="Arial"/>
                <w:sz w:val="18"/>
                <w:szCs w:val="18"/>
              </w:rPr>
              <w:t>Conforme lo establece los Artículos 43  fracción IV de la Ley de Adquisiciones, Arrendamientos y Servicios del Sector Publico (LAASSP)  y 77 cuarto párrafo de su reglamento, solo podrán participar en el presente procedimiento aquellas personas físicas o morales que hayan sido invitadas por la convocante.</w:t>
            </w:r>
          </w:p>
        </w:tc>
      </w:tr>
      <w:tr w:rsidR="007C3B79" w:rsidTr="007C3B79">
        <w:trPr>
          <w:trHeight w:val="270"/>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7C3B79" w:rsidRDefault="007C3B79">
            <w:pPr>
              <w:tabs>
                <w:tab w:val="left" w:pos="3834"/>
              </w:tabs>
              <w:suppressAutoHyphens/>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En concordancia  en el penúltimo párrafo del artículo 26 de la Ley  de Adquisiciones Arrendamiento y Servicios  del Sector Público, las personas interesadas, podrán  asistir  en calidad de observadores  a los actos del procedimiento de Invitación  Nacional pública  así como de invitación a cuando menos tres personas  , bajo la condición de registrar su asistencia  y abstenerse de intervenir  en cualquier forma  en los mismos.</w:t>
            </w:r>
          </w:p>
        </w:tc>
      </w:tr>
    </w:tbl>
    <w:p w:rsidR="007C3B79" w:rsidRDefault="007C3B79" w:rsidP="007C3B79">
      <w:pPr>
        <w:jc w:val="both"/>
        <w:rPr>
          <w:rFonts w:ascii="Montserrat Medium" w:eastAsia="Times New Roman" w:hAnsi="Montserrat Medium" w:cs="Arial"/>
          <w:noProof/>
          <w:sz w:val="18"/>
          <w:szCs w:val="18"/>
          <w:lang w:eastAsia="ar-SA"/>
        </w:rPr>
      </w:pPr>
    </w:p>
    <w:p w:rsidR="007C3B79" w:rsidRDefault="007C3B79" w:rsidP="007C3B79">
      <w:pPr>
        <w:keepNext/>
        <w:tabs>
          <w:tab w:val="num" w:pos="576"/>
        </w:tabs>
        <w:suppressAutoHyphens/>
        <w:ind w:left="567" w:hanging="567"/>
        <w:outlineLvl w:val="1"/>
        <w:rPr>
          <w:rFonts w:ascii="Montserrat Medium" w:eastAsia="Times New Roman" w:hAnsi="Montserrat Medium" w:cs="Arial"/>
          <w:b/>
          <w:noProof/>
          <w:sz w:val="18"/>
          <w:szCs w:val="18"/>
          <w:lang w:eastAsia="ar-SA"/>
        </w:rPr>
      </w:pPr>
      <w:r>
        <w:rPr>
          <w:rFonts w:ascii="Montserrat Medium" w:eastAsia="Times New Roman" w:hAnsi="Montserrat Medium" w:cs="Arial"/>
          <w:b/>
          <w:noProof/>
          <w:sz w:val="18"/>
          <w:szCs w:val="18"/>
          <w:lang w:eastAsia="ar-SA"/>
        </w:rPr>
        <w:t>4.2. Junta de aclaraciones.</w:t>
      </w:r>
    </w:p>
    <w:p w:rsidR="007C3B79" w:rsidRDefault="007C3B79" w:rsidP="007C3B79">
      <w:pPr>
        <w:keepNext/>
        <w:tabs>
          <w:tab w:val="num" w:pos="576"/>
        </w:tabs>
        <w:suppressAutoHyphens/>
        <w:ind w:left="567" w:hanging="567"/>
        <w:outlineLvl w:val="1"/>
        <w:rPr>
          <w:rFonts w:ascii="Montserrat Medium" w:eastAsia="Times New Roman" w:hAnsi="Montserrat Medium" w:cs="Arial"/>
          <w:b/>
          <w:noProof/>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 xml:space="preserve">Con fundamento en los artículos </w:t>
      </w:r>
      <w:r>
        <w:rPr>
          <w:rFonts w:ascii="Montserrat Medium" w:eastAsia="Times New Roman" w:hAnsi="Montserrat Medium" w:cs="Arial"/>
          <w:b/>
          <w:bCs/>
          <w:sz w:val="18"/>
          <w:szCs w:val="18"/>
          <w:lang w:eastAsia="ar-SA"/>
        </w:rPr>
        <w:t>33 Bis</w:t>
      </w:r>
      <w:r>
        <w:rPr>
          <w:rFonts w:ascii="Montserrat Medium" w:eastAsia="Times New Roman" w:hAnsi="Montserrat Medium" w:cs="Arial"/>
          <w:bCs/>
          <w:sz w:val="18"/>
          <w:szCs w:val="18"/>
          <w:lang w:eastAsia="ar-SA"/>
        </w:rPr>
        <w:t xml:space="preserve"> de la LAASSP, </w:t>
      </w:r>
      <w:r>
        <w:rPr>
          <w:rFonts w:ascii="Montserrat Medium" w:eastAsia="Times New Roman" w:hAnsi="Montserrat Medium" w:cs="Arial"/>
          <w:b/>
          <w:bCs/>
          <w:sz w:val="18"/>
          <w:szCs w:val="18"/>
          <w:lang w:eastAsia="ar-SA"/>
        </w:rPr>
        <w:t>45 y 46</w:t>
      </w:r>
      <w:r>
        <w:rPr>
          <w:rFonts w:ascii="Montserrat Medium" w:eastAsia="Times New Roman" w:hAnsi="Montserrat Medium" w:cs="Arial"/>
          <w:bCs/>
          <w:sz w:val="18"/>
          <w:szCs w:val="18"/>
          <w:lang w:eastAsia="ar-SA"/>
        </w:rPr>
        <w:t xml:space="preserve"> de su Reglamento, se desarrollará el evento de Junta de Aclaraciones.</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 xml:space="preserve">Aquellos interesados que pretendan solicitar aclaraciones a los aspectos contenidos en la Convocatoria, deberán plantearse de manera concisa y estar directamente vinculadas con los puntos contenidos en la convocatoria a la licitación pública, indicando el numeral o punto específico con el cual se relaciona, y presentar escrito en el que manifiesten bajo protesta de decir verdad, su interés en participar en la presente licitación, acompañado de las solicitudes de aclaración correspondientes, por si o en representación de un tercero, los cuales deberán enviarse a través del Sistema Electrónico de Contrataciones Gubernamentales (COMPRANET) a más tardar </w:t>
      </w:r>
      <w:r>
        <w:rPr>
          <w:rFonts w:ascii="Montserrat Medium" w:eastAsia="Times New Roman" w:hAnsi="Montserrat Medium" w:cs="Arial"/>
          <w:b/>
          <w:bCs/>
          <w:sz w:val="18"/>
          <w:szCs w:val="18"/>
          <w:lang w:eastAsia="ar-SA"/>
        </w:rPr>
        <w:t>24 horas</w:t>
      </w:r>
      <w:r>
        <w:rPr>
          <w:rFonts w:ascii="Montserrat Medium" w:eastAsia="Times New Roman" w:hAnsi="Montserrat Medium" w:cs="Arial"/>
          <w:bCs/>
          <w:sz w:val="18"/>
          <w:szCs w:val="18"/>
          <w:lang w:eastAsia="ar-SA"/>
        </w:rPr>
        <w:t xml:space="preserve"> antes de la junta de aclaraciones correspondiente.</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El escrito mencionado en el párrafo anterior deberá contener los datos siguientes:</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a)</w:t>
      </w:r>
      <w:r>
        <w:rPr>
          <w:rFonts w:ascii="Montserrat Medium" w:eastAsia="Times New Roman" w:hAnsi="Montserrat Medium" w:cs="Arial"/>
          <w:bCs/>
          <w:sz w:val="18"/>
          <w:szCs w:val="18"/>
          <w:lang w:eastAsia="ar-SA"/>
        </w:rPr>
        <w:tab/>
        <w:t>Del licitante: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lastRenderedPageBreak/>
        <w:tab/>
        <w:t>Del representante legal del licitante: datos de las escrituras públicas en las que le fueron otorgadas las facultades para suscribir las propuestas.</w:t>
      </w: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 xml:space="preserve">NOTA: En el caso de presentación de proposiciones conjuntas, cualquiera de los integrantes de la agrupación, podrá presentar el escrito mediante el cual manifieste su interés en participar en la junta de aclaraciones y en el procedimiento de contratación. </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 xml:space="preserve">Conforme lo establece los Artículos </w:t>
      </w:r>
      <w:r>
        <w:rPr>
          <w:rFonts w:ascii="Montserrat Medium" w:eastAsia="Times New Roman" w:hAnsi="Montserrat Medium" w:cs="Arial"/>
          <w:b/>
          <w:bCs/>
          <w:sz w:val="18"/>
          <w:szCs w:val="18"/>
          <w:lang w:eastAsia="ar-SA"/>
        </w:rPr>
        <w:t>33 bis</w:t>
      </w:r>
      <w:r>
        <w:rPr>
          <w:rFonts w:ascii="Montserrat Medium" w:eastAsia="Times New Roman" w:hAnsi="Montserrat Medium" w:cs="Arial"/>
          <w:bCs/>
          <w:sz w:val="18"/>
          <w:szCs w:val="18"/>
          <w:lang w:eastAsia="ar-SA"/>
        </w:rPr>
        <w:t xml:space="preserve"> de la LAASSP y </w:t>
      </w:r>
      <w:r>
        <w:rPr>
          <w:rFonts w:ascii="Montserrat Medium" w:eastAsia="Times New Roman" w:hAnsi="Montserrat Medium" w:cs="Arial"/>
          <w:b/>
          <w:bCs/>
          <w:sz w:val="18"/>
          <w:szCs w:val="18"/>
          <w:lang w:eastAsia="ar-SA"/>
        </w:rPr>
        <w:t>45</w:t>
      </w:r>
      <w:r>
        <w:rPr>
          <w:rFonts w:ascii="Montserrat Medium" w:eastAsia="Times New Roman" w:hAnsi="Montserrat Medium" w:cs="Arial"/>
          <w:bCs/>
          <w:sz w:val="18"/>
          <w:szCs w:val="18"/>
          <w:lang w:eastAsia="ar-SA"/>
        </w:rPr>
        <w:t xml:space="preserve"> de su reglamento, los licitantes deberán formular por escrito sus dudas que </w:t>
      </w:r>
      <w:r>
        <w:rPr>
          <w:rFonts w:ascii="Montserrat Medium" w:eastAsia="Times New Roman" w:hAnsi="Montserrat Medium" w:cs="Arial"/>
          <w:b/>
          <w:bCs/>
          <w:sz w:val="18"/>
          <w:szCs w:val="18"/>
          <w:lang w:eastAsia="ar-SA"/>
        </w:rPr>
        <w:t>serán exclusivamente sobre el contenido de estas bases de la convocatoria y sus respectivos anexos</w:t>
      </w:r>
      <w:r>
        <w:rPr>
          <w:rFonts w:ascii="Montserrat Medium" w:eastAsia="Times New Roman" w:hAnsi="Montserrat Medium" w:cs="Arial"/>
          <w:bCs/>
          <w:sz w:val="18"/>
          <w:szCs w:val="18"/>
          <w:lang w:eastAsia="ar-SA"/>
        </w:rPr>
        <w:t>, las cuales será en papel membretado de la empresa participante y firmada por el licitante en todas y cada una de las hojas que conformen el documento a través del Sistema Electrónico de Contrataciones Gubernamentales (COMPRANET), a más tardar veinticuatro horas antes de la fecha y hora en que se realice la junta de aclaraciones, anexando el escrito mencionado en el inciso a), es importante hacer mención que no se aceptan dudas o cuestionamientos de la presente convocatoria a través de correo electrónico, fax o de manera presencial.</w:t>
      </w: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Cuando el escrito en el que exprese su interés en participar en la licitación, se presente fuera del plazo previsto o al inicio de la junta de aclaraciones, el licitante sólo tendrá derecho a formular preguntas sobre las respuestas que de la Convocante en la mencionada junta.</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 xml:space="preserve">Los interesados que envíen las solicitudes de aclaración, deberán hacerlo en escrito que se contemple en archivo en formato </w:t>
      </w:r>
      <w:r>
        <w:rPr>
          <w:rFonts w:ascii="Montserrat Medium" w:eastAsia="Times New Roman" w:hAnsi="Montserrat Medium" w:cs="Arial"/>
          <w:b/>
          <w:bCs/>
          <w:sz w:val="18"/>
          <w:szCs w:val="18"/>
          <w:lang w:eastAsia="ar-SA"/>
        </w:rPr>
        <w:t>PDF</w:t>
      </w:r>
      <w:r>
        <w:rPr>
          <w:rFonts w:ascii="Montserrat Medium" w:eastAsia="Times New Roman" w:hAnsi="Montserrat Medium" w:cs="Arial"/>
          <w:bCs/>
          <w:sz w:val="18"/>
          <w:szCs w:val="18"/>
          <w:lang w:eastAsia="ar-SA"/>
        </w:rPr>
        <w:t xml:space="preserve"> o cualquiera que no permita la modificación; así mismo deberá enviarse en (versión electrónica) archivo en formato </w:t>
      </w:r>
      <w:r>
        <w:rPr>
          <w:rFonts w:ascii="Montserrat Medium" w:eastAsia="Times New Roman" w:hAnsi="Montserrat Medium" w:cs="Arial"/>
          <w:b/>
          <w:bCs/>
          <w:sz w:val="18"/>
          <w:szCs w:val="18"/>
          <w:lang w:eastAsia="ar-SA"/>
        </w:rPr>
        <w:t>Word</w:t>
      </w:r>
      <w:r>
        <w:rPr>
          <w:rFonts w:ascii="Montserrat Medium" w:eastAsia="Times New Roman" w:hAnsi="Montserrat Medium" w:cs="Arial"/>
          <w:bCs/>
          <w:sz w:val="18"/>
          <w:szCs w:val="18"/>
          <w:lang w:eastAsia="ar-SA"/>
        </w:rPr>
        <w:t xml:space="preserve"> o cualquiera que permita a la convocante su clasificación e integración por temas para facilitar su respuesta en la junta de aclaraciones.</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Las solicitudes de aclaración que sean recibidas con posterioridad al plazo antes señalado, no serán contestadas por resultar extemporáneas conforme a lo previsto en el artículo 46 fracción VI del Reglamento de la Ley de Adquisiciones, Arrendamientos y Servicios del Sector Público.</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uppressAutoHyphens/>
        <w:ind w:right="49"/>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Cualquier modificación a la convocatoria de la licitación, incluyendo las que resulten de la o las juntas de aclaraciones, formará parte de la convocatoria y deberá ser considerada por los licitantes en la elaboración de su proposición.</w:t>
      </w:r>
    </w:p>
    <w:p w:rsidR="007C3B79" w:rsidRDefault="007C3B79" w:rsidP="007C3B79">
      <w:pPr>
        <w:suppressAutoHyphens/>
        <w:ind w:right="49"/>
        <w:jc w:val="both"/>
        <w:rPr>
          <w:rFonts w:ascii="Montserrat Medium" w:eastAsia="Times New Roman" w:hAnsi="Montserrat Medium" w:cs="Arial"/>
          <w:bCs/>
          <w:sz w:val="18"/>
          <w:szCs w:val="18"/>
          <w:lang w:eastAsia="ar-SA"/>
        </w:rPr>
      </w:pPr>
    </w:p>
    <w:p w:rsidR="007C3B79" w:rsidRDefault="007C3B79" w:rsidP="007C3B79">
      <w:pPr>
        <w:shd w:val="clear" w:color="auto" w:fill="FFFFFF"/>
        <w:jc w:val="both"/>
        <w:rPr>
          <w:rFonts w:ascii="Montserrat Medium" w:eastAsia="Times New Roman" w:hAnsi="Montserrat Medium" w:cs="Arial"/>
          <w:color w:val="222222"/>
          <w:sz w:val="18"/>
          <w:szCs w:val="18"/>
          <w:lang w:eastAsia="es-MX"/>
        </w:rPr>
      </w:pPr>
      <w:r>
        <w:rPr>
          <w:rFonts w:ascii="Montserrat Medium" w:eastAsia="Times New Roman" w:hAnsi="Montserrat Medium" w:cs="Arial"/>
          <w:bCs/>
          <w:sz w:val="18"/>
          <w:szCs w:val="18"/>
          <w:lang w:eastAsia="ar-SA"/>
        </w:rPr>
        <w:t xml:space="preserve">Conforme lo establece el artículo </w:t>
      </w:r>
      <w:r>
        <w:rPr>
          <w:rFonts w:ascii="Montserrat Medium" w:eastAsia="Times New Roman" w:hAnsi="Montserrat Medium" w:cs="Arial"/>
          <w:b/>
          <w:bCs/>
          <w:sz w:val="18"/>
          <w:szCs w:val="18"/>
          <w:lang w:eastAsia="ar-SA"/>
        </w:rPr>
        <w:t>26 séptimo párrafo</w:t>
      </w:r>
      <w:r>
        <w:rPr>
          <w:rFonts w:ascii="Montserrat Medium" w:eastAsia="Times New Roman" w:hAnsi="Montserrat Medium" w:cs="Arial"/>
          <w:bCs/>
          <w:sz w:val="18"/>
          <w:szCs w:val="18"/>
          <w:lang w:eastAsia="ar-SA"/>
        </w:rPr>
        <w:t>, que textualmente dice: L</w:t>
      </w:r>
      <w:r>
        <w:rPr>
          <w:rFonts w:ascii="Montserrat Medium" w:eastAsia="Times New Roman" w:hAnsi="Montserrat Medium" w:cs="Arial"/>
          <w:color w:val="222222"/>
          <w:sz w:val="18"/>
          <w:szCs w:val="18"/>
          <w:lang w:eastAsia="es-MX"/>
        </w:rPr>
        <w:t>as condiciones contenidas en la convocatoria a la licitación e invitación a cuando menos tres personas y en las proposiciones, presentadas por los licitantes no podrán ser negociadas.</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F01132">
      <w:pPr>
        <w:pStyle w:val="Ttulo2"/>
        <w:keepLines w:val="0"/>
        <w:numPr>
          <w:ilvl w:val="1"/>
          <w:numId w:val="1"/>
        </w:numPr>
        <w:suppressAutoHyphens/>
        <w:spacing w:before="0"/>
        <w:ind w:left="567" w:hanging="567"/>
        <w:rPr>
          <w:rFonts w:ascii="Montserrat Medium" w:eastAsia="Times New Roman" w:hAnsi="Montserrat Medium" w:cs="Arial"/>
          <w:sz w:val="18"/>
          <w:szCs w:val="18"/>
          <w:lang w:eastAsia="ar-SA"/>
        </w:rPr>
      </w:pPr>
      <w:r>
        <w:rPr>
          <w:rFonts w:ascii="Montserrat Medium" w:hAnsi="Montserrat Medium" w:cs="Arial"/>
          <w:i/>
          <w:sz w:val="18"/>
          <w:szCs w:val="18"/>
        </w:rPr>
        <w:t>4.3. Presentación y apertura de proposiciones.</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eastAsia="Times New Roman" w:hAnsi="Montserrat Medium" w:cs="Arial"/>
          <w:sz w:val="18"/>
          <w:szCs w:val="18"/>
          <w:lang w:eastAsia="es-ES"/>
        </w:rPr>
      </w:pPr>
      <w:r>
        <w:rPr>
          <w:rFonts w:ascii="Montserrat Medium" w:hAnsi="Montserrat Medium" w:cs="Arial"/>
          <w:sz w:val="18"/>
          <w:szCs w:val="18"/>
        </w:rPr>
        <w:t>C</w:t>
      </w:r>
      <w:r>
        <w:rPr>
          <w:rFonts w:ascii="Montserrat Medium" w:eastAsia="Times New Roman" w:hAnsi="Montserrat Medium" w:cs="Arial"/>
          <w:sz w:val="18"/>
          <w:szCs w:val="18"/>
          <w:lang w:eastAsia="es-ES"/>
        </w:rPr>
        <w:t>on fundamento en los artículos 26 bis fracción II, 32, 34 y 35 de la LAASSP, así como el 47, 48 y 50 de su Reglamento, se desarrollarán el acto de presentación y apertura de propuestas.</w:t>
      </w:r>
    </w:p>
    <w:p w:rsidR="007C3B79" w:rsidRDefault="007C3B79" w:rsidP="007C3B79">
      <w:pPr>
        <w:suppressAutoHyphens/>
        <w:jc w:val="both"/>
        <w:rPr>
          <w:rFonts w:ascii="Montserrat Medium" w:eastAsiaTheme="minorHAnsi" w:hAnsi="Montserrat Medium" w:cs="Arial"/>
          <w:sz w:val="18"/>
          <w:szCs w:val="18"/>
        </w:rPr>
      </w:pPr>
    </w:p>
    <w:p w:rsidR="007C3B79" w:rsidRDefault="007C3B79" w:rsidP="007C3B79">
      <w:pPr>
        <w:suppressAutoHyphens/>
        <w:jc w:val="both"/>
        <w:rPr>
          <w:rFonts w:ascii="Montserrat Medium" w:hAnsi="Montserrat Medium" w:cs="Arial"/>
          <w:sz w:val="18"/>
          <w:szCs w:val="18"/>
        </w:rPr>
      </w:pPr>
      <w:r>
        <w:rPr>
          <w:rFonts w:ascii="Montserrat Medium" w:hAnsi="Montserrat Medium" w:cs="Arial"/>
          <w:sz w:val="18"/>
          <w:szCs w:val="18"/>
        </w:rPr>
        <w:t xml:space="preserve">Los licitantes integraran sus propuestas con la documentación legal, técnica y económica. Las proposiciones deberán ser presentadas de conformidad con lo solicitado en el </w:t>
      </w:r>
      <w:r>
        <w:rPr>
          <w:rFonts w:ascii="Montserrat Medium" w:hAnsi="Montserrat Medium" w:cs="Arial"/>
          <w:b/>
          <w:sz w:val="18"/>
          <w:szCs w:val="18"/>
        </w:rPr>
        <w:t xml:space="preserve">Requerimiento Anexo Técnico y Términos y Condiciones </w:t>
      </w:r>
      <w:r>
        <w:rPr>
          <w:rFonts w:ascii="Montserrat Medium" w:hAnsi="Montserrat Medium" w:cs="Arial"/>
          <w:sz w:val="18"/>
          <w:szCs w:val="18"/>
        </w:rPr>
        <w:t xml:space="preserve"> la propuesta económica de acuerdo con el formato del </w:t>
      </w:r>
      <w:r>
        <w:rPr>
          <w:rFonts w:ascii="Montserrat Medium" w:hAnsi="Montserrat Medium" w:cs="Arial"/>
          <w:b/>
          <w:sz w:val="18"/>
          <w:szCs w:val="18"/>
        </w:rPr>
        <w:t>Anexo 9 (Nueve)</w:t>
      </w:r>
      <w:r>
        <w:rPr>
          <w:rFonts w:ascii="Montserrat Medium" w:hAnsi="Montserrat Medium" w:cs="Arial"/>
          <w:sz w:val="18"/>
          <w:szCs w:val="18"/>
        </w:rPr>
        <w:t xml:space="preserve">. Adicionalmente, para agilizar los actos del procedimiento de contratación, </w:t>
      </w:r>
      <w:r>
        <w:rPr>
          <w:rFonts w:ascii="Montserrat Medium" w:hAnsi="Montserrat Medium" w:cs="Arial"/>
          <w:b/>
          <w:sz w:val="18"/>
          <w:szCs w:val="18"/>
          <w:u w:val="single"/>
        </w:rPr>
        <w:t>se solicita atentamente a los licitantes, la propuesta económica sea presentada en formato WORD y/o EXCEL</w:t>
      </w:r>
      <w:r>
        <w:rPr>
          <w:rFonts w:ascii="Montserrat Medium" w:hAnsi="Montserrat Medium" w:cs="Arial"/>
          <w:sz w:val="18"/>
          <w:szCs w:val="18"/>
        </w:rPr>
        <w:t xml:space="preserve"> conforme al </w:t>
      </w:r>
      <w:r>
        <w:rPr>
          <w:rFonts w:ascii="Montserrat Medium" w:hAnsi="Montserrat Medium" w:cs="Arial"/>
          <w:b/>
          <w:sz w:val="18"/>
          <w:szCs w:val="18"/>
        </w:rPr>
        <w:t>Anexo 10 (Diez)</w:t>
      </w:r>
      <w:r>
        <w:rPr>
          <w:rFonts w:ascii="Montserrat Medium" w:hAnsi="Montserrat Medium" w:cs="Arial"/>
          <w:sz w:val="18"/>
          <w:szCs w:val="18"/>
        </w:rPr>
        <w:t>.</w:t>
      </w:r>
    </w:p>
    <w:p w:rsidR="007C3B79" w:rsidRDefault="007C3B79" w:rsidP="007C3B79">
      <w:pPr>
        <w:suppressAutoHyphens/>
        <w:jc w:val="both"/>
        <w:rPr>
          <w:rFonts w:ascii="Montserrat Medium" w:hAnsi="Montserrat Medium" w:cs="Arial"/>
          <w:sz w:val="18"/>
          <w:szCs w:val="18"/>
        </w:rPr>
      </w:pPr>
    </w:p>
    <w:p w:rsidR="007C3B79" w:rsidRDefault="007C3B79" w:rsidP="007C3B79">
      <w:pPr>
        <w:pStyle w:val="Default"/>
        <w:jc w:val="both"/>
        <w:rPr>
          <w:rFonts w:ascii="Montserrat Medium" w:hAnsi="Montserrat Medium" w:cs="Arial"/>
          <w:bCs/>
          <w:noProof/>
          <w:color w:val="auto"/>
          <w:sz w:val="18"/>
          <w:szCs w:val="18"/>
          <w:lang w:eastAsia="ar-SA"/>
        </w:rPr>
      </w:pPr>
      <w:r>
        <w:rPr>
          <w:rFonts w:ascii="Montserrat Medium" w:hAnsi="Montserrat Medium" w:cs="Arial"/>
          <w:sz w:val="18"/>
          <w:szCs w:val="18"/>
        </w:rPr>
        <w:t>Los licitantes participantes deberán presentar de manera electrónica en el envío de su proposición, será exclusivamente a través del sistema electrónico de información pública gubernamental sobre adquisiciones, arrendamientos y servicios (CompraNet).</w:t>
      </w:r>
      <w:r>
        <w:rPr>
          <w:rFonts w:ascii="Montserrat Medium" w:hAnsi="Montserrat Medium" w:cs="Arial"/>
          <w:bCs/>
          <w:noProof/>
          <w:color w:val="auto"/>
          <w:sz w:val="18"/>
          <w:szCs w:val="18"/>
          <w:lang w:eastAsia="ar-SA"/>
        </w:rPr>
        <w:t xml:space="preserve"> Estas proposiciones deberán ser firmadas electrónicamente; la firma digital representa el medio de identificación electrónica que considera al conjunto de datos asociados que permiten reconocer a su autor, y que legitiman su consentimiento para obligarse a las manifestaciones que realice con el uso de dicho medio; para firmar electrónicamente las proposiciones, los licitantes </w:t>
      </w:r>
      <w:r>
        <w:rPr>
          <w:rFonts w:ascii="Montserrat Medium" w:hAnsi="Montserrat Medium" w:cs="Arial"/>
          <w:bCs/>
          <w:noProof/>
          <w:color w:val="auto"/>
          <w:sz w:val="18"/>
          <w:szCs w:val="18"/>
          <w:lang w:eastAsia="ar-SA"/>
        </w:rPr>
        <w:lastRenderedPageBreak/>
        <w:t xml:space="preserve">nacionales utilizarán la firma digital que emite el Servicio de Administración Tributaria para el cumplimiento de las obligaciones fiscales. </w:t>
      </w:r>
    </w:p>
    <w:p w:rsidR="007C3B79" w:rsidRDefault="007C3B79" w:rsidP="007C3B79">
      <w:pPr>
        <w:suppressAutoHyphens/>
        <w:jc w:val="both"/>
        <w:rPr>
          <w:rFonts w:ascii="Montserrat Medium" w:hAnsi="Montserrat Medium" w:cs="Arial"/>
          <w:sz w:val="18"/>
          <w:szCs w:val="18"/>
        </w:rPr>
      </w:pPr>
    </w:p>
    <w:p w:rsidR="007C3B79" w:rsidRDefault="007C3B79" w:rsidP="007C3B79">
      <w:pPr>
        <w:suppressAutoHyphens/>
        <w:jc w:val="both"/>
        <w:rPr>
          <w:rFonts w:ascii="Montserrat Medium" w:hAnsi="Montserrat Medium" w:cs="Arial"/>
          <w:sz w:val="18"/>
          <w:szCs w:val="18"/>
        </w:rPr>
      </w:pPr>
      <w:r>
        <w:rPr>
          <w:rFonts w:ascii="Montserrat Medium" w:hAnsi="Montserrat Medium" w:cs="Arial"/>
          <w:bCs/>
          <w:sz w:val="18"/>
          <w:szCs w:val="18"/>
        </w:rPr>
        <w:t xml:space="preserve">Una vez recibidas las proposiciones enviadas por medios electrónicos, se procederá a la apertura de todos los sobres,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w:t>
      </w:r>
      <w:r>
        <w:rPr>
          <w:rFonts w:ascii="Montserrat Medium" w:hAnsi="Montserrat Medium" w:cs="Arial"/>
          <w:b/>
          <w:sz w:val="18"/>
          <w:szCs w:val="18"/>
        </w:rPr>
        <w:t>Relación de entrega de Documentación, Anexo 5 (Cinco)</w:t>
      </w:r>
      <w:r>
        <w:rPr>
          <w:rFonts w:ascii="Montserrat Medium" w:hAnsi="Montserrat Medium" w:cs="Arial"/>
          <w:sz w:val="18"/>
          <w:szCs w:val="18"/>
        </w:rPr>
        <w:t>.</w:t>
      </w:r>
    </w:p>
    <w:p w:rsidR="007C3B79" w:rsidRDefault="007C3B79" w:rsidP="007C3B79">
      <w:pPr>
        <w:suppressAutoHyphens/>
        <w:jc w:val="both"/>
        <w:rPr>
          <w:rFonts w:ascii="Montserrat Medium" w:hAnsi="Montserrat Medium" w:cs="Arial"/>
          <w:sz w:val="18"/>
          <w:szCs w:val="18"/>
        </w:rPr>
      </w:pPr>
    </w:p>
    <w:p w:rsidR="007C3B79" w:rsidRDefault="007C3B79" w:rsidP="007C3B79">
      <w:pPr>
        <w:suppressAutoHyphens/>
        <w:jc w:val="both"/>
        <w:rPr>
          <w:rFonts w:ascii="Montserrat Medium" w:hAnsi="Montserrat Medium" w:cs="Arial"/>
          <w:sz w:val="18"/>
          <w:szCs w:val="18"/>
        </w:rPr>
      </w:pPr>
      <w:r>
        <w:rPr>
          <w:rFonts w:ascii="Montserrat Medium" w:hAnsi="Montserrat Medium" w:cs="Arial"/>
          <w:sz w:val="18"/>
          <w:szCs w:val="18"/>
        </w:rPr>
        <w:t xml:space="preserve">Para el envío de las proposiciones por medios remotos de comunicación electrónica, el licitante deberá utilizar exclusivamente el sistema </w:t>
      </w:r>
      <w:r>
        <w:rPr>
          <w:rFonts w:ascii="Montserrat Medium" w:hAnsi="Montserrat Medium" w:cs="Arial"/>
          <w:b/>
          <w:sz w:val="18"/>
          <w:szCs w:val="18"/>
        </w:rPr>
        <w:t>CompraNet</w:t>
      </w:r>
      <w:r>
        <w:rPr>
          <w:rFonts w:ascii="Montserrat Medium" w:hAnsi="Montserrat Medium" w:cs="Arial"/>
          <w:sz w:val="18"/>
          <w:szCs w:val="18"/>
        </w:rPr>
        <w:t xml:space="preserve"> y se tomará en consideración para la aceptación de los documentos lo señalado en los numerales 29 y 30 del</w:t>
      </w:r>
      <w:r>
        <w:rPr>
          <w:rFonts w:ascii="Montserrat Medium" w:hAnsi="Montserrat Medium" w:cs="Arial"/>
          <w:b/>
          <w:i/>
          <w:sz w:val="18"/>
          <w:szCs w:val="18"/>
        </w:rPr>
        <w:t xml:space="preserve"> “Acuerdo por el que se establecen las disposiciones que se deberán observar para la utilización del Sistema Electrónico de Información Pública Gubernamental denominado CompraNet”</w:t>
      </w:r>
      <w:r>
        <w:rPr>
          <w:rFonts w:ascii="Montserrat Medium" w:hAnsi="Montserrat Medium" w:cs="Arial"/>
          <w:sz w:val="18"/>
          <w:szCs w:val="18"/>
        </w:rPr>
        <w:t>, publicado en DOF el 28 de junio de 2011.</w:t>
      </w:r>
    </w:p>
    <w:p w:rsidR="007C3B79" w:rsidRDefault="007C3B79" w:rsidP="007C3B79">
      <w:pPr>
        <w:suppressAutoHyphens/>
        <w:jc w:val="both"/>
        <w:rPr>
          <w:rFonts w:ascii="Montserrat Medium" w:hAnsi="Montserrat Medium" w:cs="Arial"/>
          <w:sz w:val="18"/>
          <w:szCs w:val="18"/>
        </w:rPr>
      </w:pPr>
    </w:p>
    <w:p w:rsidR="007C3B79" w:rsidRDefault="007C3B79" w:rsidP="007C3B79">
      <w:pPr>
        <w:ind w:left="357"/>
        <w:jc w:val="both"/>
        <w:rPr>
          <w:rFonts w:ascii="Montserrat Medium" w:hAnsi="Montserrat Medium" w:cs="Arial"/>
          <w:sz w:val="18"/>
          <w:szCs w:val="18"/>
        </w:rPr>
      </w:pPr>
      <w:r>
        <w:rPr>
          <w:rFonts w:ascii="Montserrat Medium" w:hAnsi="Montserrat Medium" w:cs="Arial"/>
          <w:b/>
          <w:sz w:val="18"/>
          <w:szCs w:val="18"/>
        </w:rPr>
        <w:t>Numeral 29.</w:t>
      </w:r>
      <w:r>
        <w:rPr>
          <w:rFonts w:ascii="Montserrat Medium" w:hAnsi="Montserrat Medium" w:cs="Arial"/>
          <w:sz w:val="18"/>
          <w:szCs w:val="18"/>
        </w:rPr>
        <w:t xml:space="preserve"> “</w:t>
      </w:r>
      <w:r>
        <w:rPr>
          <w:rFonts w:ascii="Montserrat Medium" w:hAnsi="Montserrat Medium" w:cs="Arial"/>
          <w:i/>
          <w:sz w:val="18"/>
          <w:szCs w:val="18"/>
        </w:rPr>
        <w:t>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r>
        <w:rPr>
          <w:rFonts w:ascii="Montserrat Medium" w:hAnsi="Montserrat Medium" w:cs="Arial"/>
          <w:sz w:val="18"/>
          <w:szCs w:val="18"/>
        </w:rPr>
        <w:t>”.</w:t>
      </w:r>
    </w:p>
    <w:p w:rsidR="007C3B79" w:rsidRDefault="007C3B79" w:rsidP="007C3B79">
      <w:pPr>
        <w:ind w:left="357"/>
        <w:jc w:val="both"/>
        <w:rPr>
          <w:rFonts w:ascii="Montserrat Medium" w:hAnsi="Montserrat Medium" w:cs="Arial"/>
          <w:vanish/>
          <w:sz w:val="18"/>
          <w:szCs w:val="18"/>
        </w:rPr>
      </w:pPr>
    </w:p>
    <w:p w:rsidR="007C3B79" w:rsidRDefault="007C3B79" w:rsidP="007C3B79">
      <w:pPr>
        <w:ind w:left="357"/>
        <w:jc w:val="both"/>
        <w:rPr>
          <w:rFonts w:ascii="Montserrat Medium" w:hAnsi="Montserrat Medium" w:cs="Arial"/>
          <w:sz w:val="18"/>
          <w:szCs w:val="18"/>
        </w:rPr>
      </w:pPr>
      <w:r>
        <w:rPr>
          <w:rFonts w:ascii="Montserrat Medium" w:hAnsi="Montserrat Medium" w:cs="Arial"/>
          <w:b/>
          <w:sz w:val="18"/>
          <w:szCs w:val="18"/>
        </w:rPr>
        <w:t>Numeral 30.</w:t>
      </w:r>
      <w:r>
        <w:rPr>
          <w:rFonts w:ascii="Montserrat Medium" w:hAnsi="Montserrat Medium" w:cs="Arial"/>
          <w:sz w:val="18"/>
          <w:szCs w:val="18"/>
        </w:rPr>
        <w:t xml:space="preserve"> “</w:t>
      </w:r>
      <w:r>
        <w:rPr>
          <w:rFonts w:ascii="Montserrat Medium" w:hAnsi="Montserrat Medium" w:cs="Arial"/>
          <w:i/>
          <w:sz w:val="18"/>
          <w:szCs w:val="18"/>
        </w:rPr>
        <w:t>Cuando por causas ajenas a CompraNet o a la unidad compradora, no sea posible iniciar o continuar con el Acto de presentación y apertura de proposiciones, el mismo se podrá suspender de manera fundada y motivada, hasta en tanto se restablezcan las condiciones para su inicio o reanudación, a tal efecto la unidad compradora difundirá en CompraNet la fecha y hora en la que iniciará o reanudará el acto</w:t>
      </w:r>
      <w:r>
        <w:rPr>
          <w:rFonts w:ascii="Montserrat Medium" w:hAnsi="Montserrat Medium" w:cs="Arial"/>
          <w:sz w:val="18"/>
          <w:szCs w:val="18"/>
        </w:rPr>
        <w:t>”.</w:t>
      </w:r>
    </w:p>
    <w:p w:rsidR="007C3B79" w:rsidRDefault="007C3B79" w:rsidP="007C3B79">
      <w:pPr>
        <w:suppressAutoHyphens/>
        <w:jc w:val="both"/>
        <w:rPr>
          <w:rFonts w:ascii="Montserrat Medium" w:eastAsia="Times New Roman" w:hAnsi="Montserrat Medium" w:cs="Arial"/>
          <w:bCs/>
          <w:sz w:val="18"/>
          <w:szCs w:val="18"/>
          <w:lang w:eastAsia="ar-SA"/>
        </w:rPr>
      </w:pPr>
    </w:p>
    <w:p w:rsidR="007C3B79" w:rsidRDefault="007C3B79" w:rsidP="007C3B79">
      <w:pPr>
        <w:suppressAutoHyphens/>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Si por causas ajenas a la SFP o a la convocante, no sea posible abrir los archivos que contengan las propuestas enviadas por medios remotos de comunicación electrónica, el acto se reanudará a partir de que se restablezcan las condiciones que dieron origen a la interrupción.</w:t>
      </w:r>
    </w:p>
    <w:p w:rsidR="007C3B79" w:rsidRDefault="007C3B79" w:rsidP="007C3B79">
      <w:pPr>
        <w:suppressAutoHyphens/>
        <w:jc w:val="both"/>
        <w:rPr>
          <w:rFonts w:ascii="Montserrat Medium" w:eastAsia="Times New Roman" w:hAnsi="Montserrat Medium" w:cs="Arial"/>
          <w:bCs/>
          <w:sz w:val="18"/>
          <w:szCs w:val="18"/>
          <w:lang w:eastAsia="ar-SA"/>
        </w:rPr>
      </w:pPr>
    </w:p>
    <w:p w:rsidR="007C3B79" w:rsidRDefault="007C3B79" w:rsidP="007C3B79">
      <w:pPr>
        <w:jc w:val="both"/>
        <w:rPr>
          <w:rFonts w:ascii="Montserrat Medium" w:eastAsiaTheme="minorHAnsi" w:hAnsi="Montserrat Medium" w:cs="Arial"/>
          <w:sz w:val="18"/>
          <w:szCs w:val="18"/>
        </w:rPr>
      </w:pPr>
      <w:r>
        <w:rPr>
          <w:rFonts w:ascii="Montserrat Medium" w:hAnsi="Montserrat Medium" w:cs="Arial"/>
          <w:sz w:val="18"/>
          <w:szCs w:val="18"/>
        </w:rPr>
        <w:t>La convocante intentará abrir los archivos más de una vez, con los programas conocidos en el mercado, en presencia del representante del Órgano Interno de Control, el representante del Área Jurídica y del Área Técnica siempre y cuando asistan al Acto de Presentación y Apertura de Proposiciones; en caso de que se confirme que el archivo contiene algún virus informático, o está alterado por causas ajenas a la convocante o a CompraNet, la propuesta se tendrá por no presentada.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Con posterioridad se realizará la evaluación legal, técnica y económica de las propuestas, el resultado de dicha revisión o análisis, se dará a conocer en el correspondiente acto de comunicación de fallo.</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A los licitantes se les solicita atentamente que para la presentación de sus proposiciones a través de </w:t>
      </w:r>
      <w:r>
        <w:rPr>
          <w:rFonts w:ascii="Montserrat Medium" w:hAnsi="Montserrat Medium" w:cs="Arial"/>
          <w:b/>
          <w:sz w:val="18"/>
          <w:szCs w:val="18"/>
        </w:rPr>
        <w:t xml:space="preserve">CompraNet </w:t>
      </w:r>
      <w:r>
        <w:rPr>
          <w:rFonts w:ascii="Montserrat Medium" w:hAnsi="Montserrat Medium" w:cs="Arial"/>
          <w:sz w:val="18"/>
          <w:szCs w:val="18"/>
        </w:rPr>
        <w:t xml:space="preserve"> se ordene la información y sea agrupada conforme al formato </w:t>
      </w:r>
      <w:r>
        <w:rPr>
          <w:rFonts w:ascii="Montserrat Medium" w:hAnsi="Montserrat Medium" w:cs="Arial"/>
          <w:b/>
          <w:sz w:val="18"/>
          <w:szCs w:val="18"/>
        </w:rPr>
        <w:t>Relación de Entrega de Documentación,</w:t>
      </w:r>
      <w:r>
        <w:rPr>
          <w:rFonts w:ascii="Montserrat Medium" w:hAnsi="Montserrat Medium" w:cs="Arial"/>
          <w:sz w:val="18"/>
          <w:szCs w:val="18"/>
        </w:rPr>
        <w:t xml:space="preserve"> </w:t>
      </w:r>
      <w:r>
        <w:rPr>
          <w:rFonts w:ascii="Montserrat Medium" w:hAnsi="Montserrat Medium" w:cs="Arial"/>
          <w:b/>
          <w:sz w:val="18"/>
          <w:szCs w:val="18"/>
        </w:rPr>
        <w:t>Anexo 5 (Cinco)</w:t>
      </w:r>
      <w:r>
        <w:rPr>
          <w:rFonts w:ascii="Montserrat Medium" w:hAnsi="Montserrat Medium" w:cs="Arial"/>
          <w:sz w:val="18"/>
          <w:szCs w:val="18"/>
        </w:rPr>
        <w:t>,</w:t>
      </w:r>
      <w:r>
        <w:rPr>
          <w:rFonts w:ascii="Montserrat Medium" w:hAnsi="Montserrat Medium" w:cs="Arial"/>
          <w:b/>
          <w:sz w:val="18"/>
          <w:szCs w:val="18"/>
        </w:rPr>
        <w:t xml:space="preserve"> </w:t>
      </w:r>
      <w:r>
        <w:rPr>
          <w:rFonts w:ascii="Montserrat Medium" w:hAnsi="Montserrat Medium" w:cs="Arial"/>
          <w:sz w:val="18"/>
          <w:szCs w:val="18"/>
        </w:rPr>
        <w:t>ello con la intención de agilizar la revisión de las mismas, lo cual no será motivo para desechar las propuestas presentadas.</w:t>
      </w:r>
    </w:p>
    <w:p w:rsidR="007C3B79" w:rsidRDefault="007C3B79" w:rsidP="007C3B79">
      <w:pPr>
        <w:jc w:val="both"/>
        <w:rPr>
          <w:rFonts w:ascii="Montserrat Medium" w:eastAsia="Times New Roman" w:hAnsi="Montserrat Medium" w:cs="Arial"/>
          <w:sz w:val="18"/>
          <w:szCs w:val="18"/>
          <w:lang w:eastAsia="es-ES"/>
        </w:rPr>
      </w:pPr>
    </w:p>
    <w:p w:rsidR="007C3B79" w:rsidRDefault="007C3B79" w:rsidP="007C3B79">
      <w:pPr>
        <w:jc w:val="both"/>
        <w:rPr>
          <w:rFonts w:ascii="Montserrat Medium" w:eastAsiaTheme="minorHAnsi" w:hAnsi="Montserrat Medium" w:cs="Arial"/>
          <w:sz w:val="18"/>
          <w:szCs w:val="18"/>
        </w:rPr>
      </w:pPr>
      <w:r>
        <w:rPr>
          <w:rFonts w:ascii="Montserrat Medium" w:hAnsi="Montserrat Medium" w:cs="Arial"/>
          <w:sz w:val="18"/>
          <w:szCs w:val="18"/>
        </w:rPr>
        <w:t>De conformidad con el párrafo noveno del artículo 26 de la LAASSP, los licitantes que deseen participar, sólo podrán presentar una proposición por partida en el presente procedimiento de contratación una vez recibidas las propuestas en la fecha, hora y lugar establecidos, éstas no podrán retirarse o dejarse sin efecto, por lo que deberán considerarse vigentes dentro del presente procedimiento y hasta su conclusión.</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El contenido del acta del acto de presentación y apertura de proposiciones se difundirá a través de </w:t>
      </w:r>
      <w:r>
        <w:rPr>
          <w:rFonts w:ascii="Montserrat Medium" w:hAnsi="Montserrat Medium" w:cs="Arial"/>
          <w:b/>
          <w:sz w:val="18"/>
          <w:szCs w:val="18"/>
        </w:rPr>
        <w:t>CompraNet</w:t>
      </w:r>
      <w:r>
        <w:rPr>
          <w:rFonts w:ascii="Montserrat Medium" w:hAnsi="Montserrat Medium" w:cs="Arial"/>
          <w:sz w:val="18"/>
          <w:szCs w:val="18"/>
        </w:rPr>
        <w:t xml:space="preserve"> el mismo día en que se emita </w:t>
      </w:r>
      <w:r>
        <w:rPr>
          <w:rFonts w:ascii="Montserrat Medium" w:eastAsia="Times New Roman" w:hAnsi="Montserrat Medium" w:cs="Arial"/>
          <w:sz w:val="18"/>
          <w:szCs w:val="18"/>
          <w:lang w:eastAsia="es-ES"/>
        </w:rPr>
        <w:t>y entregará una copia a los licitantes asistentes</w:t>
      </w:r>
      <w:r>
        <w:rPr>
          <w:rFonts w:ascii="Montserrat Medium" w:hAnsi="Montserrat Medium" w:cs="Arial"/>
          <w:sz w:val="18"/>
          <w:szCs w:val="18"/>
        </w:rPr>
        <w:t>, lo anterior para efectos de notificación a los licitantes en el entendido de que este procedimiento sustituye a la notificación personal.</w:t>
      </w:r>
    </w:p>
    <w:p w:rsidR="007C3B79" w:rsidRDefault="007C3B79" w:rsidP="007C3B79">
      <w:pPr>
        <w:jc w:val="both"/>
        <w:rPr>
          <w:rFonts w:ascii="Montserrat Medium" w:hAnsi="Montserrat Medium" w:cs="Arial"/>
          <w:sz w:val="18"/>
          <w:szCs w:val="18"/>
        </w:rPr>
      </w:pPr>
    </w:p>
    <w:p w:rsidR="007C3B79" w:rsidRDefault="007C3B79" w:rsidP="007C3B79">
      <w:pPr>
        <w:suppressAutoHyphens/>
        <w:ind w:right="-141"/>
        <w:jc w:val="both"/>
        <w:rPr>
          <w:rFonts w:ascii="Montserrat Medium" w:hAnsi="Montserrat Medium" w:cs="Arial"/>
          <w:sz w:val="18"/>
          <w:szCs w:val="18"/>
        </w:rPr>
      </w:pPr>
      <w:r>
        <w:rPr>
          <w:rFonts w:ascii="Montserrat Medium" w:hAnsi="Montserrat Medium" w:cs="Arial"/>
          <w:sz w:val="18"/>
          <w:szCs w:val="18"/>
        </w:rPr>
        <w:t>El acta de presentación y apertura de las proposiciones será firmada por los funcionarios que hubieran asistido, sin que la falta de firma de alguno de ellos reste validez o efectos a la misma, de la cual se entregará una copia a los asistentes y se pondrá, al finalizar los actos, a disposición de los licitantes, en el tablero de comunicaciones ubicado en</w:t>
      </w:r>
      <w:r>
        <w:rPr>
          <w:rFonts w:ascii="Montserrat Medium" w:hAnsi="Montserrat Medium" w:cs="Arial"/>
          <w:noProof/>
          <w:sz w:val="18"/>
          <w:szCs w:val="18"/>
        </w:rPr>
        <w:t xml:space="preserve"> Calle Av. Ruiz Cortinez SN  (frente a la Escuela Superior de C. Sociales) Col. Infonavit Alta Progreso Código Postal  39610,  Estado  Guerrero</w:t>
      </w:r>
    </w:p>
    <w:p w:rsidR="007C3B79" w:rsidRDefault="007C3B79" w:rsidP="007C3B79">
      <w:pPr>
        <w:suppressAutoHyphens/>
        <w:ind w:right="-141"/>
        <w:jc w:val="both"/>
        <w:rPr>
          <w:rFonts w:ascii="Montserrat Medium" w:hAnsi="Montserrat Medium" w:cs="Arial"/>
          <w:sz w:val="18"/>
          <w:szCs w:val="18"/>
        </w:rPr>
      </w:pPr>
    </w:p>
    <w:p w:rsidR="007C3B79" w:rsidRDefault="007C3B79" w:rsidP="007C3B79">
      <w:pPr>
        <w:suppressAutoHyphens/>
        <w:ind w:right="-141"/>
        <w:jc w:val="both"/>
        <w:rPr>
          <w:rFonts w:ascii="Montserrat Medium" w:hAnsi="Montserrat Medium" w:cs="Arial"/>
          <w:b/>
          <w:i/>
          <w:sz w:val="18"/>
          <w:szCs w:val="18"/>
        </w:rPr>
      </w:pPr>
      <w:r>
        <w:rPr>
          <w:rFonts w:ascii="Montserrat Medium" w:hAnsi="Montserrat Medium" w:cs="Arial"/>
          <w:b/>
          <w:sz w:val="18"/>
          <w:szCs w:val="18"/>
        </w:rPr>
        <w:t>4.2.1 Proposiciones conjuntas.</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Conforme al artículo 34 de la LAASSP, los interesados podrán presentar propuestas conjuntas, siempre y cuando éstas cumplan con lo establecido en el artículo 44 del Reglamento de la LAASSP.</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Las personas interesadas podrán agruparse para presentar una propuesta, para tal efecto deberán cubrir los siguientes requisitos.</w:t>
      </w:r>
    </w:p>
    <w:p w:rsidR="007C3B79" w:rsidRDefault="007C3B79" w:rsidP="007C3B79">
      <w:pPr>
        <w:jc w:val="both"/>
        <w:rPr>
          <w:rFonts w:ascii="Montserrat Medium" w:hAnsi="Montserrat Medium" w:cs="Arial"/>
          <w:sz w:val="18"/>
          <w:szCs w:val="18"/>
        </w:rPr>
      </w:pPr>
    </w:p>
    <w:p w:rsidR="007C3B79" w:rsidRDefault="007C3B79" w:rsidP="00F01132">
      <w:pPr>
        <w:pStyle w:val="Prrafodelista"/>
        <w:numPr>
          <w:ilvl w:val="0"/>
          <w:numId w:val="8"/>
        </w:numPr>
        <w:ind w:left="425"/>
        <w:jc w:val="both"/>
        <w:rPr>
          <w:rFonts w:ascii="Montserrat Medium" w:hAnsi="Montserrat Medium" w:cs="Arial"/>
          <w:sz w:val="18"/>
          <w:szCs w:val="18"/>
        </w:rPr>
      </w:pPr>
      <w:r>
        <w:rPr>
          <w:rFonts w:ascii="Montserrat Medium" w:hAnsi="Montserrat Medium" w:cs="Arial"/>
          <w:sz w:val="18"/>
          <w:szCs w:val="18"/>
        </w:rPr>
        <w:t>Uno de los integrantes podrá presentar el escrito mediante el cual se manifieste el interés en participar en la junta de aclaraciones y en el procedimiento de contratación.</w:t>
      </w:r>
    </w:p>
    <w:p w:rsidR="007C3B79" w:rsidRDefault="007C3B79" w:rsidP="007C3B79">
      <w:pPr>
        <w:ind w:left="425"/>
        <w:jc w:val="both"/>
        <w:rPr>
          <w:rFonts w:ascii="Montserrat Medium" w:hAnsi="Montserrat Medium" w:cs="Arial"/>
          <w:sz w:val="18"/>
          <w:szCs w:val="18"/>
        </w:rPr>
      </w:pPr>
    </w:p>
    <w:p w:rsidR="007C3B79" w:rsidRDefault="007C3B79" w:rsidP="00F01132">
      <w:pPr>
        <w:pStyle w:val="Prrafodelista"/>
        <w:numPr>
          <w:ilvl w:val="0"/>
          <w:numId w:val="8"/>
        </w:numPr>
        <w:ind w:left="425"/>
        <w:jc w:val="both"/>
        <w:rPr>
          <w:rFonts w:ascii="Montserrat Medium" w:hAnsi="Montserrat Medium" w:cs="Arial"/>
          <w:sz w:val="18"/>
          <w:szCs w:val="18"/>
        </w:rPr>
      </w:pPr>
      <w:r>
        <w:rPr>
          <w:rFonts w:ascii="Montserrat Medium" w:hAnsi="Montserrat Medium" w:cs="Arial"/>
          <w:sz w:val="18"/>
          <w:szCs w:val="18"/>
        </w:rPr>
        <w:t xml:space="preserve">Los integrantes deberán celebrar en términos de la legislación aplicable un convenio, en el cual se establezcan con precisión los siguientes aspectos, de conformidad con el </w:t>
      </w:r>
      <w:r>
        <w:rPr>
          <w:rFonts w:ascii="Montserrat Medium" w:hAnsi="Montserrat Medium" w:cs="Arial"/>
          <w:b/>
          <w:sz w:val="18"/>
          <w:szCs w:val="18"/>
        </w:rPr>
        <w:t>Anexo 6 (Seis)</w:t>
      </w:r>
      <w:r>
        <w:rPr>
          <w:rFonts w:ascii="Montserrat Medium" w:hAnsi="Montserrat Medium" w:cs="Arial"/>
          <w:sz w:val="18"/>
          <w:szCs w:val="18"/>
        </w:rPr>
        <w:t>.</w:t>
      </w:r>
    </w:p>
    <w:p w:rsidR="007C3B79" w:rsidRDefault="007C3B79" w:rsidP="007C3B79">
      <w:pPr>
        <w:jc w:val="both"/>
        <w:rPr>
          <w:rFonts w:ascii="Montserrat Medium" w:hAnsi="Montserrat Medium" w:cs="Arial"/>
          <w:b/>
          <w:sz w:val="18"/>
          <w:szCs w:val="18"/>
        </w:rPr>
      </w:pPr>
    </w:p>
    <w:p w:rsidR="007C3B79" w:rsidRDefault="007C3B79" w:rsidP="00F01132">
      <w:pPr>
        <w:pStyle w:val="Prrafodelista"/>
        <w:numPr>
          <w:ilvl w:val="0"/>
          <w:numId w:val="9"/>
        </w:numPr>
        <w:ind w:left="426" w:hanging="284"/>
        <w:jc w:val="both"/>
        <w:rPr>
          <w:rFonts w:ascii="Montserrat Medium" w:hAnsi="Montserrat Medium" w:cs="Arial"/>
          <w:sz w:val="18"/>
          <w:szCs w:val="18"/>
        </w:rPr>
      </w:pPr>
      <w:r>
        <w:rPr>
          <w:rFonts w:ascii="Montserrat Medium" w:hAnsi="Montserrat Medium" w:cs="Arial"/>
          <w:sz w:val="18"/>
          <w:szCs w:val="18"/>
        </w:rPr>
        <w:t>Nombre, domicilio y RFC de las personas integrantes, señalando, en su caso, los datos de los instrumentos públicos con los que se acredita la existencia legal de las persona morales y, de haberlas, sus reformas y modificaciones así como el nombre de los socios que aparezcan en éstas.</w:t>
      </w:r>
    </w:p>
    <w:p w:rsidR="007C3B79" w:rsidRDefault="007C3B79" w:rsidP="007C3B79">
      <w:pPr>
        <w:ind w:left="1560"/>
        <w:jc w:val="both"/>
        <w:rPr>
          <w:rFonts w:ascii="Montserrat Medium" w:hAnsi="Montserrat Medium" w:cs="Arial"/>
          <w:sz w:val="18"/>
          <w:szCs w:val="18"/>
        </w:rPr>
      </w:pPr>
    </w:p>
    <w:p w:rsidR="007C3B79" w:rsidRDefault="007C3B79" w:rsidP="00F01132">
      <w:pPr>
        <w:pStyle w:val="Prrafodelista"/>
        <w:numPr>
          <w:ilvl w:val="0"/>
          <w:numId w:val="9"/>
        </w:numPr>
        <w:ind w:left="426" w:hanging="284"/>
        <w:jc w:val="both"/>
        <w:rPr>
          <w:rFonts w:ascii="Montserrat Medium" w:hAnsi="Montserrat Medium" w:cs="Arial"/>
          <w:sz w:val="18"/>
          <w:szCs w:val="18"/>
        </w:rPr>
      </w:pPr>
      <w:r>
        <w:rPr>
          <w:rFonts w:ascii="Montserrat Medium" w:hAnsi="Montserrat Medium" w:cs="Arial"/>
          <w:sz w:val="18"/>
          <w:szCs w:val="18"/>
        </w:rPr>
        <w:t>Nombre y domicilio de los representantes de cada una de las personas agrupadas, señalando en su caso, los datos de las escrituras públicas con las que acrediten las facultades de representación.</w:t>
      </w:r>
    </w:p>
    <w:p w:rsidR="007C3B79" w:rsidRDefault="007C3B79" w:rsidP="007C3B79">
      <w:pPr>
        <w:ind w:left="1559"/>
        <w:jc w:val="both"/>
        <w:rPr>
          <w:rFonts w:ascii="Montserrat Medium" w:hAnsi="Montserrat Medium" w:cs="Arial"/>
          <w:sz w:val="18"/>
          <w:szCs w:val="18"/>
        </w:rPr>
      </w:pPr>
    </w:p>
    <w:p w:rsidR="007C3B79" w:rsidRDefault="007C3B79" w:rsidP="00F01132">
      <w:pPr>
        <w:pStyle w:val="Prrafodelista"/>
        <w:numPr>
          <w:ilvl w:val="0"/>
          <w:numId w:val="9"/>
        </w:numPr>
        <w:ind w:left="426" w:hanging="284"/>
        <w:jc w:val="both"/>
        <w:rPr>
          <w:rFonts w:ascii="Montserrat Medium" w:hAnsi="Montserrat Medium" w:cs="Arial"/>
          <w:sz w:val="18"/>
          <w:szCs w:val="18"/>
        </w:rPr>
      </w:pPr>
      <w:r>
        <w:rPr>
          <w:rFonts w:ascii="Montserrat Medium" w:hAnsi="Montserrat Medium" w:cs="Arial"/>
          <w:sz w:val="18"/>
          <w:szCs w:val="18"/>
        </w:rPr>
        <w:t xml:space="preserve">Designación de un representante común, otorgándole poder amplio y suficiente, para atender todo lo relacionado con la propuesta y con el procedimiento de </w:t>
      </w:r>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pStyle w:val="Prrafodelista"/>
        <w:ind w:left="426" w:hanging="284"/>
        <w:jc w:val="both"/>
        <w:rPr>
          <w:rFonts w:ascii="Montserrat Medium" w:hAnsi="Montserrat Medium" w:cs="Arial"/>
          <w:sz w:val="18"/>
          <w:szCs w:val="18"/>
        </w:rPr>
      </w:pPr>
    </w:p>
    <w:p w:rsidR="007C3B79" w:rsidRDefault="007C3B79" w:rsidP="00F01132">
      <w:pPr>
        <w:pStyle w:val="Prrafodelista"/>
        <w:numPr>
          <w:ilvl w:val="0"/>
          <w:numId w:val="9"/>
        </w:numPr>
        <w:tabs>
          <w:tab w:val="left" w:pos="851"/>
        </w:tabs>
        <w:ind w:left="426" w:hanging="284"/>
        <w:jc w:val="both"/>
        <w:rPr>
          <w:rFonts w:ascii="Montserrat Medium" w:hAnsi="Montserrat Medium" w:cs="Arial"/>
          <w:sz w:val="18"/>
          <w:szCs w:val="18"/>
        </w:rPr>
      </w:pPr>
      <w:r>
        <w:rPr>
          <w:rFonts w:ascii="Montserrat Medium" w:hAnsi="Montserrat Medium" w:cs="Arial"/>
          <w:sz w:val="18"/>
          <w:szCs w:val="18"/>
        </w:rPr>
        <w:t>Descripción de las partes objeto del contrato que corresponderá cumplir a cada persona integrante, así como la manera en que se exigirá el cumplimiento de las obligaciones, y;</w:t>
      </w:r>
    </w:p>
    <w:p w:rsidR="007C3B79" w:rsidRDefault="007C3B79" w:rsidP="007C3B79">
      <w:pPr>
        <w:ind w:left="426" w:hanging="284"/>
        <w:jc w:val="both"/>
        <w:rPr>
          <w:rFonts w:ascii="Montserrat Medium" w:hAnsi="Montserrat Medium" w:cs="Arial"/>
          <w:sz w:val="18"/>
          <w:szCs w:val="18"/>
        </w:rPr>
      </w:pPr>
    </w:p>
    <w:p w:rsidR="007C3B79" w:rsidRDefault="007C3B79" w:rsidP="00F01132">
      <w:pPr>
        <w:pStyle w:val="Prrafodelista"/>
        <w:numPr>
          <w:ilvl w:val="0"/>
          <w:numId w:val="9"/>
        </w:numPr>
        <w:ind w:left="426" w:hanging="284"/>
        <w:jc w:val="both"/>
        <w:rPr>
          <w:rFonts w:ascii="Montserrat Medium" w:hAnsi="Montserrat Medium" w:cs="Arial"/>
          <w:sz w:val="18"/>
          <w:szCs w:val="18"/>
        </w:rPr>
      </w:pPr>
      <w:r>
        <w:rPr>
          <w:rFonts w:ascii="Montserrat Medium" w:hAnsi="Montserrat Medium" w:cs="Arial"/>
          <w:sz w:val="18"/>
          <w:szCs w:val="18"/>
        </w:rPr>
        <w:t>Estipulación expresa de que cada uno de los firmantes quedará obligado junto con los demás integrantes, en forma solidaria, según se convenga, para efectos del procedimiento de contratación y del contrato, en caso de que se les adjudique el mismo.</w:t>
      </w:r>
    </w:p>
    <w:p w:rsidR="007C3B79" w:rsidRDefault="007C3B79" w:rsidP="007C3B79">
      <w:pPr>
        <w:pStyle w:val="Prrafodelista"/>
        <w:ind w:left="426" w:hanging="284"/>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En el acto de presentación y apertura de proposiciones el representante común de la agrupación deberá señalar que la propuesta se presenta en forma conjunta. El convenio a que hace referencia la fracción II se presentará con la propuesta y, en caso de que a los licitantes que la hubieren presentado se les adjudique el contrato, dicho convenio, formará parte integrante del mismo como uno de sus anexos.</w:t>
      </w:r>
    </w:p>
    <w:p w:rsidR="007C3B79" w:rsidRDefault="007C3B79" w:rsidP="007C3B79">
      <w:pPr>
        <w:jc w:val="both"/>
        <w:rPr>
          <w:rFonts w:ascii="Montserrat Medium" w:hAnsi="Montserrat Medium" w:cs="Arial"/>
          <w:sz w:val="18"/>
          <w:szCs w:val="18"/>
        </w:rPr>
      </w:pPr>
    </w:p>
    <w:p w:rsidR="007C3B79" w:rsidRDefault="007C3B79" w:rsidP="007C3B79">
      <w:pPr>
        <w:tabs>
          <w:tab w:val="left" w:pos="709"/>
          <w:tab w:val="left" w:pos="851"/>
        </w:tabs>
        <w:jc w:val="both"/>
        <w:rPr>
          <w:rFonts w:ascii="Montserrat Medium" w:hAnsi="Montserrat Medium" w:cs="Arial"/>
          <w:sz w:val="18"/>
          <w:szCs w:val="18"/>
        </w:rPr>
      </w:pPr>
      <w:r>
        <w:rPr>
          <w:rFonts w:ascii="Montserrat Medium" w:hAnsi="Montserrat Medium" w:cs="Arial"/>
          <w:sz w:val="18"/>
          <w:szCs w:val="18"/>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rsidR="007C3B79" w:rsidRDefault="007C3B79" w:rsidP="00F01132">
      <w:pPr>
        <w:pStyle w:val="Ttulo2"/>
        <w:keepLines w:val="0"/>
        <w:numPr>
          <w:ilvl w:val="1"/>
          <w:numId w:val="1"/>
        </w:numPr>
        <w:suppressAutoHyphens/>
        <w:spacing w:before="0"/>
        <w:ind w:left="567" w:hanging="567"/>
        <w:rPr>
          <w:rFonts w:ascii="Montserrat Medium" w:hAnsi="Montserrat Medium" w:cs="Arial"/>
          <w:sz w:val="18"/>
          <w:szCs w:val="18"/>
        </w:rPr>
      </w:pPr>
      <w:r>
        <w:rPr>
          <w:rFonts w:ascii="Montserrat Medium" w:hAnsi="Montserrat Medium" w:cs="Arial"/>
          <w:i/>
          <w:sz w:val="18"/>
          <w:szCs w:val="18"/>
        </w:rPr>
        <w:lastRenderedPageBreak/>
        <w:t xml:space="preserve">4.3. Tipo de cotización. </w:t>
      </w:r>
    </w:p>
    <w:p w:rsidR="007C3B79" w:rsidRDefault="007C3B79" w:rsidP="007C3B79">
      <w:pPr>
        <w:tabs>
          <w:tab w:val="left" w:pos="142"/>
          <w:tab w:val="left" w:pos="426"/>
          <w:tab w:val="left" w:pos="851"/>
        </w:tabs>
        <w:ind w:left="284" w:right="49"/>
        <w:contextualSpacing/>
        <w:jc w:val="both"/>
        <w:rPr>
          <w:rFonts w:ascii="Montserrat Medium" w:eastAsia="Times New Roman" w:hAnsi="Montserrat Medium" w:cs="Arial"/>
          <w:b/>
          <w:sz w:val="18"/>
          <w:szCs w:val="18"/>
          <w:lang w:eastAsia="ar-SA"/>
        </w:rPr>
      </w:pPr>
    </w:p>
    <w:p w:rsidR="007C3B79" w:rsidRDefault="007C3B79" w:rsidP="007C3B79">
      <w:pPr>
        <w:tabs>
          <w:tab w:val="left" w:pos="142"/>
          <w:tab w:val="left" w:pos="426"/>
          <w:tab w:val="left" w:pos="851"/>
        </w:tabs>
        <w:ind w:right="49"/>
        <w:contextualSpacing/>
        <w:jc w:val="both"/>
        <w:rPr>
          <w:rFonts w:ascii="Montserrat Medium" w:eastAsia="Times New Roman" w:hAnsi="Montserrat Medium" w:cs="Arial"/>
          <w:sz w:val="18"/>
          <w:szCs w:val="18"/>
          <w:lang w:eastAsia="ar-SA"/>
        </w:rPr>
      </w:pPr>
      <w:bookmarkStart w:id="9" w:name="_Toc367205769"/>
      <w:r>
        <w:rPr>
          <w:rFonts w:ascii="Montserrat Medium" w:eastAsia="Times New Roman" w:hAnsi="Montserrat Medium" w:cs="Arial"/>
          <w:sz w:val="18"/>
          <w:szCs w:val="18"/>
          <w:lang w:eastAsia="ar-SA"/>
        </w:rPr>
        <w:t xml:space="preserve">Los licitantes que deseen participar, sólo podrán presentar una proposición por </w:t>
      </w:r>
      <w:r>
        <w:rPr>
          <w:rFonts w:ascii="Montserrat Medium" w:hAnsi="Montserrat Medium" w:cs="Arial"/>
          <w:sz w:val="18"/>
          <w:szCs w:val="18"/>
        </w:rPr>
        <w:t xml:space="preserve">cada una de las partidas del servicio requerido en las que deseen participar </w:t>
      </w:r>
      <w:r>
        <w:rPr>
          <w:rFonts w:ascii="Montserrat Medium" w:eastAsia="Times New Roman" w:hAnsi="Montserrat Medium" w:cs="Arial"/>
          <w:sz w:val="18"/>
          <w:szCs w:val="18"/>
          <w:lang w:eastAsia="ar-SA"/>
        </w:rPr>
        <w:t>en el presente procedimiento de contratación; iniciado el Acto de Presentación y Apertura de Proposiciones, las ya presentadas no podrán ser retiradas o dejarse sin efecto por los licitantes.</w:t>
      </w:r>
    </w:p>
    <w:p w:rsidR="007C3B79" w:rsidRDefault="007C3B79" w:rsidP="007C3B79">
      <w:pPr>
        <w:tabs>
          <w:tab w:val="left" w:pos="142"/>
          <w:tab w:val="left" w:pos="426"/>
          <w:tab w:val="left" w:pos="851"/>
        </w:tabs>
        <w:ind w:right="49"/>
        <w:contextualSpacing/>
        <w:jc w:val="both"/>
        <w:rPr>
          <w:rFonts w:ascii="Montserrat Medium" w:eastAsia="Times New Roman" w:hAnsi="Montserrat Medium" w:cs="Arial"/>
          <w:b/>
          <w:sz w:val="18"/>
          <w:szCs w:val="18"/>
          <w:lang w:eastAsia="ar-SA"/>
        </w:rPr>
      </w:pPr>
    </w:p>
    <w:p w:rsidR="007C3B79" w:rsidRDefault="007C3B79" w:rsidP="00F01132">
      <w:pPr>
        <w:pStyle w:val="Ttulo2"/>
        <w:keepLines w:val="0"/>
        <w:numPr>
          <w:ilvl w:val="1"/>
          <w:numId w:val="1"/>
        </w:numPr>
        <w:suppressAutoHyphens/>
        <w:spacing w:before="0"/>
        <w:ind w:left="567" w:hanging="567"/>
        <w:rPr>
          <w:rFonts w:ascii="Montserrat Medium" w:eastAsia="Times New Roman" w:hAnsi="Montserrat Medium" w:cs="Arial"/>
          <w:sz w:val="18"/>
          <w:szCs w:val="18"/>
          <w:lang w:eastAsia="ar-SA"/>
        </w:rPr>
      </w:pPr>
      <w:r>
        <w:rPr>
          <w:rFonts w:ascii="Montserrat Medium" w:hAnsi="Montserrat Medium" w:cs="Arial"/>
          <w:i/>
          <w:sz w:val="18"/>
          <w:szCs w:val="18"/>
        </w:rPr>
        <w:t>4.4. Rúbrica en documentos en el acto de presentación y apertura de proposiciones.</w:t>
      </w:r>
    </w:p>
    <w:p w:rsidR="007C3B79" w:rsidRDefault="007C3B79" w:rsidP="007C3B79">
      <w:pPr>
        <w:jc w:val="both"/>
        <w:rPr>
          <w:rFonts w:ascii="Montserrat Medium" w:hAnsi="Montserrat Medium" w:cs="Arial"/>
          <w:sz w:val="18"/>
          <w:szCs w:val="18"/>
        </w:rPr>
      </w:pPr>
    </w:p>
    <w:p w:rsidR="007C3B79" w:rsidRDefault="007C3B79" w:rsidP="007C3B79">
      <w:pPr>
        <w:suppressAutoHyphens/>
        <w:jc w:val="both"/>
        <w:rPr>
          <w:rFonts w:ascii="Montserrat Medium" w:hAnsi="Montserrat Medium" w:cs="Arial"/>
          <w:bCs/>
          <w:sz w:val="18"/>
          <w:szCs w:val="18"/>
          <w:shd w:val="clear" w:color="auto" w:fill="00FFFF"/>
        </w:rPr>
      </w:pPr>
      <w:r>
        <w:rPr>
          <w:rFonts w:ascii="Montserrat Medium" w:hAnsi="Montserrat Medium" w:cs="Arial"/>
          <w:bCs/>
          <w:sz w:val="18"/>
          <w:szCs w:val="18"/>
        </w:rPr>
        <w:t xml:space="preserve">En caso de que se encuentren presentes los licitantes, éstos elegirán a uno, que en forma conjunta con el servidor público que presida el acto, rubricarán las proposiciones económicas, </w:t>
      </w:r>
      <w:r>
        <w:rPr>
          <w:rFonts w:ascii="Montserrat Medium" w:hAnsi="Montserrat Medium" w:cs="Arial"/>
          <w:b/>
          <w:bCs/>
          <w:sz w:val="18"/>
          <w:szCs w:val="18"/>
        </w:rPr>
        <w:t>Anexo 9 (Nueve)</w:t>
      </w:r>
      <w:r>
        <w:rPr>
          <w:rFonts w:ascii="Montserrat Medium" w:hAnsi="Montserrat Medium" w:cs="Arial"/>
          <w:bCs/>
          <w:sz w:val="18"/>
          <w:szCs w:val="18"/>
        </w:rPr>
        <w:t>.</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En las proposiciones presentadas de manera electrónica esta convocante procederá a descargar las propuestas técnicas y económicas y se grabarán en medio magnético digital (CD).</w:t>
      </w:r>
    </w:p>
    <w:p w:rsidR="007C3B79" w:rsidRDefault="007C3B79" w:rsidP="007C3B79">
      <w:pPr>
        <w:rPr>
          <w:rFonts w:ascii="Montserrat Medium" w:hAnsi="Montserrat Medium" w:cs="Arial"/>
          <w:sz w:val="18"/>
          <w:szCs w:val="18"/>
          <w:lang w:eastAsia="ar-SA"/>
        </w:rPr>
      </w:pPr>
    </w:p>
    <w:p w:rsidR="007C3B79" w:rsidRDefault="007C3B79" w:rsidP="007C3B79">
      <w:pPr>
        <w:pStyle w:val="Ttulo1"/>
        <w:tabs>
          <w:tab w:val="left" w:pos="708"/>
        </w:tabs>
        <w:spacing w:before="0"/>
        <w:jc w:val="both"/>
        <w:rPr>
          <w:rFonts w:ascii="Montserrat Medium" w:hAnsi="Montserrat Medium" w:cs="Arial"/>
          <w:i/>
          <w:sz w:val="18"/>
          <w:szCs w:val="18"/>
          <w:lang w:eastAsia="es-ES"/>
        </w:rPr>
      </w:pPr>
      <w:r>
        <w:rPr>
          <w:rFonts w:ascii="Montserrat Medium" w:hAnsi="Montserrat Medium" w:cs="Arial"/>
          <w:sz w:val="18"/>
          <w:szCs w:val="18"/>
        </w:rPr>
        <w:t xml:space="preserve">5. Documentos que deberán presentar quienes deseen participar en la </w:t>
      </w:r>
      <w:proofErr w:type="spellStart"/>
      <w:r>
        <w:rPr>
          <w:rFonts w:ascii="Montserrat Medium" w:hAnsi="Montserrat Medium" w:cs="Arial"/>
          <w:bCs/>
          <w:i/>
          <w:sz w:val="18"/>
          <w:szCs w:val="18"/>
        </w:rPr>
        <w:t>Invitacion</w:t>
      </w:r>
      <w:proofErr w:type="spellEnd"/>
      <w:r>
        <w:rPr>
          <w:rFonts w:ascii="Montserrat Medium" w:hAnsi="Montserrat Medium" w:cs="Arial"/>
          <w:bCs/>
          <w:i/>
          <w:sz w:val="18"/>
          <w:szCs w:val="18"/>
        </w:rPr>
        <w:t xml:space="preserve"> a Cuando Menos Tres Personas Nacional</w:t>
      </w:r>
      <w:r>
        <w:rPr>
          <w:rFonts w:ascii="Montserrat Medium" w:hAnsi="Montserrat Medium" w:cs="Arial"/>
          <w:i/>
          <w:sz w:val="18"/>
          <w:szCs w:val="18"/>
          <w:lang w:eastAsia="es-ES"/>
        </w:rPr>
        <w:t xml:space="preserve"> </w:t>
      </w:r>
      <w:r>
        <w:rPr>
          <w:rFonts w:ascii="Montserrat Medium" w:hAnsi="Montserrat Medium" w:cs="Arial"/>
          <w:sz w:val="18"/>
          <w:szCs w:val="18"/>
        </w:rPr>
        <w:t>y entregar junto con el sobre cerrado  que se genere en CompraNet, relativo a la propuesta técnica, económica.</w:t>
      </w:r>
    </w:p>
    <w:p w:rsidR="007C3B79" w:rsidRDefault="007C3B79" w:rsidP="007C3B79">
      <w:pPr>
        <w:rPr>
          <w:rFonts w:ascii="Montserrat Medium" w:hAnsi="Montserrat Medium" w:cs="Arial"/>
          <w:sz w:val="18"/>
          <w:szCs w:val="18"/>
        </w:rPr>
      </w:pPr>
    </w:p>
    <w:p w:rsidR="007C3B79" w:rsidRDefault="007C3B79" w:rsidP="007C3B79">
      <w:pPr>
        <w:pStyle w:val="Ttulo2"/>
        <w:tabs>
          <w:tab w:val="left" w:pos="708"/>
        </w:tabs>
        <w:spacing w:before="0"/>
        <w:ind w:left="576" w:hanging="576"/>
        <w:rPr>
          <w:rFonts w:ascii="Montserrat Medium" w:hAnsi="Montserrat Medium" w:cs="Arial"/>
          <w:sz w:val="18"/>
          <w:szCs w:val="18"/>
        </w:rPr>
      </w:pPr>
      <w:r>
        <w:rPr>
          <w:rFonts w:ascii="Montserrat Medium" w:hAnsi="Montserrat Medium" w:cs="Arial"/>
          <w:i/>
          <w:sz w:val="18"/>
          <w:szCs w:val="18"/>
        </w:rPr>
        <w:t>5.1. Legal – Administrativa.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color w:val="000000"/>
          <w:sz w:val="18"/>
          <w:szCs w:val="18"/>
        </w:rPr>
      </w:pPr>
      <w:r>
        <w:rPr>
          <w:rFonts w:ascii="Montserrat Medium" w:hAnsi="Montserrat Medium" w:cs="Arial"/>
          <w:color w:val="000000"/>
          <w:sz w:val="18"/>
          <w:szCs w:val="18"/>
        </w:rPr>
        <w:t xml:space="preserve">El licitante deberá remitir en el sobre  que se genere en CompraNet, la siguiente documentación: </w:t>
      </w:r>
    </w:p>
    <w:p w:rsidR="007C3B79" w:rsidRDefault="007C3B79" w:rsidP="007C3B79">
      <w:pPr>
        <w:rPr>
          <w:rFonts w:ascii="Montserrat Medium" w:hAnsi="Montserrat Medium" w:cs="Arial"/>
          <w:sz w:val="18"/>
          <w:szCs w:val="18"/>
        </w:rPr>
      </w:pPr>
    </w:p>
    <w:p w:rsidR="007C3B79" w:rsidRDefault="007C3B79" w:rsidP="00F01132">
      <w:pPr>
        <w:pStyle w:val="Prrafodelista"/>
        <w:numPr>
          <w:ilvl w:val="0"/>
          <w:numId w:val="10"/>
        </w:numPr>
        <w:suppressAutoHyphens/>
        <w:ind w:left="357" w:right="28" w:hanging="357"/>
        <w:jc w:val="both"/>
        <w:rPr>
          <w:rFonts w:ascii="Montserrat Medium" w:eastAsiaTheme="minorHAnsi" w:hAnsi="Montserrat Medium" w:cs="Arial"/>
          <w:sz w:val="18"/>
          <w:szCs w:val="18"/>
        </w:rPr>
      </w:pPr>
      <w:r>
        <w:rPr>
          <w:rFonts w:ascii="Montserrat Medium" w:hAnsi="Montserrat Medium" w:cs="Arial"/>
          <w:sz w:val="18"/>
          <w:szCs w:val="18"/>
        </w:rPr>
        <w:t xml:space="preserve">Escrito “bajo protesta de decir verdad”, por el que los licitantes acreditarán su existencia legal y personalidad jurídica para comprometerse y suscribir proposiciones, pudiendo utilizar el formato que aparece en el </w:t>
      </w:r>
      <w:r>
        <w:rPr>
          <w:rFonts w:ascii="Montserrat Medium" w:hAnsi="Montserrat Medium" w:cs="Arial"/>
          <w:b/>
          <w:bCs/>
          <w:sz w:val="18"/>
          <w:szCs w:val="18"/>
        </w:rPr>
        <w:t>Anexo 7 (Siete)</w:t>
      </w:r>
      <w:r>
        <w:rPr>
          <w:rFonts w:ascii="Montserrat Medium" w:hAnsi="Montserrat Medium" w:cs="Arial"/>
          <w:bCs/>
          <w:sz w:val="18"/>
          <w:szCs w:val="18"/>
        </w:rPr>
        <w:t>.</w:t>
      </w:r>
    </w:p>
    <w:p w:rsidR="007C3B79" w:rsidRDefault="007C3B79" w:rsidP="007C3B79">
      <w:pPr>
        <w:pStyle w:val="Prrafodelista"/>
        <w:tabs>
          <w:tab w:val="left" w:pos="567"/>
        </w:tabs>
        <w:ind w:left="567" w:right="28" w:hanging="567"/>
        <w:jc w:val="both"/>
        <w:rPr>
          <w:rFonts w:ascii="Montserrat Medium" w:hAnsi="Montserrat Medium" w:cs="Arial"/>
          <w:sz w:val="18"/>
          <w:szCs w:val="18"/>
        </w:rPr>
      </w:pPr>
    </w:p>
    <w:p w:rsidR="007C3B79" w:rsidRDefault="007C3B79" w:rsidP="00F01132">
      <w:pPr>
        <w:pStyle w:val="Prrafodelista"/>
        <w:numPr>
          <w:ilvl w:val="0"/>
          <w:numId w:val="10"/>
        </w:numPr>
        <w:tabs>
          <w:tab w:val="left" w:pos="567"/>
        </w:tabs>
        <w:ind w:left="357" w:right="28" w:hanging="357"/>
        <w:jc w:val="both"/>
        <w:rPr>
          <w:rFonts w:ascii="Montserrat Medium" w:hAnsi="Montserrat Medium" w:cs="Arial"/>
          <w:sz w:val="18"/>
          <w:szCs w:val="18"/>
        </w:rPr>
      </w:pPr>
      <w:r>
        <w:rPr>
          <w:rFonts w:ascii="Montserrat Medium" w:hAnsi="Montserrat Medium" w:cs="Arial"/>
          <w:sz w:val="18"/>
          <w:szCs w:val="18"/>
        </w:rPr>
        <w:t xml:space="preserve">Escrito en el que el licitante manifieste </w:t>
      </w:r>
      <w:r>
        <w:rPr>
          <w:rFonts w:ascii="Montserrat Medium" w:hAnsi="Montserrat Medium" w:cs="Arial"/>
          <w:b/>
          <w:sz w:val="18"/>
          <w:szCs w:val="18"/>
          <w:u w:val="single"/>
        </w:rPr>
        <w:t>bajo protesta de decir verdad</w:t>
      </w:r>
      <w:r>
        <w:rPr>
          <w:rFonts w:ascii="Montserrat Medium" w:hAnsi="Montserrat Medium" w:cs="Arial"/>
          <w:sz w:val="18"/>
          <w:szCs w:val="18"/>
        </w:rPr>
        <w:t xml:space="preserve">, conforme al </w:t>
      </w:r>
      <w:r>
        <w:rPr>
          <w:rFonts w:ascii="Montserrat Medium" w:hAnsi="Montserrat Medium" w:cs="Arial"/>
          <w:b/>
          <w:sz w:val="18"/>
          <w:szCs w:val="18"/>
        </w:rPr>
        <w:t>Anexo 11 (Once)</w:t>
      </w:r>
      <w:r>
        <w:rPr>
          <w:rFonts w:ascii="Montserrat Medium" w:hAnsi="Montserrat Medium" w:cs="Arial"/>
          <w:sz w:val="18"/>
          <w:szCs w:val="18"/>
        </w:rPr>
        <w:t>.</w:t>
      </w:r>
    </w:p>
    <w:p w:rsidR="007C3B79" w:rsidRDefault="007C3B79" w:rsidP="007C3B79">
      <w:pPr>
        <w:ind w:left="284" w:right="28"/>
        <w:rPr>
          <w:rFonts w:ascii="Montserrat Medium" w:hAnsi="Montserrat Medium" w:cs="Arial"/>
          <w:sz w:val="18"/>
          <w:szCs w:val="18"/>
        </w:rPr>
      </w:pPr>
    </w:p>
    <w:p w:rsidR="007C3B79" w:rsidRDefault="007C3B79" w:rsidP="00F01132">
      <w:pPr>
        <w:pStyle w:val="Prrafodelista"/>
        <w:numPr>
          <w:ilvl w:val="0"/>
          <w:numId w:val="11"/>
        </w:numPr>
        <w:tabs>
          <w:tab w:val="left" w:pos="10773"/>
        </w:tabs>
        <w:ind w:left="714" w:right="28" w:hanging="357"/>
        <w:jc w:val="both"/>
        <w:rPr>
          <w:rFonts w:ascii="Montserrat Medium" w:hAnsi="Montserrat Medium" w:cs="Arial"/>
          <w:sz w:val="18"/>
          <w:szCs w:val="18"/>
        </w:rPr>
      </w:pPr>
      <w:r>
        <w:rPr>
          <w:rFonts w:ascii="Montserrat Medium" w:hAnsi="Montserrat Medium" w:cs="Arial"/>
          <w:sz w:val="18"/>
          <w:szCs w:val="18"/>
        </w:rPr>
        <w:t>Conforme al artículo 35 del Reglamento de la LAASSP, manifestación en la que indique que el licitante es de nacionalidad mexicana.</w:t>
      </w:r>
    </w:p>
    <w:p w:rsidR="007C3B79" w:rsidRDefault="007C3B79" w:rsidP="00F01132">
      <w:pPr>
        <w:pStyle w:val="Prrafodelista"/>
        <w:numPr>
          <w:ilvl w:val="0"/>
          <w:numId w:val="11"/>
        </w:numPr>
        <w:tabs>
          <w:tab w:val="left" w:pos="10773"/>
        </w:tabs>
        <w:ind w:left="714" w:right="28" w:hanging="357"/>
        <w:jc w:val="both"/>
        <w:rPr>
          <w:rFonts w:ascii="Montserrat Medium" w:hAnsi="Montserrat Medium" w:cs="Arial"/>
          <w:sz w:val="18"/>
          <w:szCs w:val="18"/>
        </w:rPr>
      </w:pPr>
      <w:r>
        <w:rPr>
          <w:rFonts w:ascii="Montserrat Medium" w:hAnsi="Montserrat Medium" w:cs="Arial"/>
          <w:sz w:val="18"/>
          <w:szCs w:val="18"/>
        </w:rPr>
        <w:t>Conforme al artículo 39 fracción VIII del Reglamento de la LAASSP, que el origen de los servicios que oferta es nacional.</w:t>
      </w:r>
      <w:r>
        <w:rPr>
          <w:rFonts w:ascii="Montserrat Medium" w:hAnsi="Montserrat Medium" w:cs="Arial"/>
          <w:b/>
          <w:sz w:val="18"/>
          <w:szCs w:val="18"/>
        </w:rPr>
        <w:t xml:space="preserve"> </w:t>
      </w:r>
    </w:p>
    <w:p w:rsidR="007C3B79" w:rsidRDefault="007C3B79" w:rsidP="007C3B79">
      <w:pPr>
        <w:ind w:left="641" w:right="28" w:hanging="284"/>
        <w:jc w:val="both"/>
        <w:rPr>
          <w:rFonts w:ascii="Montserrat Medium" w:hAnsi="Montserrat Medium" w:cs="Arial"/>
          <w:sz w:val="18"/>
          <w:szCs w:val="18"/>
        </w:rPr>
      </w:pPr>
    </w:p>
    <w:p w:rsidR="007C3B79" w:rsidRDefault="007C3B79" w:rsidP="00F01132">
      <w:pPr>
        <w:pStyle w:val="MMNotes"/>
        <w:numPr>
          <w:ilvl w:val="0"/>
          <w:numId w:val="10"/>
        </w:numPr>
        <w:spacing w:after="0" w:line="240" w:lineRule="auto"/>
        <w:ind w:left="357" w:hanging="357"/>
        <w:jc w:val="both"/>
        <w:rPr>
          <w:rFonts w:ascii="Montserrat Medium" w:hAnsi="Montserrat Medium" w:cs="Arial"/>
          <w:sz w:val="18"/>
          <w:szCs w:val="18"/>
          <w:lang w:val="es-MX"/>
        </w:rPr>
      </w:pPr>
      <w:r>
        <w:rPr>
          <w:rFonts w:ascii="Montserrat Medium" w:hAnsi="Montserrat Medium" w:cs="Arial"/>
          <w:sz w:val="18"/>
          <w:szCs w:val="18"/>
          <w:lang w:val="es-MX"/>
        </w:rPr>
        <w:t xml:space="preserve">Manifestación por escrito, firmada por el representante legal de la empresa, en la que exprese que en la prestación del servicio cumple con  </w:t>
      </w:r>
      <w:r>
        <w:rPr>
          <w:rFonts w:ascii="Montserrat Medium" w:hAnsi="Montserrat Medium" w:cs="Arial"/>
          <w:b/>
          <w:bCs/>
          <w:sz w:val="18"/>
          <w:szCs w:val="18"/>
          <w:lang w:val="es-MX"/>
        </w:rPr>
        <w:t>Norma Oficial Mexicana, Norma Mexicana, Norma Internacional, Norma de Referencia o Especificación Técnica, que resulte aplicable a los  servicios requeridos, conforme a la Ley Federal sobre Metrología y Normalización</w:t>
      </w:r>
      <w:r>
        <w:rPr>
          <w:rFonts w:ascii="Montserrat Medium" w:hAnsi="Montserrat Medium" w:cs="Arial"/>
          <w:sz w:val="18"/>
          <w:szCs w:val="18"/>
          <w:lang w:val="es-MX"/>
        </w:rPr>
        <w:t xml:space="preserve">, pudiendo utilizar el formato que aparece en el </w:t>
      </w:r>
      <w:r>
        <w:rPr>
          <w:rFonts w:ascii="Montserrat Medium" w:hAnsi="Montserrat Medium" w:cs="Arial"/>
          <w:b/>
          <w:bCs/>
          <w:sz w:val="18"/>
          <w:szCs w:val="18"/>
          <w:lang w:val="es-MX"/>
        </w:rPr>
        <w:t>Anexo 12 (Doce)</w:t>
      </w:r>
      <w:r>
        <w:rPr>
          <w:rFonts w:ascii="Montserrat Medium" w:hAnsi="Montserrat Medium" w:cs="Arial"/>
          <w:bCs/>
          <w:sz w:val="18"/>
          <w:szCs w:val="18"/>
          <w:lang w:val="es-MX"/>
        </w:rPr>
        <w:t>.</w:t>
      </w:r>
    </w:p>
    <w:p w:rsidR="007C3B79" w:rsidRDefault="007C3B79" w:rsidP="007C3B79">
      <w:pPr>
        <w:pStyle w:val="MMNotes"/>
        <w:spacing w:after="0" w:line="240" w:lineRule="auto"/>
        <w:ind w:left="357"/>
        <w:jc w:val="both"/>
        <w:rPr>
          <w:rFonts w:ascii="Montserrat Medium" w:hAnsi="Montserrat Medium" w:cs="Arial"/>
          <w:sz w:val="18"/>
          <w:szCs w:val="18"/>
          <w:lang w:val="es-MX"/>
        </w:rPr>
      </w:pPr>
    </w:p>
    <w:p w:rsidR="007C3B79" w:rsidRDefault="007C3B79" w:rsidP="00F01132">
      <w:pPr>
        <w:pStyle w:val="Prrafodelista"/>
        <w:numPr>
          <w:ilvl w:val="0"/>
          <w:numId w:val="10"/>
        </w:numPr>
        <w:suppressAutoHyphens/>
        <w:ind w:left="357" w:right="28" w:hanging="357"/>
        <w:jc w:val="both"/>
        <w:rPr>
          <w:rFonts w:ascii="Montserrat Medium" w:hAnsi="Montserrat Medium" w:cs="Arial"/>
          <w:sz w:val="18"/>
          <w:szCs w:val="18"/>
        </w:rPr>
      </w:pPr>
      <w:r>
        <w:rPr>
          <w:rFonts w:ascii="Montserrat Medium" w:hAnsi="Montserrat Medium" w:cs="Arial"/>
          <w:sz w:val="18"/>
          <w:szCs w:val="18"/>
        </w:rPr>
        <w:t xml:space="preserve">Declaración firmada en forma autógrafa por el propio licitante o su representante legal, por el que </w:t>
      </w:r>
      <w:r>
        <w:rPr>
          <w:rFonts w:ascii="Montserrat Medium" w:hAnsi="Montserrat Medium" w:cs="Arial"/>
          <w:b/>
          <w:sz w:val="18"/>
          <w:szCs w:val="18"/>
          <w:u w:val="single"/>
        </w:rPr>
        <w:t>manifieste bajo protesta de decir verdad</w:t>
      </w:r>
      <w:r>
        <w:rPr>
          <w:rFonts w:ascii="Montserrat Medium" w:hAnsi="Montserrat Medium" w:cs="Arial"/>
          <w:sz w:val="18"/>
          <w:szCs w:val="18"/>
        </w:rPr>
        <w:t xml:space="preserve">, no encontrarse en alguno de los supuestos establecidos en los artículos 50 y 60, de la LAASSP. </w:t>
      </w:r>
      <w:r>
        <w:rPr>
          <w:rFonts w:ascii="Montserrat Medium" w:hAnsi="Montserrat Medium" w:cs="Arial"/>
          <w:b/>
          <w:bCs/>
          <w:sz w:val="18"/>
          <w:szCs w:val="18"/>
        </w:rPr>
        <w:t>Anexo 13 (Trece)</w:t>
      </w:r>
      <w:r>
        <w:rPr>
          <w:rFonts w:ascii="Montserrat Medium" w:hAnsi="Montserrat Medium" w:cs="Arial"/>
          <w:bCs/>
          <w:sz w:val="18"/>
          <w:szCs w:val="18"/>
        </w:rPr>
        <w:t>.</w:t>
      </w:r>
    </w:p>
    <w:p w:rsidR="007C3B79" w:rsidRDefault="007C3B79" w:rsidP="007C3B79">
      <w:pPr>
        <w:ind w:left="714" w:right="28" w:hanging="357"/>
        <w:rPr>
          <w:rFonts w:ascii="Montserrat Medium" w:hAnsi="Montserrat Medium" w:cs="Arial"/>
          <w:sz w:val="18"/>
          <w:szCs w:val="18"/>
        </w:rPr>
      </w:pPr>
    </w:p>
    <w:p w:rsidR="007C3B79" w:rsidRDefault="007C3B79" w:rsidP="00F01132">
      <w:pPr>
        <w:pStyle w:val="Prrafodelista"/>
        <w:numPr>
          <w:ilvl w:val="0"/>
          <w:numId w:val="10"/>
        </w:numPr>
        <w:suppressAutoHyphens/>
        <w:ind w:left="357" w:right="28" w:hanging="357"/>
        <w:jc w:val="both"/>
        <w:rPr>
          <w:rFonts w:ascii="Montserrat Medium" w:hAnsi="Montserrat Medium" w:cs="Arial"/>
          <w:sz w:val="18"/>
          <w:szCs w:val="18"/>
        </w:rPr>
      </w:pPr>
      <w:r>
        <w:rPr>
          <w:rFonts w:ascii="Montserrat Medium" w:hAnsi="Montserrat Medium" w:cs="Arial"/>
          <w:sz w:val="18"/>
          <w:szCs w:val="18"/>
        </w:rPr>
        <w:t>Escrito de declaración de integridad, a través</w:t>
      </w:r>
      <w:r>
        <w:rPr>
          <w:rFonts w:ascii="Montserrat Medium" w:hAnsi="Montserrat Medium" w:cs="Arial"/>
          <w:i/>
          <w:sz w:val="18"/>
          <w:szCs w:val="18"/>
        </w:rPr>
        <w:t xml:space="preserve"> </w:t>
      </w:r>
      <w:r>
        <w:rPr>
          <w:rFonts w:ascii="Montserrat Medium" w:hAnsi="Montserrat Medium" w:cs="Arial"/>
          <w:sz w:val="18"/>
          <w:szCs w:val="18"/>
        </w:rPr>
        <w:t xml:space="preserve">del cual el licitante o su representante legal </w:t>
      </w:r>
      <w:r>
        <w:rPr>
          <w:rFonts w:ascii="Montserrat Medium" w:hAnsi="Montserrat Medium" w:cs="Arial"/>
          <w:b/>
          <w:sz w:val="18"/>
          <w:szCs w:val="18"/>
          <w:u w:val="single"/>
        </w:rPr>
        <w:t xml:space="preserve">manifieste bajo protesta de decir verdad, </w:t>
      </w:r>
      <w:r>
        <w:rPr>
          <w:rFonts w:ascii="Montserrat Medium" w:hAnsi="Montserrat Medium" w:cs="Arial"/>
          <w:sz w:val="18"/>
          <w:szCs w:val="18"/>
        </w:rPr>
        <w:t xml:space="preserve">que se abstendrán de adoptar conductas, por si mismos o a través de interpósita persona, para que los servidores públicos del Instituto induzcan o alteren las evaluaciones de las propuestas, el resultado del procedimiento u otros aspectos que otorguen condiciones más ventajosas con relación a los demás participantes, conforme al </w:t>
      </w:r>
      <w:r>
        <w:rPr>
          <w:rFonts w:ascii="Montserrat Medium" w:hAnsi="Montserrat Medium" w:cs="Arial"/>
          <w:b/>
          <w:bCs/>
          <w:sz w:val="18"/>
          <w:szCs w:val="18"/>
        </w:rPr>
        <w:t>Anexo 14 (Catorce)</w:t>
      </w:r>
      <w:r>
        <w:rPr>
          <w:rFonts w:ascii="Montserrat Medium" w:hAnsi="Montserrat Medium" w:cs="Arial"/>
          <w:bCs/>
          <w:sz w:val="18"/>
          <w:szCs w:val="18"/>
        </w:rPr>
        <w:t>.</w:t>
      </w:r>
    </w:p>
    <w:p w:rsidR="007C3B79" w:rsidRDefault="007C3B79" w:rsidP="007C3B79">
      <w:pPr>
        <w:suppressAutoHyphens/>
        <w:ind w:left="357" w:right="28"/>
        <w:jc w:val="both"/>
        <w:rPr>
          <w:rFonts w:ascii="Montserrat Medium" w:hAnsi="Montserrat Medium" w:cs="Arial"/>
          <w:sz w:val="18"/>
          <w:szCs w:val="18"/>
        </w:rPr>
      </w:pPr>
    </w:p>
    <w:p w:rsidR="007C3B79" w:rsidRDefault="007C3B79" w:rsidP="00F01132">
      <w:pPr>
        <w:pStyle w:val="Prrafodelista"/>
        <w:numPr>
          <w:ilvl w:val="0"/>
          <w:numId w:val="10"/>
        </w:numPr>
        <w:suppressAutoHyphens/>
        <w:ind w:left="357" w:right="28" w:hanging="357"/>
        <w:jc w:val="both"/>
        <w:rPr>
          <w:rFonts w:ascii="Montserrat Medium" w:hAnsi="Montserrat Medium" w:cs="Arial"/>
          <w:sz w:val="18"/>
          <w:szCs w:val="18"/>
        </w:rPr>
      </w:pPr>
      <w:r>
        <w:rPr>
          <w:rFonts w:ascii="Montserrat Medium" w:hAnsi="Montserrat Medium" w:cs="Arial"/>
          <w:sz w:val="18"/>
          <w:szCs w:val="18"/>
        </w:rPr>
        <w:t xml:space="preserve">Escrito por el que se obliga, en caso de resultar adjudicado, a liberar al Instituto de toda responsabilidad de carácter civil, mercantil, penal o administrativa que, en su caso, se ocasione con motivo de la </w:t>
      </w:r>
      <w:r>
        <w:rPr>
          <w:rFonts w:ascii="Montserrat Medium" w:hAnsi="Montserrat Medium" w:cs="Arial"/>
          <w:sz w:val="18"/>
          <w:szCs w:val="18"/>
        </w:rPr>
        <w:lastRenderedPageBreak/>
        <w:t xml:space="preserve">infracción de derechos de autor, patentes, marcas u otros derechos de propiedad industrial o intelectual a nivel nacional o internacional, conforme al </w:t>
      </w:r>
      <w:r>
        <w:rPr>
          <w:rFonts w:ascii="Montserrat Medium" w:hAnsi="Montserrat Medium" w:cs="Arial"/>
          <w:b/>
          <w:bCs/>
          <w:sz w:val="18"/>
          <w:szCs w:val="18"/>
        </w:rPr>
        <w:t>Anexo 14 (Catorce)</w:t>
      </w:r>
      <w:r>
        <w:rPr>
          <w:rFonts w:ascii="Montserrat Medium" w:hAnsi="Montserrat Medium" w:cs="Arial"/>
          <w:bCs/>
          <w:sz w:val="18"/>
          <w:szCs w:val="18"/>
        </w:rPr>
        <w:t>.</w:t>
      </w:r>
    </w:p>
    <w:p w:rsidR="007C3B79" w:rsidRDefault="007C3B79" w:rsidP="007C3B79">
      <w:pPr>
        <w:ind w:left="357" w:right="28"/>
        <w:rPr>
          <w:rFonts w:ascii="Montserrat Medium" w:hAnsi="Montserrat Medium" w:cs="Arial"/>
          <w:sz w:val="18"/>
          <w:szCs w:val="18"/>
        </w:rPr>
      </w:pPr>
    </w:p>
    <w:p w:rsidR="007C3B79" w:rsidRDefault="007C3B79" w:rsidP="00F01132">
      <w:pPr>
        <w:pStyle w:val="Prrafodelista"/>
        <w:numPr>
          <w:ilvl w:val="0"/>
          <w:numId w:val="10"/>
        </w:numPr>
        <w:tabs>
          <w:tab w:val="left" w:pos="567"/>
        </w:tabs>
        <w:ind w:left="357" w:right="28" w:hanging="357"/>
        <w:jc w:val="both"/>
        <w:rPr>
          <w:rFonts w:ascii="Montserrat Medium" w:hAnsi="Montserrat Medium" w:cs="Arial"/>
          <w:b/>
          <w:sz w:val="18"/>
          <w:szCs w:val="18"/>
        </w:rPr>
      </w:pPr>
      <w:r>
        <w:rPr>
          <w:rFonts w:ascii="Montserrat Medium" w:hAnsi="Montserrat Medium" w:cs="Arial"/>
          <w:sz w:val="18"/>
          <w:szCs w:val="18"/>
        </w:rPr>
        <w:t xml:space="preserve">Los licitantes con carácter de MIPYME, deberán presentar copia del documento expedido por autoridad competente, que determine su estratificación como micro, pequeña o mediana empresa, o bien un escrito en el cual manifiesten </w:t>
      </w:r>
      <w:r>
        <w:rPr>
          <w:rFonts w:ascii="Montserrat Medium" w:hAnsi="Montserrat Medium" w:cs="Arial"/>
          <w:b/>
          <w:sz w:val="18"/>
          <w:szCs w:val="18"/>
          <w:u w:val="single"/>
        </w:rPr>
        <w:t>bajo protesta de decir verdad</w:t>
      </w:r>
      <w:r>
        <w:rPr>
          <w:rFonts w:ascii="Montserrat Medium" w:hAnsi="Montserrat Medium" w:cs="Arial"/>
          <w:sz w:val="18"/>
          <w:szCs w:val="18"/>
        </w:rPr>
        <w:t xml:space="preserve"> que cuentan con ese carácter, conforme al </w:t>
      </w:r>
      <w:r>
        <w:rPr>
          <w:rFonts w:ascii="Montserrat Medium" w:hAnsi="Montserrat Medium" w:cs="Arial"/>
          <w:b/>
          <w:bCs/>
          <w:sz w:val="18"/>
          <w:szCs w:val="18"/>
        </w:rPr>
        <w:t>Anexo 15 (Quince)</w:t>
      </w:r>
      <w:r>
        <w:rPr>
          <w:rFonts w:ascii="Montserrat Medium" w:hAnsi="Montserrat Medium" w:cs="Arial"/>
          <w:bCs/>
          <w:sz w:val="18"/>
          <w:szCs w:val="18"/>
        </w:rPr>
        <w:t>.</w:t>
      </w:r>
      <w:r>
        <w:rPr>
          <w:rFonts w:ascii="Montserrat Medium" w:hAnsi="Montserrat Medium" w:cs="Arial"/>
          <w:sz w:val="18"/>
          <w:szCs w:val="18"/>
        </w:rPr>
        <w:t xml:space="preserve">y </w:t>
      </w:r>
      <w:r>
        <w:rPr>
          <w:rFonts w:ascii="Montserrat Medium" w:hAnsi="Montserrat Medium" w:cs="Arial"/>
          <w:b/>
          <w:sz w:val="18"/>
          <w:szCs w:val="18"/>
        </w:rPr>
        <w:t xml:space="preserve">15 Bis </w:t>
      </w:r>
      <w:r>
        <w:rPr>
          <w:rFonts w:ascii="Montserrat Medium" w:hAnsi="Montserrat Medium" w:cs="Arial"/>
          <w:b/>
          <w:bCs/>
          <w:sz w:val="18"/>
          <w:szCs w:val="18"/>
        </w:rPr>
        <w:t xml:space="preserve"> (Quince Bis)</w:t>
      </w:r>
      <w:r>
        <w:rPr>
          <w:rFonts w:ascii="Montserrat Medium" w:hAnsi="Montserrat Medium" w:cs="Arial"/>
          <w:bCs/>
          <w:sz w:val="18"/>
          <w:szCs w:val="18"/>
        </w:rPr>
        <w:t>.</w:t>
      </w:r>
    </w:p>
    <w:p w:rsidR="007C3B79" w:rsidRDefault="007C3B79" w:rsidP="007C3B79">
      <w:pPr>
        <w:pStyle w:val="Prrafodelista"/>
        <w:suppressAutoHyphens/>
        <w:ind w:left="714" w:right="28" w:hanging="357"/>
        <w:jc w:val="both"/>
        <w:rPr>
          <w:rFonts w:ascii="Montserrat Medium" w:hAnsi="Montserrat Medium" w:cs="Arial"/>
          <w:sz w:val="18"/>
          <w:szCs w:val="18"/>
        </w:rPr>
      </w:pPr>
    </w:p>
    <w:p w:rsidR="007C3B79" w:rsidRDefault="007C3B79" w:rsidP="00F01132">
      <w:pPr>
        <w:pStyle w:val="Prrafodelista"/>
        <w:numPr>
          <w:ilvl w:val="0"/>
          <w:numId w:val="10"/>
        </w:numPr>
        <w:tabs>
          <w:tab w:val="left" w:pos="567"/>
        </w:tabs>
        <w:ind w:left="357" w:right="28" w:hanging="357"/>
        <w:jc w:val="both"/>
        <w:rPr>
          <w:rFonts w:ascii="Montserrat Medium" w:hAnsi="Montserrat Medium" w:cs="Arial"/>
          <w:sz w:val="18"/>
          <w:szCs w:val="18"/>
        </w:rPr>
      </w:pPr>
      <w:r>
        <w:rPr>
          <w:rFonts w:ascii="Montserrat Medium" w:hAnsi="Montserrat Medium" w:cs="Arial"/>
          <w:sz w:val="18"/>
          <w:szCs w:val="18"/>
        </w:rPr>
        <w:t xml:space="preserve">En caso de que se presenten propuestas en forma conjunta, cada una de las personas agrupadas deberá presentar en forma individual los escritos señalados en este numeral, además del convenio firmado por cada una de las personas que integren la propuesta, conforme al </w:t>
      </w:r>
      <w:r>
        <w:rPr>
          <w:rFonts w:ascii="Montserrat Medium" w:hAnsi="Montserrat Medium" w:cs="Arial"/>
          <w:b/>
          <w:bCs/>
          <w:sz w:val="18"/>
          <w:szCs w:val="18"/>
        </w:rPr>
        <w:t>Anexo 6 (Seis)</w:t>
      </w:r>
      <w:r>
        <w:rPr>
          <w:rFonts w:ascii="Montserrat Medium" w:hAnsi="Montserrat Medium" w:cs="Arial"/>
          <w:bCs/>
          <w:sz w:val="18"/>
          <w:szCs w:val="18"/>
        </w:rPr>
        <w:t>.</w:t>
      </w:r>
    </w:p>
    <w:p w:rsidR="007C3B79" w:rsidRDefault="007C3B79" w:rsidP="007C3B79">
      <w:pPr>
        <w:pStyle w:val="Prrafodelista"/>
        <w:ind w:left="714" w:right="28" w:hanging="357"/>
        <w:rPr>
          <w:rFonts w:ascii="Montserrat Medium" w:hAnsi="Montserrat Medium" w:cs="Arial"/>
          <w:sz w:val="18"/>
          <w:szCs w:val="18"/>
        </w:rPr>
      </w:pPr>
    </w:p>
    <w:p w:rsidR="007C3B79" w:rsidRDefault="007C3B79" w:rsidP="00F01132">
      <w:pPr>
        <w:pStyle w:val="Prrafodelista"/>
        <w:numPr>
          <w:ilvl w:val="0"/>
          <w:numId w:val="10"/>
        </w:numPr>
        <w:tabs>
          <w:tab w:val="left" w:pos="567"/>
        </w:tabs>
        <w:ind w:left="357" w:right="28" w:hanging="357"/>
        <w:jc w:val="both"/>
        <w:rPr>
          <w:rFonts w:ascii="Montserrat Medium" w:hAnsi="Montserrat Medium" w:cs="Arial"/>
          <w:sz w:val="18"/>
          <w:szCs w:val="18"/>
        </w:rPr>
      </w:pPr>
      <w:r>
        <w:rPr>
          <w:rFonts w:ascii="Montserrat Medium" w:hAnsi="Montserrat Medium" w:cs="Arial"/>
          <w:sz w:val="18"/>
          <w:szCs w:val="18"/>
        </w:rPr>
        <w:t>Constancia de situación fiscal en materia de aportaciones patronales y entero de descuento.</w:t>
      </w:r>
    </w:p>
    <w:p w:rsidR="007C3B79" w:rsidRDefault="007C3B79" w:rsidP="007C3B79">
      <w:pPr>
        <w:suppressAutoHyphens/>
        <w:ind w:left="357"/>
        <w:contextualSpacing/>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El licitante deberá presentar como parte de su  propuesta  legal-administrativa “Opinión del cumplimiento de obligaciones fiscales” emitida por el S.A.T, “Opinión del cumplimiento de obligaciones en materia de Seguridad Social” expedida por el IMSS, y Constancia de situación fiscal en materia de aportaciones patronales y entero de descuentos” expedida por el INFONAVIT, esta última de conformidad con el “ACUERDO del H. Consejo de Administración del Instituto del Fondo Nacional de la Vivienda para los Trabajadores por el que se emiten las Reglas para la obtención de la constancia de situación fiscal en materia de aportaciones patronales y entero de descuentos” publicado en la cuarta sección del Diario oficial el 28 de junio de 2017; debiendo estar vigentes, positivas y a nombre del licitante.</w:t>
      </w:r>
    </w:p>
    <w:p w:rsidR="007C3B79" w:rsidRDefault="007C3B79" w:rsidP="007C3B79">
      <w:pPr>
        <w:tabs>
          <w:tab w:val="left" w:pos="567"/>
        </w:tabs>
        <w:ind w:left="357" w:right="28" w:hanging="357"/>
        <w:jc w:val="both"/>
        <w:rPr>
          <w:rFonts w:ascii="Montserrat Medium" w:eastAsiaTheme="minorHAnsi" w:hAnsi="Montserrat Medium" w:cs="Arial"/>
          <w:sz w:val="18"/>
          <w:szCs w:val="18"/>
        </w:rPr>
      </w:pPr>
    </w:p>
    <w:p w:rsidR="007C3B79" w:rsidRDefault="007C3B79" w:rsidP="00F01132">
      <w:pPr>
        <w:pStyle w:val="Prrafodelista"/>
        <w:numPr>
          <w:ilvl w:val="0"/>
          <w:numId w:val="10"/>
        </w:numPr>
        <w:tabs>
          <w:tab w:val="left" w:pos="567"/>
        </w:tabs>
        <w:ind w:left="357" w:right="28" w:hanging="357"/>
        <w:jc w:val="both"/>
        <w:rPr>
          <w:rFonts w:ascii="Montserrat Medium" w:hAnsi="Montserrat Medium" w:cs="Arial"/>
          <w:b/>
          <w:sz w:val="18"/>
          <w:szCs w:val="18"/>
        </w:rPr>
      </w:pPr>
      <w:r>
        <w:rPr>
          <w:rFonts w:ascii="Montserrat Medium" w:hAnsi="Montserrat Medium" w:cs="Arial"/>
          <w:sz w:val="18"/>
          <w:szCs w:val="18"/>
        </w:rPr>
        <w:t>Manifestación de que en caso de resultar con adjudicación se compromete a entregar al área contratante, para la formalización por cada contrato, dentro del plazo legal para la formalización del mismo, el documento vigente expedido por el SAT., en el que emita opinión favorable a nombre de su representada</w:t>
      </w:r>
      <w:r>
        <w:rPr>
          <w:rFonts w:ascii="Montserrat Medium" w:hAnsi="Montserrat Medium" w:cs="Arial"/>
          <w:b/>
          <w:sz w:val="18"/>
          <w:szCs w:val="18"/>
        </w:rPr>
        <w:t xml:space="preserve">. </w:t>
      </w:r>
      <w:r>
        <w:rPr>
          <w:rFonts w:ascii="Montserrat Medium" w:hAnsi="Montserrat Medium" w:cs="Arial"/>
          <w:b/>
          <w:bCs/>
          <w:sz w:val="18"/>
          <w:szCs w:val="18"/>
        </w:rPr>
        <w:t>Anexo 16 (Dieciséis).</w:t>
      </w:r>
    </w:p>
    <w:p w:rsidR="007C3B79" w:rsidRDefault="007C3B79" w:rsidP="007C3B79">
      <w:pPr>
        <w:pStyle w:val="Prrafodelista"/>
        <w:tabs>
          <w:tab w:val="left" w:pos="0"/>
        </w:tabs>
        <w:ind w:left="357" w:right="28" w:hanging="357"/>
        <w:jc w:val="both"/>
        <w:rPr>
          <w:rFonts w:ascii="Montserrat Medium" w:hAnsi="Montserrat Medium" w:cs="Arial"/>
          <w:sz w:val="18"/>
          <w:szCs w:val="18"/>
        </w:rPr>
      </w:pPr>
    </w:p>
    <w:p w:rsidR="007C3B79" w:rsidRDefault="007C3B79" w:rsidP="00F01132">
      <w:pPr>
        <w:pStyle w:val="Prrafodelista"/>
        <w:numPr>
          <w:ilvl w:val="0"/>
          <w:numId w:val="10"/>
        </w:numPr>
        <w:ind w:left="357" w:right="28" w:hanging="357"/>
        <w:jc w:val="both"/>
        <w:rPr>
          <w:rFonts w:ascii="Montserrat Medium" w:hAnsi="Montserrat Medium" w:cs="Arial"/>
          <w:sz w:val="18"/>
          <w:szCs w:val="18"/>
        </w:rPr>
      </w:pPr>
      <w:r>
        <w:rPr>
          <w:rFonts w:ascii="Montserrat Medium" w:hAnsi="Montserrat Medium" w:cs="Arial"/>
          <w:sz w:val="18"/>
          <w:szCs w:val="18"/>
        </w:rPr>
        <w:t xml:space="preserve">Manifestación de que en caso de resultar con adjudicación se compromete a entregar al área contratante, por cada contrato, dentro del plazo legal para la formalización del mismo, el documento vigente expedido por el Instituto Mexicano del Seguro Social, en el que emita opinión positiva en cumplimiento de obligaciones fiscales en materia de seguridad social, a nombre de su representada. </w:t>
      </w:r>
      <w:r>
        <w:rPr>
          <w:rFonts w:ascii="Montserrat Medium" w:hAnsi="Montserrat Medium" w:cs="Arial"/>
          <w:b/>
          <w:bCs/>
          <w:sz w:val="18"/>
          <w:szCs w:val="18"/>
        </w:rPr>
        <w:t>Anexo 17 (Diecisiete)</w:t>
      </w:r>
      <w:r>
        <w:rPr>
          <w:rFonts w:ascii="Montserrat Medium" w:hAnsi="Montserrat Medium" w:cs="Arial"/>
          <w:bCs/>
          <w:sz w:val="18"/>
          <w:szCs w:val="18"/>
        </w:rPr>
        <w:t>.</w:t>
      </w:r>
    </w:p>
    <w:p w:rsidR="007C3B79" w:rsidRDefault="007C3B79" w:rsidP="007C3B79">
      <w:pPr>
        <w:ind w:left="357" w:right="28" w:hanging="357"/>
        <w:jc w:val="both"/>
        <w:rPr>
          <w:rFonts w:ascii="Montserrat Medium" w:hAnsi="Montserrat Medium" w:cs="Arial"/>
          <w:sz w:val="18"/>
          <w:szCs w:val="18"/>
        </w:rPr>
      </w:pPr>
    </w:p>
    <w:p w:rsidR="007C3B79" w:rsidRDefault="007C3B79" w:rsidP="00F01132">
      <w:pPr>
        <w:pStyle w:val="Prrafodelista"/>
        <w:numPr>
          <w:ilvl w:val="0"/>
          <w:numId w:val="10"/>
        </w:numPr>
        <w:tabs>
          <w:tab w:val="left" w:pos="567"/>
        </w:tabs>
        <w:ind w:left="357" w:right="28" w:hanging="357"/>
        <w:jc w:val="both"/>
        <w:rPr>
          <w:rFonts w:ascii="Montserrat Medium" w:hAnsi="Montserrat Medium" w:cs="Arial"/>
          <w:sz w:val="18"/>
          <w:szCs w:val="18"/>
        </w:rPr>
      </w:pPr>
      <w:r>
        <w:rPr>
          <w:rFonts w:ascii="Montserrat Medium" w:hAnsi="Montserrat Medium" w:cs="Arial"/>
          <w:sz w:val="18"/>
          <w:szCs w:val="18"/>
          <w:lang w:eastAsia="ar-SA"/>
        </w:rPr>
        <w:t>Escrito mediante el cual manifieste el licitante que en caso de resultar adjudicado quedará obligado a cumplir con la inscripción y pago de cuotas al IMSS y para verificar el cumplimiento de ello durante la vigencia del contrato deberá entregar las constancias de cumplimiento al Área de Fiscalización de la Dirección de Incorporación y Recaudación,</w:t>
      </w:r>
      <w:r>
        <w:rPr>
          <w:rFonts w:ascii="Montserrat Medium" w:hAnsi="Montserrat Medium" w:cs="Arial"/>
          <w:b/>
          <w:sz w:val="18"/>
          <w:szCs w:val="18"/>
          <w:lang w:eastAsia="ar-SA"/>
        </w:rPr>
        <w:t xml:space="preserve"> </w:t>
      </w:r>
      <w:r>
        <w:rPr>
          <w:rFonts w:ascii="Montserrat Medium" w:hAnsi="Montserrat Medium" w:cs="Arial"/>
          <w:sz w:val="18"/>
          <w:szCs w:val="18"/>
          <w:lang w:eastAsia="ar-SA"/>
        </w:rPr>
        <w:t xml:space="preserve">en forma bimestral enviando copia de conocimiento al Administrador del Contrato, las constancias de cumplimiento. </w:t>
      </w:r>
      <w:r>
        <w:rPr>
          <w:rFonts w:ascii="Montserrat Medium" w:hAnsi="Montserrat Medium" w:cs="Arial"/>
          <w:sz w:val="18"/>
          <w:szCs w:val="18"/>
        </w:rPr>
        <w:t xml:space="preserve">Lo anterior </w:t>
      </w:r>
      <w:r>
        <w:rPr>
          <w:rFonts w:ascii="Montserrat Medium" w:hAnsi="Montserrat Medium" w:cs="Arial"/>
          <w:sz w:val="18"/>
          <w:szCs w:val="18"/>
          <w:lang w:eastAsia="ar-SA"/>
        </w:rPr>
        <w:t xml:space="preserve">en apego al Programa Nacional de Formalización del Empleo 2013, el cual fue anunciado por el Presidente Constitucional de los Estados Unidos Mexicanos el 22 de julio de 2013 y en cumplimiento de las disposiciones de la Ley Federal del Trabajo y la Ley del Seguro Social. </w:t>
      </w:r>
      <w:r>
        <w:rPr>
          <w:rFonts w:ascii="Montserrat Medium" w:hAnsi="Montserrat Medium" w:cs="Arial"/>
          <w:b/>
          <w:bCs/>
          <w:sz w:val="18"/>
          <w:szCs w:val="18"/>
        </w:rPr>
        <w:t>Anexo 18(Dieciocho)</w:t>
      </w:r>
      <w:r>
        <w:rPr>
          <w:rFonts w:ascii="Montserrat Medium" w:hAnsi="Montserrat Medium" w:cs="Arial"/>
          <w:bCs/>
          <w:sz w:val="18"/>
          <w:szCs w:val="18"/>
        </w:rPr>
        <w:t>.</w:t>
      </w:r>
    </w:p>
    <w:p w:rsidR="007C3B79" w:rsidRDefault="007C3B79" w:rsidP="007C3B79">
      <w:pPr>
        <w:tabs>
          <w:tab w:val="left" w:pos="567"/>
        </w:tabs>
        <w:ind w:left="357" w:right="28" w:hanging="357"/>
        <w:jc w:val="both"/>
        <w:rPr>
          <w:rFonts w:ascii="Montserrat Medium" w:hAnsi="Montserrat Medium" w:cs="Arial"/>
          <w:sz w:val="18"/>
          <w:szCs w:val="18"/>
        </w:rPr>
      </w:pPr>
    </w:p>
    <w:p w:rsidR="007C3B79" w:rsidRDefault="007C3B79" w:rsidP="00F01132">
      <w:pPr>
        <w:pStyle w:val="Prrafodelista"/>
        <w:numPr>
          <w:ilvl w:val="0"/>
          <w:numId w:val="10"/>
        </w:numPr>
        <w:tabs>
          <w:tab w:val="left" w:pos="10773"/>
        </w:tabs>
        <w:ind w:left="357" w:right="28" w:hanging="357"/>
        <w:jc w:val="both"/>
        <w:rPr>
          <w:rFonts w:ascii="Montserrat Medium" w:hAnsi="Montserrat Medium" w:cs="Arial"/>
          <w:sz w:val="18"/>
          <w:szCs w:val="18"/>
          <w:lang w:eastAsia="ar-SA"/>
        </w:rPr>
      </w:pPr>
      <w:r>
        <w:rPr>
          <w:rFonts w:ascii="Montserrat Medium" w:hAnsi="Montserrat Medium" w:cs="Arial"/>
          <w:sz w:val="18"/>
          <w:szCs w:val="18"/>
          <w:lang w:eastAsia="ar-SA"/>
        </w:rPr>
        <w:t>Escrito mediante el cual el licitante declare que cuenta con los siguientes registros</w:t>
      </w:r>
      <w:r>
        <w:rPr>
          <w:rFonts w:ascii="Montserrat Medium" w:hAnsi="Montserrat Medium" w:cs="Arial"/>
          <w:b/>
          <w:sz w:val="18"/>
          <w:szCs w:val="18"/>
        </w:rPr>
        <w:t xml:space="preserve"> </w:t>
      </w:r>
      <w:r>
        <w:rPr>
          <w:rFonts w:ascii="Montserrat Medium" w:hAnsi="Montserrat Medium" w:cs="Arial"/>
          <w:b/>
          <w:bCs/>
          <w:sz w:val="18"/>
          <w:szCs w:val="18"/>
        </w:rPr>
        <w:t>Anexo 19(Diecinueve)</w:t>
      </w:r>
      <w:r>
        <w:rPr>
          <w:rFonts w:ascii="Montserrat Medium" w:hAnsi="Montserrat Medium" w:cs="Arial"/>
          <w:sz w:val="18"/>
          <w:szCs w:val="18"/>
          <w:lang w:eastAsia="ar-SA"/>
        </w:rPr>
        <w:t>:</w:t>
      </w:r>
    </w:p>
    <w:p w:rsidR="007C3B79" w:rsidRDefault="007C3B79" w:rsidP="007C3B79">
      <w:pPr>
        <w:pStyle w:val="Prrafodelista"/>
        <w:tabs>
          <w:tab w:val="left" w:pos="10773"/>
        </w:tabs>
        <w:ind w:left="714" w:right="28" w:hanging="357"/>
        <w:jc w:val="both"/>
        <w:rPr>
          <w:rFonts w:ascii="Montserrat Medium" w:hAnsi="Montserrat Medium" w:cs="Arial"/>
          <w:sz w:val="18"/>
          <w:szCs w:val="18"/>
          <w:lang w:eastAsia="ar-SA"/>
        </w:rPr>
      </w:pPr>
    </w:p>
    <w:p w:rsidR="007C3B79" w:rsidRDefault="007C3B79" w:rsidP="00F01132">
      <w:pPr>
        <w:pStyle w:val="Prrafodelista"/>
        <w:numPr>
          <w:ilvl w:val="0"/>
          <w:numId w:val="12"/>
        </w:numPr>
        <w:tabs>
          <w:tab w:val="left" w:pos="10348"/>
        </w:tabs>
        <w:suppressAutoHyphens/>
        <w:ind w:left="714" w:right="28" w:hanging="357"/>
        <w:jc w:val="both"/>
        <w:rPr>
          <w:rFonts w:ascii="Montserrat Medium" w:hAnsi="Montserrat Medium" w:cs="Arial"/>
          <w:sz w:val="18"/>
          <w:szCs w:val="18"/>
        </w:rPr>
      </w:pPr>
      <w:r>
        <w:rPr>
          <w:rFonts w:ascii="Montserrat Medium" w:hAnsi="Montserrat Medium" w:cs="Arial"/>
          <w:sz w:val="18"/>
          <w:szCs w:val="18"/>
          <w:lang w:eastAsia="ar-SA"/>
        </w:rPr>
        <w:t>Registro Federal de Contribuyentes.</w:t>
      </w:r>
      <w:r>
        <w:rPr>
          <w:rFonts w:ascii="Montserrat Medium" w:hAnsi="Montserrat Medium" w:cs="Arial"/>
          <w:sz w:val="18"/>
          <w:szCs w:val="18"/>
        </w:rPr>
        <w:t xml:space="preserve"> </w:t>
      </w:r>
    </w:p>
    <w:p w:rsidR="007C3B79" w:rsidRDefault="007C3B79" w:rsidP="00F01132">
      <w:pPr>
        <w:pStyle w:val="Prrafodelista"/>
        <w:numPr>
          <w:ilvl w:val="0"/>
          <w:numId w:val="12"/>
        </w:numPr>
        <w:tabs>
          <w:tab w:val="left" w:pos="10348"/>
        </w:tabs>
        <w:suppressAutoHyphens/>
        <w:ind w:left="714" w:right="28" w:hanging="357"/>
        <w:jc w:val="both"/>
        <w:rPr>
          <w:rFonts w:ascii="Montserrat Medium" w:hAnsi="Montserrat Medium" w:cs="Arial"/>
          <w:sz w:val="18"/>
          <w:szCs w:val="18"/>
          <w:lang w:eastAsia="ar-SA"/>
        </w:rPr>
      </w:pPr>
      <w:r>
        <w:rPr>
          <w:rFonts w:ascii="Montserrat Medium" w:hAnsi="Montserrat Medium" w:cs="Arial"/>
          <w:sz w:val="18"/>
          <w:szCs w:val="18"/>
          <w:lang w:eastAsia="ar-SA"/>
        </w:rPr>
        <w:t>Registro Patronal ante el IMSS.</w:t>
      </w:r>
    </w:p>
    <w:p w:rsidR="007C3B79" w:rsidRDefault="007C3B79" w:rsidP="00F01132">
      <w:pPr>
        <w:pStyle w:val="Prrafodelista"/>
        <w:numPr>
          <w:ilvl w:val="0"/>
          <w:numId w:val="12"/>
        </w:numPr>
        <w:tabs>
          <w:tab w:val="left" w:pos="10348"/>
        </w:tabs>
        <w:suppressAutoHyphens/>
        <w:ind w:left="714" w:right="28" w:hanging="357"/>
        <w:jc w:val="both"/>
        <w:rPr>
          <w:rFonts w:ascii="Montserrat Medium" w:hAnsi="Montserrat Medium" w:cs="Arial"/>
          <w:sz w:val="18"/>
          <w:szCs w:val="18"/>
          <w:lang w:eastAsia="ar-SA"/>
        </w:rPr>
      </w:pPr>
      <w:r>
        <w:rPr>
          <w:rFonts w:ascii="Montserrat Medium" w:hAnsi="Montserrat Medium" w:cs="Arial"/>
          <w:sz w:val="18"/>
          <w:szCs w:val="18"/>
          <w:lang w:eastAsia="ar-SA"/>
        </w:rPr>
        <w:t>Registro ante el INFONAVIT.</w:t>
      </w:r>
    </w:p>
    <w:p w:rsidR="007C3B79" w:rsidRDefault="007C3B79" w:rsidP="007C3B79">
      <w:pPr>
        <w:pStyle w:val="Prrafodelista"/>
        <w:tabs>
          <w:tab w:val="left" w:pos="10348"/>
        </w:tabs>
        <w:suppressAutoHyphens/>
        <w:ind w:left="1065" w:right="28" w:hanging="357"/>
        <w:jc w:val="both"/>
        <w:rPr>
          <w:rFonts w:ascii="Montserrat Medium" w:hAnsi="Montserrat Medium" w:cs="Arial"/>
          <w:sz w:val="18"/>
          <w:szCs w:val="18"/>
          <w:lang w:eastAsia="ar-SA"/>
        </w:rPr>
      </w:pPr>
      <w:r>
        <w:rPr>
          <w:rFonts w:ascii="Montserrat Medium" w:hAnsi="Montserrat Medium" w:cs="Arial"/>
          <w:sz w:val="18"/>
          <w:szCs w:val="18"/>
        </w:rPr>
        <w:t>Debiendo indicar el número de registro correspondiente.</w:t>
      </w:r>
    </w:p>
    <w:p w:rsidR="007C3B79" w:rsidRDefault="007C3B79" w:rsidP="007C3B79">
      <w:pPr>
        <w:ind w:left="357" w:right="28" w:hanging="357"/>
        <w:rPr>
          <w:rFonts w:ascii="Montserrat Medium" w:hAnsi="Montserrat Medium" w:cs="Arial"/>
          <w:sz w:val="18"/>
          <w:szCs w:val="18"/>
        </w:rPr>
      </w:pPr>
    </w:p>
    <w:p w:rsidR="007C3B79" w:rsidRDefault="007C3B79" w:rsidP="00F01132">
      <w:pPr>
        <w:pStyle w:val="Prrafodelista"/>
        <w:numPr>
          <w:ilvl w:val="0"/>
          <w:numId w:val="10"/>
        </w:numPr>
        <w:ind w:left="357" w:right="28" w:hanging="357"/>
        <w:jc w:val="both"/>
        <w:rPr>
          <w:rFonts w:ascii="Montserrat Medium" w:hAnsi="Montserrat Medium" w:cs="Arial"/>
          <w:sz w:val="18"/>
          <w:szCs w:val="18"/>
          <w:lang w:eastAsia="ar-SA"/>
        </w:rPr>
      </w:pPr>
      <w:r>
        <w:rPr>
          <w:rFonts w:ascii="Montserrat Medium" w:hAnsi="Montserrat Medium" w:cs="Arial"/>
          <w:sz w:val="18"/>
          <w:szCs w:val="18"/>
        </w:rPr>
        <w:t xml:space="preserve">Las propuestas  deberán ser remitidas de manera electrónica, </w:t>
      </w:r>
      <w:r>
        <w:rPr>
          <w:rFonts w:ascii="Montserrat Medium" w:hAnsi="Montserrat Medium" w:cs="Arial"/>
          <w:sz w:val="18"/>
          <w:szCs w:val="18"/>
          <w:lang w:eastAsia="ar-SA"/>
        </w:rPr>
        <w:t xml:space="preserve"> las mismas deberán ser firmadas electrónicamente, para lo cual deberán utilizar la firma electrónica avanzada que emite el SAT para el cumplimiento de obligaciones fiscales.</w:t>
      </w:r>
    </w:p>
    <w:p w:rsidR="007C3B79" w:rsidRDefault="007C3B79" w:rsidP="007C3B79">
      <w:pPr>
        <w:pStyle w:val="Prrafodelista"/>
        <w:tabs>
          <w:tab w:val="left" w:pos="284"/>
        </w:tabs>
        <w:ind w:left="357" w:right="28" w:hanging="357"/>
        <w:jc w:val="both"/>
        <w:rPr>
          <w:rFonts w:ascii="Montserrat Medium" w:hAnsi="Montserrat Medium" w:cs="Arial"/>
          <w:sz w:val="18"/>
          <w:szCs w:val="18"/>
          <w:lang w:eastAsia="ar-SA"/>
        </w:rPr>
      </w:pPr>
    </w:p>
    <w:p w:rsidR="007C3B79" w:rsidRDefault="007C3B79" w:rsidP="00F01132">
      <w:pPr>
        <w:pStyle w:val="Prrafodelista"/>
        <w:numPr>
          <w:ilvl w:val="0"/>
          <w:numId w:val="10"/>
        </w:numPr>
        <w:ind w:left="357" w:right="28" w:hanging="357"/>
        <w:jc w:val="both"/>
        <w:rPr>
          <w:rFonts w:ascii="Montserrat Medium" w:hAnsi="Montserrat Medium" w:cs="Arial"/>
          <w:sz w:val="18"/>
          <w:szCs w:val="18"/>
          <w:lang w:eastAsia="ar-SA"/>
        </w:rPr>
      </w:pPr>
      <w:r>
        <w:rPr>
          <w:rFonts w:ascii="Montserrat Medium" w:hAnsi="Montserrat Medium" w:cs="Arial"/>
          <w:sz w:val="18"/>
          <w:szCs w:val="18"/>
          <w:lang w:eastAsia="ar-SA"/>
        </w:rPr>
        <w:t>A efecto de dar cumplimiento a lo señalado en el artículo 50 fracción VII de la Ley de Adquisiciones, Arrendamientos y Servicios del Sector Público y 88 fracción III de su Reglamento, las personas morales deberán de presentar las copias de los siguientes documentos: copia  de la escritura constitutiva, sus reformas al acta constitutiva, poder del representante legal y la cédula de identificación fiscal. Para el caso de personas físicas, sólo aplicará la cédula de identificación fiscal, así como copia de identificación oficial vigente (pasaporte, cartilla, credencial para votar con fotografía).</w:t>
      </w:r>
    </w:p>
    <w:p w:rsidR="007C3B79" w:rsidRDefault="007C3B79" w:rsidP="007C3B79">
      <w:pPr>
        <w:pStyle w:val="Prrafodelista"/>
        <w:ind w:left="357" w:right="28" w:hanging="357"/>
        <w:rPr>
          <w:rFonts w:ascii="Montserrat Medium" w:hAnsi="Montserrat Medium" w:cs="Arial"/>
          <w:sz w:val="18"/>
          <w:szCs w:val="18"/>
          <w:lang w:eastAsia="ar-SA"/>
        </w:rPr>
      </w:pPr>
    </w:p>
    <w:p w:rsidR="007C3B79" w:rsidRDefault="007C3B79" w:rsidP="00F01132">
      <w:pPr>
        <w:pStyle w:val="Prrafodelista"/>
        <w:numPr>
          <w:ilvl w:val="0"/>
          <w:numId w:val="10"/>
        </w:numPr>
        <w:suppressAutoHyphens/>
        <w:autoSpaceDE w:val="0"/>
        <w:ind w:left="357" w:right="28" w:hanging="357"/>
        <w:jc w:val="both"/>
        <w:rPr>
          <w:rFonts w:ascii="Montserrat Medium" w:hAnsi="Montserrat Medium" w:cs="Arial"/>
          <w:sz w:val="18"/>
          <w:szCs w:val="18"/>
        </w:rPr>
      </w:pPr>
      <w:r>
        <w:rPr>
          <w:rFonts w:ascii="Montserrat Medium" w:hAnsi="Montserrat Medium" w:cs="Arial"/>
          <w:sz w:val="18"/>
          <w:szCs w:val="18"/>
        </w:rPr>
        <w:t>Toda vez que las propuestas deberán ser  remitidas de manera electrónica el licitante deberá enviar escrito libre en el que manifieste su conformidad con lo dispuesto por el numeral 29 del “ACUERDO por el que se establecen las disposiciones que deberán observar para la utilización del sistema electrónico de información pública gubernamental, denominado “CompraNet”.</w:t>
      </w:r>
    </w:p>
    <w:p w:rsidR="007C3B79" w:rsidRDefault="007C3B79" w:rsidP="007C3B79">
      <w:pPr>
        <w:pStyle w:val="Prrafodelista"/>
        <w:ind w:left="357" w:hanging="357"/>
        <w:rPr>
          <w:rFonts w:ascii="Montserrat Medium" w:hAnsi="Montserrat Medium" w:cs="Arial"/>
          <w:sz w:val="18"/>
          <w:szCs w:val="18"/>
        </w:rPr>
      </w:pPr>
    </w:p>
    <w:p w:rsidR="007C3B79" w:rsidRDefault="007C3B79" w:rsidP="00F01132">
      <w:pPr>
        <w:pStyle w:val="Prrafodelista"/>
        <w:numPr>
          <w:ilvl w:val="0"/>
          <w:numId w:val="10"/>
        </w:numPr>
        <w:suppressAutoHyphens/>
        <w:autoSpaceDE w:val="0"/>
        <w:ind w:left="357" w:right="28" w:hanging="357"/>
        <w:jc w:val="both"/>
        <w:rPr>
          <w:rFonts w:ascii="Montserrat Medium" w:hAnsi="Montserrat Medium" w:cs="Arial"/>
          <w:sz w:val="18"/>
          <w:szCs w:val="18"/>
        </w:rPr>
      </w:pPr>
      <w:r>
        <w:rPr>
          <w:rFonts w:ascii="Montserrat Medium" w:hAnsi="Montserrat Medium" w:cs="Arial"/>
          <w:sz w:val="18"/>
          <w:szCs w:val="18"/>
        </w:rPr>
        <w:t>Escrito bajo protesta de decir verdad de que su empresa no se encuentra vinculada por algún socio o asociado común dentro de las actas constitutivas, estatutos o en sus reformas o modificaciones de dos o más empresas participantes en el evento que nos ocupa, teniendo una participación accionaria en el capital social, que le otorgue el derecho de intervenir en la toma de decisiones o en la administración de dichas personas morales y/o personas físicas, conforme al Anexo Número 21(Veintiuno), el cual forma parte de las presentes bases.</w:t>
      </w:r>
    </w:p>
    <w:p w:rsidR="007C3B79" w:rsidRDefault="007C3B79" w:rsidP="007C3B79">
      <w:pPr>
        <w:pStyle w:val="Prrafodelista"/>
        <w:ind w:left="357" w:hanging="357"/>
        <w:rPr>
          <w:rFonts w:ascii="Montserrat Medium" w:hAnsi="Montserrat Medium" w:cs="Arial"/>
          <w:sz w:val="18"/>
          <w:szCs w:val="18"/>
        </w:rPr>
      </w:pPr>
    </w:p>
    <w:p w:rsidR="007C3B79" w:rsidRDefault="007C3B79" w:rsidP="00F01132">
      <w:pPr>
        <w:pStyle w:val="Prrafodelista"/>
        <w:numPr>
          <w:ilvl w:val="0"/>
          <w:numId w:val="10"/>
        </w:numPr>
        <w:suppressAutoHyphens/>
        <w:autoSpaceDE w:val="0"/>
        <w:ind w:left="357" w:right="28" w:hanging="357"/>
        <w:jc w:val="both"/>
        <w:rPr>
          <w:rFonts w:ascii="Montserrat Medium" w:hAnsi="Montserrat Medium" w:cs="Arial"/>
          <w:sz w:val="18"/>
          <w:szCs w:val="18"/>
        </w:rPr>
      </w:pPr>
      <w:r>
        <w:rPr>
          <w:rFonts w:ascii="Montserrat Medium" w:hAnsi="Montserrat Medium" w:cs="Arial"/>
          <w:sz w:val="18"/>
          <w:szCs w:val="18"/>
        </w:rPr>
        <w:t>escrito bajo protesta de decir verdad de que su empresa conoce el acuerdo por el que se expide el protocolo de actuación en materia de contrataciones públicas, otorgamiento y prórroga de licencias, permisos, autorizaciones y concesiones publicado el 20 de agosto de 2015 así como el acuerdo por el que se modifica el diverso que expide el protocolo de actuación en materia de contrataciones públicas, otorgamiento y prórroga de licencias, permisos, autorizaciones y concesiones publicado el 19 de febrero de 2016.</w:t>
      </w:r>
    </w:p>
    <w:p w:rsidR="007C3B79" w:rsidRDefault="007C3B79" w:rsidP="007C3B79">
      <w:pPr>
        <w:pStyle w:val="Prrafodelista"/>
        <w:rPr>
          <w:rFonts w:ascii="Montserrat Medium" w:hAnsi="Montserrat Medium" w:cs="Arial"/>
          <w:sz w:val="18"/>
          <w:szCs w:val="18"/>
        </w:rPr>
      </w:pPr>
    </w:p>
    <w:p w:rsidR="007C3B79" w:rsidRPr="0092503C" w:rsidRDefault="007C3B79" w:rsidP="00F01132">
      <w:pPr>
        <w:pStyle w:val="Prrafodelista"/>
        <w:numPr>
          <w:ilvl w:val="0"/>
          <w:numId w:val="10"/>
        </w:numPr>
        <w:suppressAutoHyphens/>
        <w:autoSpaceDE w:val="0"/>
        <w:ind w:left="357" w:right="28" w:hanging="357"/>
        <w:jc w:val="both"/>
        <w:rPr>
          <w:rFonts w:ascii="Montserrat Medium" w:hAnsi="Montserrat Medium" w:cs="Arial"/>
          <w:sz w:val="18"/>
          <w:szCs w:val="18"/>
        </w:rPr>
      </w:pPr>
      <w:r>
        <w:rPr>
          <w:rFonts w:ascii="Montserrat Medium" w:hAnsi="Montserrat Medium" w:cs="Arial"/>
          <w:bCs/>
          <w:sz w:val="18"/>
          <w:szCs w:val="18"/>
        </w:rPr>
        <w:t>Formato para la manifestación que deberán presentar los licitantes que participen en los procedimientos de contratación de carácter Nacional</w:t>
      </w:r>
      <w:r>
        <w:rPr>
          <w:rFonts w:ascii="Montserrat Medium" w:hAnsi="Montserrat Medium" w:cs="Arial"/>
          <w:sz w:val="18"/>
          <w:szCs w:val="18"/>
        </w:rPr>
        <w:t xml:space="preserve"> </w:t>
      </w:r>
      <w:r>
        <w:rPr>
          <w:rFonts w:ascii="Montserrat Medium" w:hAnsi="Montserrat Medium" w:cs="Arial"/>
          <w:bCs/>
          <w:sz w:val="18"/>
          <w:szCs w:val="18"/>
        </w:rPr>
        <w:t>Anexo 22 (Veintidós)</w:t>
      </w:r>
    </w:p>
    <w:p w:rsidR="0092503C" w:rsidRPr="0092503C" w:rsidRDefault="0092503C" w:rsidP="0092503C">
      <w:pPr>
        <w:pStyle w:val="Prrafodelista"/>
        <w:rPr>
          <w:rFonts w:ascii="Montserrat Medium" w:hAnsi="Montserrat Medium" w:cs="Arial"/>
          <w:sz w:val="18"/>
          <w:szCs w:val="18"/>
        </w:rPr>
      </w:pPr>
    </w:p>
    <w:p w:rsidR="0092503C" w:rsidRDefault="0092503C" w:rsidP="00F01132">
      <w:pPr>
        <w:pStyle w:val="Prrafodelista"/>
        <w:numPr>
          <w:ilvl w:val="0"/>
          <w:numId w:val="10"/>
        </w:numPr>
        <w:suppressAutoHyphens/>
        <w:autoSpaceDE w:val="0"/>
        <w:ind w:left="357" w:right="28" w:hanging="357"/>
        <w:jc w:val="both"/>
        <w:rPr>
          <w:rFonts w:ascii="Montserrat Medium" w:hAnsi="Montserrat Medium" w:cs="Arial"/>
          <w:sz w:val="18"/>
          <w:szCs w:val="18"/>
        </w:rPr>
      </w:pPr>
      <w:r>
        <w:rPr>
          <w:rFonts w:ascii="Montserrat Medium" w:hAnsi="Montserrat Medium" w:cs="Arial"/>
          <w:sz w:val="18"/>
          <w:szCs w:val="18"/>
        </w:rPr>
        <w:t xml:space="preserve">Oficio de invitación al presente evento, el cual deberá ser anexado a su propuesta, el no anexarlo </w:t>
      </w:r>
      <w:proofErr w:type="spellStart"/>
      <w:r>
        <w:rPr>
          <w:rFonts w:ascii="Montserrat Medium" w:hAnsi="Montserrat Medium" w:cs="Arial"/>
          <w:sz w:val="18"/>
          <w:szCs w:val="18"/>
        </w:rPr>
        <w:t>sera</w:t>
      </w:r>
      <w:proofErr w:type="spellEnd"/>
      <w:r>
        <w:rPr>
          <w:rFonts w:ascii="Montserrat Medium" w:hAnsi="Montserrat Medium" w:cs="Arial"/>
          <w:sz w:val="18"/>
          <w:szCs w:val="18"/>
        </w:rPr>
        <w:t xml:space="preserve"> causal de </w:t>
      </w:r>
      <w:proofErr w:type="spellStart"/>
      <w:r>
        <w:rPr>
          <w:rFonts w:ascii="Montserrat Medium" w:hAnsi="Montserrat Medium" w:cs="Arial"/>
          <w:sz w:val="18"/>
          <w:szCs w:val="18"/>
        </w:rPr>
        <w:t>desechamiento</w:t>
      </w:r>
      <w:proofErr w:type="spellEnd"/>
      <w:r>
        <w:rPr>
          <w:rFonts w:ascii="Montserrat Medium" w:hAnsi="Montserrat Medium" w:cs="Arial"/>
          <w:sz w:val="18"/>
          <w:szCs w:val="18"/>
        </w:rPr>
        <w:t>.</w:t>
      </w:r>
    </w:p>
    <w:p w:rsidR="007C3B79" w:rsidRDefault="007C3B79" w:rsidP="007C3B79">
      <w:pPr>
        <w:pStyle w:val="Prrafodelista"/>
        <w:ind w:left="357" w:hanging="357"/>
        <w:rPr>
          <w:rFonts w:ascii="Montserrat Medium" w:hAnsi="Montserrat Medium" w:cs="Arial"/>
          <w:sz w:val="18"/>
          <w:szCs w:val="18"/>
        </w:rPr>
      </w:pPr>
    </w:p>
    <w:p w:rsidR="007C3B79" w:rsidRDefault="007C3B79" w:rsidP="007C3B79">
      <w:pPr>
        <w:suppressAutoHyphens/>
        <w:autoSpaceDE w:val="0"/>
        <w:ind w:left="357" w:right="28" w:hanging="357"/>
        <w:jc w:val="both"/>
        <w:rPr>
          <w:rFonts w:ascii="Montserrat Medium" w:hAnsi="Montserrat Medium" w:cs="Arial"/>
          <w:sz w:val="18"/>
          <w:szCs w:val="18"/>
        </w:rPr>
      </w:pPr>
    </w:p>
    <w:p w:rsidR="007C3B79" w:rsidRDefault="007C3B79" w:rsidP="007C3B79">
      <w:pPr>
        <w:rPr>
          <w:rFonts w:ascii="Montserrat Medium" w:hAnsi="Montserrat Medium" w:cs="Arial"/>
          <w:b/>
          <w:sz w:val="18"/>
          <w:szCs w:val="18"/>
        </w:rPr>
      </w:pPr>
      <w:r>
        <w:rPr>
          <w:rFonts w:ascii="Montserrat Medium" w:hAnsi="Montserrat Medium" w:cs="Arial"/>
          <w:sz w:val="18"/>
          <w:szCs w:val="18"/>
        </w:rPr>
        <w:t xml:space="preserve">En los incisos en los que no aplique la documentación solicitada, podrá presentar sus escritos con la leyenda </w:t>
      </w:r>
      <w:r>
        <w:rPr>
          <w:rFonts w:ascii="Montserrat Medium" w:hAnsi="Montserrat Medium" w:cs="Arial"/>
          <w:b/>
          <w:sz w:val="18"/>
          <w:szCs w:val="18"/>
        </w:rPr>
        <w:t>NO APLICA.</w:t>
      </w:r>
    </w:p>
    <w:p w:rsidR="007C3B79" w:rsidRDefault="007C3B79" w:rsidP="007C3B79">
      <w:pPr>
        <w:rPr>
          <w:rFonts w:ascii="Montserrat Medium" w:hAnsi="Montserrat Medium" w:cs="Arial"/>
          <w:sz w:val="18"/>
          <w:szCs w:val="18"/>
        </w:rPr>
      </w:pPr>
    </w:p>
    <w:p w:rsidR="007C3B79" w:rsidRDefault="007C3B79" w:rsidP="007C3B79">
      <w:pPr>
        <w:suppressAutoHyphens/>
        <w:autoSpaceDE w:val="0"/>
        <w:ind w:right="49"/>
        <w:jc w:val="both"/>
        <w:rPr>
          <w:rFonts w:ascii="Montserrat Medium" w:eastAsia="Times New Roman" w:hAnsi="Montserrat Medium" w:cs="Arial"/>
          <w:b/>
          <w:sz w:val="18"/>
          <w:szCs w:val="18"/>
          <w:u w:val="single"/>
          <w:lang w:eastAsia="ar-SA"/>
        </w:rPr>
      </w:pPr>
      <w:r>
        <w:rPr>
          <w:rFonts w:ascii="Montserrat Medium" w:eastAsia="Times New Roman" w:hAnsi="Montserrat Medium" w:cs="Arial"/>
          <w:b/>
          <w:sz w:val="18"/>
          <w:szCs w:val="18"/>
          <w:u w:val="single"/>
          <w:lang w:eastAsia="ar-SA"/>
        </w:rPr>
        <w:t xml:space="preserve">La falta de presentación de alguno  de los  requisitos solicitados  en el numeral  5.1.  Afecta la solvencia de su propuesta y motivaría su </w:t>
      </w:r>
      <w:proofErr w:type="spellStart"/>
      <w:r>
        <w:rPr>
          <w:rFonts w:ascii="Montserrat Medium" w:eastAsia="Times New Roman" w:hAnsi="Montserrat Medium" w:cs="Arial"/>
          <w:b/>
          <w:sz w:val="18"/>
          <w:szCs w:val="18"/>
          <w:u w:val="single"/>
          <w:lang w:eastAsia="ar-SA"/>
        </w:rPr>
        <w:t>desechamiento</w:t>
      </w:r>
      <w:proofErr w:type="spellEnd"/>
      <w:r>
        <w:rPr>
          <w:rFonts w:ascii="Montserrat Medium" w:eastAsia="Times New Roman" w:hAnsi="Montserrat Medium" w:cs="Arial"/>
          <w:b/>
          <w:sz w:val="18"/>
          <w:szCs w:val="18"/>
          <w:u w:val="single"/>
          <w:lang w:eastAsia="ar-SA"/>
        </w:rPr>
        <w:t>.</w:t>
      </w:r>
    </w:p>
    <w:p w:rsidR="007C3B79" w:rsidRDefault="007C3B79" w:rsidP="007C3B79">
      <w:pPr>
        <w:jc w:val="both"/>
        <w:rPr>
          <w:rFonts w:ascii="Montserrat Medium" w:eastAsiaTheme="minorHAnsi" w:hAnsi="Montserrat Medium" w:cs="Arial"/>
          <w:sz w:val="18"/>
          <w:szCs w:val="18"/>
        </w:rPr>
      </w:pPr>
    </w:p>
    <w:p w:rsidR="007C3B79" w:rsidRDefault="007C3B79" w:rsidP="007C3B79">
      <w:pPr>
        <w:pStyle w:val="Ttulo2"/>
        <w:tabs>
          <w:tab w:val="left" w:pos="708"/>
        </w:tabs>
        <w:spacing w:before="0"/>
        <w:ind w:left="576" w:hanging="576"/>
        <w:rPr>
          <w:rFonts w:ascii="Montserrat Medium" w:hAnsi="Montserrat Medium" w:cs="Arial"/>
          <w:sz w:val="18"/>
          <w:szCs w:val="18"/>
        </w:rPr>
      </w:pPr>
      <w:r>
        <w:rPr>
          <w:rFonts w:ascii="Montserrat Medium" w:hAnsi="Montserrat Medium" w:cs="Arial"/>
          <w:i/>
          <w:sz w:val="18"/>
          <w:szCs w:val="18"/>
        </w:rPr>
        <w:t>5.2 Documentación Complementaria.</w:t>
      </w:r>
    </w:p>
    <w:p w:rsidR="007C3B79" w:rsidRDefault="007C3B79" w:rsidP="007C3B79">
      <w:pPr>
        <w:jc w:val="both"/>
        <w:rPr>
          <w:rFonts w:ascii="Montserrat Medium" w:hAnsi="Montserrat Medium" w:cs="Arial"/>
          <w:sz w:val="18"/>
          <w:szCs w:val="18"/>
        </w:rPr>
      </w:pPr>
    </w:p>
    <w:p w:rsidR="007C3B79" w:rsidRDefault="007C3B79" w:rsidP="007C3B79">
      <w:pPr>
        <w:rPr>
          <w:rFonts w:ascii="Montserrat Medium" w:hAnsi="Montserrat Medium" w:cs="Arial"/>
          <w:sz w:val="18"/>
          <w:szCs w:val="18"/>
        </w:rPr>
      </w:pPr>
      <w:r>
        <w:rPr>
          <w:rFonts w:ascii="Montserrat Medium" w:hAnsi="Montserrat Medium" w:cs="Arial"/>
          <w:sz w:val="18"/>
          <w:szCs w:val="18"/>
        </w:rPr>
        <w:t>La documentación complementaria que deberá presentar el licitante, es la siguiente:</w:t>
      </w:r>
    </w:p>
    <w:p w:rsidR="007C3B79" w:rsidRDefault="007C3B79" w:rsidP="00F01132">
      <w:pPr>
        <w:pStyle w:val="Prrafodelista"/>
        <w:numPr>
          <w:ilvl w:val="0"/>
          <w:numId w:val="13"/>
        </w:numPr>
        <w:suppressAutoHyphens/>
        <w:ind w:left="714" w:hanging="357"/>
        <w:jc w:val="both"/>
        <w:rPr>
          <w:rFonts w:ascii="Montserrat Medium" w:hAnsi="Montserrat Medium" w:cs="Arial"/>
          <w:sz w:val="18"/>
          <w:szCs w:val="18"/>
        </w:rPr>
      </w:pPr>
      <w:r>
        <w:rPr>
          <w:rFonts w:ascii="Montserrat Medium" w:hAnsi="Montserrat Medium" w:cs="Arial"/>
          <w:sz w:val="18"/>
          <w:szCs w:val="18"/>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propuesta.</w:t>
      </w:r>
    </w:p>
    <w:p w:rsidR="007C3B79" w:rsidRDefault="007C3B79" w:rsidP="007C3B79">
      <w:pPr>
        <w:ind w:left="714" w:hanging="357"/>
        <w:rPr>
          <w:rFonts w:ascii="Montserrat Medium" w:hAnsi="Montserrat Medium" w:cs="Arial"/>
          <w:sz w:val="18"/>
          <w:szCs w:val="18"/>
        </w:rPr>
      </w:pPr>
    </w:p>
    <w:p w:rsidR="007C3B79" w:rsidRDefault="007C3B79" w:rsidP="00F01132">
      <w:pPr>
        <w:pStyle w:val="Prrafodelista"/>
        <w:numPr>
          <w:ilvl w:val="0"/>
          <w:numId w:val="13"/>
        </w:numPr>
        <w:suppressAutoHyphens/>
        <w:ind w:left="714" w:hanging="357"/>
        <w:jc w:val="both"/>
        <w:rPr>
          <w:rFonts w:ascii="Montserrat Medium" w:hAnsi="Montserrat Medium" w:cs="Arial"/>
          <w:sz w:val="18"/>
          <w:szCs w:val="18"/>
        </w:rPr>
      </w:pPr>
      <w:r>
        <w:rPr>
          <w:rFonts w:ascii="Montserrat Medium" w:hAnsi="Montserrat Medium" w:cs="Arial"/>
          <w:b/>
          <w:bCs/>
          <w:sz w:val="18"/>
          <w:szCs w:val="18"/>
        </w:rPr>
        <w:t>Anexo 5 (Cinco)</w:t>
      </w:r>
      <w:r>
        <w:rPr>
          <w:rFonts w:ascii="Montserrat Medium" w:hAnsi="Montserrat Medium" w:cs="Arial"/>
          <w:sz w:val="18"/>
          <w:szCs w:val="18"/>
        </w:rPr>
        <w:t xml:space="preserve">, el cual forma parte de la presente convocatoria, en el que se enumeran los documentos requeridos para participar, mismo que servirá de constancia de recepción de las propuestas, asentándose dicha recepción en el acta respectiva. La no presentación de este documento, no será motivo de </w:t>
      </w:r>
      <w:proofErr w:type="spellStart"/>
      <w:r>
        <w:rPr>
          <w:rFonts w:ascii="Montserrat Medium" w:hAnsi="Montserrat Medium" w:cs="Arial"/>
          <w:sz w:val="18"/>
          <w:szCs w:val="18"/>
        </w:rPr>
        <w:t>desechamiento</w:t>
      </w:r>
      <w:proofErr w:type="spellEnd"/>
      <w:r>
        <w:rPr>
          <w:rFonts w:ascii="Montserrat Medium" w:hAnsi="Montserrat Medium" w:cs="Arial"/>
          <w:sz w:val="18"/>
          <w:szCs w:val="18"/>
        </w:rPr>
        <w:t>.</w:t>
      </w:r>
    </w:p>
    <w:p w:rsidR="007C3B79" w:rsidRDefault="007C3B79" w:rsidP="007C3B79">
      <w:pPr>
        <w:jc w:val="both"/>
        <w:rPr>
          <w:rFonts w:ascii="Montserrat Medium" w:hAnsi="Montserrat Medium" w:cs="Arial"/>
          <w:sz w:val="18"/>
          <w:szCs w:val="18"/>
        </w:rPr>
      </w:pPr>
    </w:p>
    <w:p w:rsidR="007C3B79" w:rsidRDefault="007C3B79" w:rsidP="007C3B79">
      <w:pPr>
        <w:pStyle w:val="Ttulo2"/>
        <w:tabs>
          <w:tab w:val="left" w:pos="708"/>
        </w:tabs>
        <w:spacing w:before="0"/>
        <w:ind w:left="576" w:hanging="576"/>
        <w:rPr>
          <w:rFonts w:ascii="Montserrat Medium" w:hAnsi="Montserrat Medium" w:cs="Arial"/>
          <w:sz w:val="18"/>
          <w:szCs w:val="18"/>
        </w:rPr>
      </w:pPr>
      <w:r>
        <w:rPr>
          <w:rFonts w:ascii="Montserrat Medium" w:hAnsi="Montserrat Medium" w:cs="Arial"/>
          <w:i/>
          <w:sz w:val="18"/>
          <w:szCs w:val="18"/>
        </w:rPr>
        <w:lastRenderedPageBreak/>
        <w:t>5.3. De la propuesta técnica.</w:t>
      </w: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El sobre cerrado o en su caso el que genere el licitante en el sistema CompraNet deberá estar debidamente identificado con los datos del licitante y de la </w:t>
      </w:r>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jc w:val="both"/>
        <w:rPr>
          <w:rFonts w:ascii="Montserrat Medium" w:hAnsi="Montserrat Medium" w:cs="Arial"/>
          <w:sz w:val="18"/>
          <w:szCs w:val="18"/>
        </w:rPr>
      </w:pPr>
    </w:p>
    <w:p w:rsidR="007C3B79" w:rsidRDefault="007C3B79" w:rsidP="007C3B79">
      <w:pPr>
        <w:tabs>
          <w:tab w:val="left" w:pos="8931"/>
        </w:tabs>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La proposición técnica deberá contener:</w:t>
      </w:r>
    </w:p>
    <w:p w:rsidR="007C3B79" w:rsidRDefault="007C3B79" w:rsidP="00F01132">
      <w:pPr>
        <w:pStyle w:val="Prrafodelista"/>
        <w:numPr>
          <w:ilvl w:val="2"/>
          <w:numId w:val="14"/>
        </w:numPr>
        <w:tabs>
          <w:tab w:val="left" w:pos="8931"/>
        </w:tabs>
        <w:suppressAutoHyphens/>
        <w:ind w:left="714" w:hanging="357"/>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la Descripción amplia y detallada de los bienes ofertados, cumpliendo estrictamente con lo  requerido en el punto REQUERIMIENTO </w:t>
      </w:r>
      <w:r>
        <w:rPr>
          <w:rFonts w:ascii="Montserrat Medium" w:eastAsia="Times New Roman" w:hAnsi="Montserrat Medium" w:cs="Arial"/>
          <w:b/>
          <w:bCs/>
          <w:sz w:val="18"/>
          <w:szCs w:val="18"/>
          <w:lang w:eastAsia="ar-SA"/>
        </w:rPr>
        <w:t xml:space="preserve"> </w:t>
      </w:r>
      <w:r>
        <w:rPr>
          <w:rFonts w:ascii="Montserrat Medium" w:eastAsia="Times New Roman" w:hAnsi="Montserrat Medium" w:cs="Arial"/>
          <w:bCs/>
          <w:sz w:val="18"/>
          <w:szCs w:val="18"/>
          <w:lang w:eastAsia="ar-SA"/>
        </w:rPr>
        <w:t xml:space="preserve">el cual forma parte </w:t>
      </w:r>
      <w:r>
        <w:rPr>
          <w:rFonts w:ascii="Montserrat Medium" w:eastAsia="Times New Roman" w:hAnsi="Montserrat Medium" w:cs="Arial"/>
          <w:sz w:val="18"/>
          <w:szCs w:val="18"/>
          <w:lang w:eastAsia="ar-SA"/>
        </w:rPr>
        <w:t>de estas bases.</w:t>
      </w:r>
    </w:p>
    <w:p w:rsidR="007C3B79" w:rsidRDefault="007C3B79" w:rsidP="00F01132">
      <w:pPr>
        <w:pStyle w:val="Prrafodelista"/>
        <w:numPr>
          <w:ilvl w:val="2"/>
          <w:numId w:val="14"/>
        </w:numPr>
        <w:tabs>
          <w:tab w:val="left" w:pos="8931"/>
        </w:tabs>
        <w:suppressAutoHyphens/>
        <w:ind w:left="714" w:hanging="357"/>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En caso de aplicar  acompañada de los folletos y catálogos necesarios para corroborar las especificaciones, características y calidad del servicio. </w:t>
      </w:r>
    </w:p>
    <w:p w:rsidR="007C3B79" w:rsidRDefault="007C3B79" w:rsidP="007C3B79">
      <w:pPr>
        <w:suppressAutoHyphens/>
        <w:ind w:right="-141"/>
        <w:jc w:val="both"/>
        <w:rPr>
          <w:rFonts w:ascii="Montserrat Medium" w:eastAsia="Times New Roman" w:hAnsi="Montserrat Medium" w:cs="Arial"/>
          <w:sz w:val="18"/>
          <w:szCs w:val="18"/>
          <w:lang w:eastAsia="ar-SA"/>
        </w:rPr>
      </w:pPr>
    </w:p>
    <w:p w:rsidR="007C3B79" w:rsidRDefault="007C3B79" w:rsidP="007C3B79">
      <w:pPr>
        <w:pStyle w:val="Ttulo2"/>
        <w:tabs>
          <w:tab w:val="left" w:pos="708"/>
        </w:tabs>
        <w:spacing w:before="0"/>
        <w:ind w:left="576" w:hanging="576"/>
        <w:rPr>
          <w:rFonts w:ascii="Montserrat Medium" w:eastAsia="Times New Roman" w:hAnsi="Montserrat Medium" w:cs="Arial"/>
          <w:sz w:val="18"/>
          <w:szCs w:val="18"/>
          <w:lang w:eastAsia="ar-SA"/>
        </w:rPr>
      </w:pPr>
      <w:r>
        <w:rPr>
          <w:rFonts w:ascii="Montserrat Medium" w:hAnsi="Montserrat Medium" w:cs="Arial"/>
          <w:i/>
          <w:sz w:val="18"/>
          <w:szCs w:val="18"/>
        </w:rPr>
        <w:t>5.4. De la propuesta económica.</w:t>
      </w:r>
    </w:p>
    <w:p w:rsidR="007C3B79" w:rsidRDefault="007C3B79" w:rsidP="007C3B79">
      <w:pPr>
        <w:jc w:val="both"/>
        <w:rPr>
          <w:rFonts w:ascii="Montserrat Medium" w:hAnsi="Montserrat Medium" w:cs="Arial"/>
          <w:sz w:val="18"/>
          <w:szCs w:val="18"/>
        </w:rPr>
      </w:pPr>
    </w:p>
    <w:p w:rsidR="007C3B79" w:rsidRDefault="007C3B79" w:rsidP="00F01132">
      <w:pPr>
        <w:numPr>
          <w:ilvl w:val="0"/>
          <w:numId w:val="15"/>
        </w:numPr>
        <w:suppressAutoHyphens/>
        <w:ind w:left="426"/>
        <w:jc w:val="both"/>
        <w:rPr>
          <w:rFonts w:ascii="Montserrat Medium" w:hAnsi="Montserrat Medium" w:cs="Arial"/>
          <w:sz w:val="18"/>
          <w:szCs w:val="18"/>
        </w:rPr>
      </w:pPr>
      <w:r>
        <w:rPr>
          <w:rFonts w:ascii="Montserrat Medium" w:hAnsi="Montserrat Medium" w:cs="Arial"/>
          <w:sz w:val="18"/>
          <w:szCs w:val="18"/>
        </w:rPr>
        <w:t>La propuesta económica se presentará</w:t>
      </w:r>
      <w:r>
        <w:rPr>
          <w:rFonts w:ascii="Montserrat Medium" w:hAnsi="Montserrat Medium" w:cs="Arial"/>
          <w:b/>
          <w:sz w:val="18"/>
          <w:szCs w:val="18"/>
        </w:rPr>
        <w:t xml:space="preserve"> </w:t>
      </w:r>
      <w:r>
        <w:rPr>
          <w:rFonts w:ascii="Montserrat Medium" w:hAnsi="Montserrat Medium" w:cs="Arial"/>
          <w:sz w:val="18"/>
          <w:szCs w:val="18"/>
        </w:rPr>
        <w:t xml:space="preserve">indicando razón social del licitante, el número de partida y descripción de acuerdo con el </w:t>
      </w:r>
      <w:r>
        <w:rPr>
          <w:rFonts w:ascii="Montserrat Medium" w:hAnsi="Montserrat Medium" w:cs="Arial"/>
          <w:b/>
          <w:sz w:val="18"/>
          <w:szCs w:val="18"/>
        </w:rPr>
        <w:t xml:space="preserve">Anexo Técnico Términos y Condiciones </w:t>
      </w:r>
      <w:r>
        <w:rPr>
          <w:rFonts w:ascii="Montserrat Medium" w:hAnsi="Montserrat Medium" w:cs="Arial"/>
          <w:sz w:val="18"/>
          <w:szCs w:val="18"/>
        </w:rPr>
        <w:t xml:space="preserve">de la presente convocatoria, </w:t>
      </w:r>
      <w:r>
        <w:rPr>
          <w:rFonts w:ascii="Montserrat Medium" w:hAnsi="Montserrat Medium" w:cs="Arial"/>
          <w:b/>
          <w:bCs/>
          <w:sz w:val="18"/>
          <w:szCs w:val="18"/>
        </w:rPr>
        <w:t>Anexo 1 (Uno)</w:t>
      </w:r>
      <w:r>
        <w:rPr>
          <w:rFonts w:ascii="Montserrat Medium" w:hAnsi="Montserrat Medium" w:cs="Arial"/>
          <w:bCs/>
          <w:sz w:val="18"/>
          <w:szCs w:val="18"/>
        </w:rPr>
        <w:t xml:space="preserve">, </w:t>
      </w:r>
      <w:r>
        <w:rPr>
          <w:rFonts w:ascii="Montserrat Medium" w:hAnsi="Montserrat Medium" w:cs="Arial"/>
          <w:sz w:val="18"/>
          <w:szCs w:val="18"/>
        </w:rPr>
        <w:t xml:space="preserve">el cual forma parte de la presente convocatoria. Favor de enviar dicha propuesta en moneda nacional a dos decimales truncada, es decir sin redondear, en Excel. </w:t>
      </w:r>
    </w:p>
    <w:p w:rsidR="007C3B79" w:rsidRDefault="007C3B79" w:rsidP="007C3B79">
      <w:pPr>
        <w:jc w:val="both"/>
        <w:rPr>
          <w:rFonts w:ascii="Montserrat Medium" w:hAnsi="Montserrat Medium" w:cs="Arial"/>
          <w:sz w:val="18"/>
          <w:szCs w:val="18"/>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La proposición económica, deberá contener la cotización del servicio ofertado, indicando, conforme al </w:t>
      </w:r>
      <w:r>
        <w:rPr>
          <w:rFonts w:ascii="Montserrat Medium" w:eastAsia="Times New Roman" w:hAnsi="Montserrat Medium" w:cs="Arial"/>
          <w:b/>
          <w:bCs/>
          <w:sz w:val="18"/>
          <w:szCs w:val="18"/>
          <w:lang w:eastAsia="ar-SA"/>
        </w:rPr>
        <w:t xml:space="preserve">Anexo Número 1 (Uno), y en el Anexo Técnico, Términos y condiciones </w:t>
      </w:r>
      <w:r>
        <w:rPr>
          <w:rFonts w:ascii="Montserrat Medium" w:eastAsia="Times New Roman" w:hAnsi="Montserrat Medium" w:cs="Arial"/>
          <w:color w:val="FF0000"/>
          <w:sz w:val="18"/>
          <w:szCs w:val="18"/>
          <w:lang w:eastAsia="ar-SA"/>
        </w:rPr>
        <w:t xml:space="preserve"> </w:t>
      </w:r>
      <w:r>
        <w:rPr>
          <w:rFonts w:ascii="Montserrat Medium" w:eastAsia="Times New Roman" w:hAnsi="Montserrat Medium" w:cs="Arial"/>
          <w:sz w:val="18"/>
          <w:szCs w:val="18"/>
          <w:lang w:eastAsia="ar-SA"/>
        </w:rPr>
        <w:t xml:space="preserve">el cual forma parte de las presentes bases. </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Los precios ofertados por los licitantes, permanecerán fijos durante la vigencia del contrato. </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Las cotizaciones deberán elaborarse a 2 (dos) decimales.</w:t>
      </w: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Para la mejor conducción del proceso los licitantes, de preferencia, deberán proteger con cinta adhesiva la información que proporcionen en sus cotizaciones, relativa a precios, descuentos, impuestos, subtotales, totales, etc. La omisión de este requisito no será causa de descalificación.</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rsidR="007C3B79" w:rsidRDefault="007C3B79" w:rsidP="007C3B79">
      <w:pPr>
        <w:tabs>
          <w:tab w:val="left" w:pos="142"/>
          <w:tab w:val="left" w:pos="426"/>
          <w:tab w:val="left" w:pos="851"/>
        </w:tabs>
        <w:ind w:right="49"/>
        <w:contextualSpacing/>
        <w:jc w:val="both"/>
        <w:rPr>
          <w:rFonts w:ascii="Montserrat Medium" w:eastAsia="Times New Roman" w:hAnsi="Montserrat Medium" w:cs="Arial"/>
          <w:b/>
          <w:sz w:val="18"/>
          <w:szCs w:val="18"/>
          <w:lang w:eastAsia="ar-SA"/>
        </w:rPr>
      </w:pPr>
    </w:p>
    <w:p w:rsidR="007C3B79" w:rsidRDefault="007C3B79" w:rsidP="00F01132">
      <w:pPr>
        <w:pStyle w:val="Ttulo2"/>
        <w:keepLines w:val="0"/>
        <w:numPr>
          <w:ilvl w:val="1"/>
          <w:numId w:val="1"/>
        </w:numPr>
        <w:suppressAutoHyphens/>
        <w:spacing w:before="0"/>
        <w:ind w:left="567" w:hanging="567"/>
        <w:rPr>
          <w:rFonts w:ascii="Montserrat Medium" w:eastAsia="Times New Roman" w:hAnsi="Montserrat Medium" w:cs="Arial"/>
          <w:sz w:val="18"/>
          <w:szCs w:val="18"/>
          <w:lang w:eastAsia="ar-SA"/>
        </w:rPr>
      </w:pPr>
      <w:r>
        <w:rPr>
          <w:rFonts w:ascii="Montserrat Medium" w:hAnsi="Montserrat Medium" w:cs="Arial"/>
          <w:i/>
          <w:sz w:val="18"/>
          <w:szCs w:val="18"/>
        </w:rPr>
        <w:t>5.6  Documentos distintos a las propuestas técnica y económica.</w:t>
      </w:r>
    </w:p>
    <w:p w:rsidR="007C3B79" w:rsidRDefault="007C3B79" w:rsidP="007C3B79">
      <w:pPr>
        <w:jc w:val="both"/>
        <w:rPr>
          <w:rFonts w:ascii="Montserrat Medium" w:hAnsi="Montserrat Medium" w:cs="Arial"/>
          <w:sz w:val="18"/>
          <w:szCs w:val="18"/>
        </w:rPr>
      </w:pPr>
    </w:p>
    <w:p w:rsidR="007C3B79" w:rsidRDefault="007C3B79" w:rsidP="007C3B79">
      <w:pPr>
        <w:pStyle w:val="Texto"/>
        <w:spacing w:after="0" w:line="240" w:lineRule="auto"/>
        <w:ind w:firstLine="0"/>
        <w:rPr>
          <w:rFonts w:ascii="Montserrat Medium" w:hAnsi="Montserrat Medium" w:cs="Arial"/>
          <w:color w:val="000000"/>
          <w:szCs w:val="18"/>
        </w:rPr>
      </w:pPr>
      <w:r>
        <w:rPr>
          <w:rFonts w:ascii="Montserrat Medium" w:hAnsi="Montserrat Medium" w:cs="Arial"/>
          <w:color w:val="000000"/>
          <w:szCs w:val="18"/>
        </w:rPr>
        <w:t xml:space="preserve">La documentación distinta a la proposición </w:t>
      </w:r>
      <w:r>
        <w:rPr>
          <w:rFonts w:ascii="Montserrat Medium" w:hAnsi="Montserrat Medium" w:cs="Arial"/>
          <w:b/>
          <w:color w:val="000000" w:themeColor="text1"/>
          <w:szCs w:val="18"/>
        </w:rPr>
        <w:t>(administrativa, técnica y económica)</w:t>
      </w:r>
      <w:r>
        <w:rPr>
          <w:rFonts w:ascii="Montserrat Medium" w:hAnsi="Montserrat Medium" w:cs="Arial"/>
          <w:color w:val="000000" w:themeColor="text1"/>
          <w:szCs w:val="18"/>
        </w:rPr>
        <w:t xml:space="preserve"> </w:t>
      </w:r>
      <w:r>
        <w:rPr>
          <w:rFonts w:ascii="Montserrat Medium" w:hAnsi="Montserrat Medium" w:cs="Arial"/>
          <w:color w:val="000000"/>
          <w:szCs w:val="18"/>
        </w:rPr>
        <w:t xml:space="preserve">podrá remitirse, a elección del licitante, dentro o fuera del sobre que la contenga (para las proposiciones presentadas de manera electrónica, los sobres son generados por el sistema </w:t>
      </w:r>
      <w:r>
        <w:rPr>
          <w:rFonts w:ascii="Montserrat Medium" w:hAnsi="Montserrat Medium" w:cs="Arial"/>
          <w:b/>
          <w:color w:val="000000"/>
          <w:szCs w:val="18"/>
        </w:rPr>
        <w:t>CompraNet</w:t>
      </w:r>
      <w:r>
        <w:rPr>
          <w:rFonts w:ascii="Montserrat Medium" w:hAnsi="Montserrat Medium" w:cs="Arial"/>
          <w:color w:val="000000"/>
          <w:szCs w:val="18"/>
        </w:rPr>
        <w:t>), lo anterior de conformidad con el segundo párrafo del artículo 34 de la LAASSP.</w:t>
      </w:r>
      <w:bookmarkEnd w:id="9"/>
    </w:p>
    <w:p w:rsidR="007C3B79" w:rsidRDefault="007C3B79" w:rsidP="00F01132">
      <w:pPr>
        <w:pStyle w:val="Ttulo2"/>
        <w:keepLines w:val="0"/>
        <w:numPr>
          <w:ilvl w:val="1"/>
          <w:numId w:val="1"/>
        </w:numPr>
        <w:suppressAutoHyphens/>
        <w:spacing w:before="0"/>
        <w:ind w:left="567"/>
        <w:rPr>
          <w:rFonts w:ascii="Montserrat Medium" w:hAnsi="Montserrat Medium" w:cs="Arial"/>
          <w:vanish/>
          <w:color w:val="auto"/>
          <w:sz w:val="18"/>
          <w:szCs w:val="18"/>
        </w:rPr>
      </w:pPr>
      <w:bookmarkStart w:id="10" w:name="_Toc367205771"/>
    </w:p>
    <w:p w:rsidR="007C3B79" w:rsidRDefault="007C3B79" w:rsidP="00F01132">
      <w:pPr>
        <w:pStyle w:val="Ttulo2"/>
        <w:keepLines w:val="0"/>
        <w:numPr>
          <w:ilvl w:val="1"/>
          <w:numId w:val="1"/>
        </w:numPr>
        <w:suppressAutoHyphens/>
        <w:spacing w:before="0"/>
        <w:rPr>
          <w:rFonts w:ascii="Montserrat Medium" w:hAnsi="Montserrat Medium" w:cs="Arial"/>
          <w:i/>
          <w:sz w:val="18"/>
          <w:szCs w:val="18"/>
        </w:rPr>
      </w:pPr>
      <w:r>
        <w:rPr>
          <w:rFonts w:ascii="Montserrat Medium" w:hAnsi="Montserrat Medium" w:cs="Arial"/>
          <w:i/>
          <w:sz w:val="18"/>
          <w:szCs w:val="18"/>
        </w:rPr>
        <w:t>6.  Acreditación de la existencia legal, personalidad jurídica y nacionalidad del licitante.</w:t>
      </w:r>
    </w:p>
    <w:p w:rsidR="007C3B79" w:rsidRDefault="007C3B79" w:rsidP="007C3B79">
      <w:pPr>
        <w:rPr>
          <w:rFonts w:ascii="Montserrat Medium" w:hAnsi="Montserrat Medium" w:cstheme="minorBidi"/>
          <w:sz w:val="18"/>
          <w:szCs w:val="18"/>
          <w:lang w:eastAsia="ar-SA"/>
        </w:rPr>
      </w:pPr>
    </w:p>
    <w:p w:rsidR="007C3B79" w:rsidRDefault="007C3B79" w:rsidP="00F01132">
      <w:pPr>
        <w:pStyle w:val="Ttulo2"/>
        <w:keepLines w:val="0"/>
        <w:numPr>
          <w:ilvl w:val="1"/>
          <w:numId w:val="1"/>
        </w:numPr>
        <w:suppressAutoHyphens/>
        <w:spacing w:before="0"/>
        <w:ind w:left="567"/>
        <w:rPr>
          <w:rFonts w:ascii="Montserrat Medium" w:hAnsi="Montserrat Medium" w:cs="Arial"/>
          <w:vanish/>
          <w:sz w:val="18"/>
          <w:szCs w:val="18"/>
          <w:lang w:eastAsia="ar-SA"/>
        </w:rPr>
      </w:pPr>
      <w:r>
        <w:rPr>
          <w:rFonts w:ascii="Montserrat Medium" w:hAnsi="Montserrat Medium" w:cs="Arial"/>
          <w:i/>
          <w:sz w:val="18"/>
          <w:szCs w:val="18"/>
        </w:rPr>
        <w:t xml:space="preserve">6.1 </w:t>
      </w:r>
      <w:r>
        <w:rPr>
          <w:rFonts w:ascii="Montserrat Medium" w:hAnsi="Montserrat Medium" w:cs="Arial"/>
          <w:i/>
          <w:vanish/>
          <w:sz w:val="18"/>
          <w:szCs w:val="18"/>
        </w:rPr>
        <w:t xml:space="preserve"> </w:t>
      </w:r>
      <w:r>
        <w:rPr>
          <w:rFonts w:ascii="Montserrat Medium" w:hAnsi="Montserrat Medium" w:cs="Arial"/>
          <w:i/>
          <w:sz w:val="18"/>
          <w:szCs w:val="18"/>
        </w:rPr>
        <w:t>Acreditar existencia legal en el acto de presentación y apertura de proposiciones.</w:t>
      </w:r>
      <w:bookmarkEnd w:id="10"/>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Las personas físicas o morales que deseen participar en la presente </w:t>
      </w:r>
      <w:r>
        <w:rPr>
          <w:rFonts w:ascii="Montserrat Medium" w:eastAsia="Times New Roman" w:hAnsi="Montserrat Medium" w:cs="Arial"/>
          <w:b/>
          <w:i/>
          <w:noProof/>
          <w:sz w:val="18"/>
          <w:szCs w:val="18"/>
          <w:lang w:eastAsia="es-ES"/>
        </w:rPr>
        <w:t xml:space="preserve">Invitacion  Nacional, </w:t>
      </w:r>
      <w:r>
        <w:rPr>
          <w:rFonts w:ascii="Montserrat Medium" w:hAnsi="Montserrat Medium" w:cs="Arial"/>
          <w:sz w:val="18"/>
          <w:szCs w:val="18"/>
        </w:rPr>
        <w:t xml:space="preserve">podrán acreditar su existencia legal y/o personalidad jurídica </w:t>
      </w:r>
      <w:r>
        <w:rPr>
          <w:rFonts w:ascii="Montserrat Medium" w:hAnsi="Montserrat Medium" w:cs="Arial"/>
          <w:b/>
          <w:i/>
          <w:sz w:val="18"/>
          <w:szCs w:val="18"/>
          <w:u w:val="single"/>
        </w:rPr>
        <w:t>en el acto de presentación y apertura de proposiciones</w:t>
      </w:r>
      <w:r>
        <w:rPr>
          <w:rFonts w:ascii="Montserrat Medium" w:hAnsi="Montserrat Medium" w:cs="Arial"/>
          <w:sz w:val="18"/>
          <w:szCs w:val="18"/>
        </w:rPr>
        <w:t xml:space="preserve"> presentando formato libre o bien utilizando el formato que se contiene en el </w:t>
      </w:r>
      <w:r>
        <w:rPr>
          <w:rFonts w:ascii="Montserrat Medium" w:hAnsi="Montserrat Medium" w:cs="Arial"/>
          <w:b/>
          <w:sz w:val="18"/>
          <w:szCs w:val="18"/>
        </w:rPr>
        <w:t>Anexo 7 (Siete)</w:t>
      </w:r>
      <w:r>
        <w:rPr>
          <w:rFonts w:ascii="Montserrat Medium" w:hAnsi="Montserrat Medium" w:cs="Arial"/>
          <w:color w:val="FF0000"/>
          <w:sz w:val="18"/>
          <w:szCs w:val="18"/>
        </w:rPr>
        <w:t>.</w:t>
      </w: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Con el objeto de acreditar su personalidad, los licitantes o sus representantes podrán exhibir un escrito en el que su firmante manifieste, bajo protesta de decir verdad, que cuenta con facultades suficientes para comprometerse por sí o por su representada, mismo que contendrá los datos siguientes:</w:t>
      </w:r>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F01132">
      <w:pPr>
        <w:pStyle w:val="Texto"/>
        <w:numPr>
          <w:ilvl w:val="0"/>
          <w:numId w:val="16"/>
        </w:numPr>
        <w:spacing w:after="20" w:line="240" w:lineRule="auto"/>
        <w:ind w:left="714" w:hanging="357"/>
        <w:rPr>
          <w:rFonts w:ascii="Montserrat Medium" w:hAnsi="Montserrat Medium" w:cs="Arial"/>
          <w:szCs w:val="18"/>
        </w:rPr>
      </w:pPr>
      <w:r>
        <w:rPr>
          <w:rFonts w:ascii="Montserrat Medium" w:hAnsi="Montserrat Medium" w:cs="Arial"/>
          <w:b/>
          <w:szCs w:val="18"/>
          <w:u w:val="single"/>
        </w:rPr>
        <w:lastRenderedPageBreak/>
        <w:t>Del licitante</w:t>
      </w:r>
      <w:r>
        <w:rPr>
          <w:rFonts w:ascii="Montserrat Medium" w:hAnsi="Montserrat Medium" w:cs="Arial"/>
          <w:b/>
          <w:szCs w:val="18"/>
        </w:rPr>
        <w:t>:</w:t>
      </w:r>
      <w:r>
        <w:rPr>
          <w:rFonts w:ascii="Montserrat Medium" w:hAnsi="Montserrat Medium" w:cs="Arial"/>
          <w:szCs w:val="18"/>
        </w:rPr>
        <w:t xml:space="preserve"> </w:t>
      </w:r>
      <w:r>
        <w:rPr>
          <w:rFonts w:ascii="Montserrat Medium" w:hAnsi="Montserrat Medium" w:cs="Arial"/>
          <w:szCs w:val="18"/>
          <w:lang w:eastAsia="es-ES"/>
        </w:rPr>
        <w:t>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rsidR="007C3B79" w:rsidRDefault="007C3B79" w:rsidP="007C3B79">
      <w:pPr>
        <w:pStyle w:val="Texto"/>
        <w:spacing w:after="20" w:line="240" w:lineRule="auto"/>
        <w:ind w:left="714" w:hanging="357"/>
        <w:rPr>
          <w:rFonts w:ascii="Montserrat Medium" w:hAnsi="Montserrat Medium" w:cs="Arial"/>
          <w:szCs w:val="18"/>
        </w:rPr>
      </w:pPr>
    </w:p>
    <w:p w:rsidR="007C3B79" w:rsidRDefault="007C3B79" w:rsidP="00F01132">
      <w:pPr>
        <w:pStyle w:val="Texto"/>
        <w:numPr>
          <w:ilvl w:val="0"/>
          <w:numId w:val="16"/>
        </w:numPr>
        <w:spacing w:after="20" w:line="240" w:lineRule="auto"/>
        <w:ind w:left="714" w:hanging="357"/>
        <w:rPr>
          <w:rFonts w:ascii="Montserrat Medium" w:hAnsi="Montserrat Medium" w:cs="Arial"/>
          <w:szCs w:val="18"/>
        </w:rPr>
      </w:pPr>
      <w:r>
        <w:rPr>
          <w:rFonts w:ascii="Montserrat Medium" w:hAnsi="Montserrat Medium" w:cs="Arial"/>
          <w:b/>
          <w:szCs w:val="18"/>
          <w:u w:val="single"/>
        </w:rPr>
        <w:t>Del representante legal del licitante:</w:t>
      </w:r>
      <w:r>
        <w:rPr>
          <w:rFonts w:ascii="Montserrat Medium" w:hAnsi="Montserrat Medium" w:cs="Arial"/>
          <w:szCs w:val="18"/>
        </w:rPr>
        <w:t xml:space="preserve"> </w:t>
      </w:r>
      <w:r>
        <w:rPr>
          <w:rFonts w:ascii="Montserrat Medium" w:hAnsi="Montserrat Medium" w:cs="Arial"/>
          <w:szCs w:val="18"/>
          <w:lang w:eastAsia="es-ES"/>
        </w:rPr>
        <w:t>Datos de las escrituras públicas en las que le fueron otorgadas las facultades para suscribir las propuestas.</w:t>
      </w:r>
    </w:p>
    <w:p w:rsidR="007C3B79" w:rsidRDefault="007C3B79" w:rsidP="007C3B79">
      <w:pPr>
        <w:pStyle w:val="Texto"/>
        <w:spacing w:after="0" w:line="240" w:lineRule="auto"/>
        <w:ind w:firstLine="0"/>
        <w:rPr>
          <w:rFonts w:ascii="Montserrat Medium" w:eastAsiaTheme="minorHAnsi" w:hAnsi="Montserrat Medium" w:cs="Arial"/>
          <w:noProof w:val="0"/>
          <w:szCs w:val="18"/>
          <w:lang w:eastAsia="en-US"/>
        </w:rPr>
      </w:pP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Los licitantes para intervenir en el acto de presentación y apertura de proposiciones, deberánentregar un escrito en el que su firmante manifieste, bajo protesta de decir verdad, que cuenta con facultades suficientes para comprometerse por si o por su representada.</w:t>
      </w:r>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F01132">
      <w:pPr>
        <w:pStyle w:val="Texto"/>
        <w:numPr>
          <w:ilvl w:val="1"/>
          <w:numId w:val="17"/>
        </w:numPr>
        <w:spacing w:after="0" w:line="240" w:lineRule="auto"/>
        <w:rPr>
          <w:rFonts w:ascii="Montserrat Medium" w:hAnsi="Montserrat Medium" w:cs="Arial"/>
          <w:b/>
          <w:szCs w:val="18"/>
        </w:rPr>
      </w:pPr>
      <w:r>
        <w:rPr>
          <w:rFonts w:ascii="Montserrat Medium" w:hAnsi="Montserrat Medium" w:cs="Arial"/>
          <w:b/>
          <w:szCs w:val="18"/>
        </w:rPr>
        <w:t>En la suscripción de proposiciones.</w:t>
      </w: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Para efectos de la suscripción de las proposiciones el licitante deberá acreditar su existencia legal y personalidad jurídica entregando un escrito en el que su firmante manifieste, bajo protesta de decir verdad, que cuenta con facultades suficientes para comprometerse por si o por su representada, mismo que contendrá los datos siguientes:</w:t>
      </w:r>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Del licitante: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 Así mismo deberá presentar  copia  simple de acta constitutiva  así como originales únicamente para su cotejo, así como  poder notarial del representante legal.(origínales únicamente para su cotejo)</w:t>
      </w:r>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Del representante legal del licitante: datos de las escrituras públicas en las que le fueron otorgadas las facultades para suscribir las proposiciones</w:t>
      </w:r>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El licitante deberá presentar debidamente requisitado el formato que aparece como Anexo Número 1 (uno), el cual forma parte de las presentes bases.</w:t>
      </w:r>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 xml:space="preserve">El domicilio que se señale en el Anexo Número 3 (Tres) de las presentes bases, será aquel en el que el licitante pueda recibir todo tipo de </w:t>
      </w:r>
      <w:r>
        <w:rPr>
          <w:rFonts w:ascii="Montserrat Medium" w:hAnsi="Montserrat Medium" w:cs="Arial"/>
          <w:b/>
          <w:szCs w:val="18"/>
        </w:rPr>
        <w:t>notificaci</w:t>
      </w:r>
      <w:r>
        <w:rPr>
          <w:rFonts w:ascii="Montserrat Medium" w:hAnsi="Montserrat Medium" w:cs="Arial"/>
          <w:b/>
          <w:i/>
          <w:szCs w:val="18"/>
        </w:rPr>
        <w:t xml:space="preserve">ones y documentos que resulten </w:t>
      </w:r>
      <w:r>
        <w:rPr>
          <w:rFonts w:ascii="Montserrat Medium" w:hAnsi="Montserrat Medium" w:cs="Arial"/>
          <w:szCs w:val="18"/>
        </w:rPr>
        <w:t>además de las notificaciones que se realicen a través de COMPRANET.</w:t>
      </w:r>
      <w:bookmarkStart w:id="11" w:name="_Toc367205772"/>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F01132">
      <w:pPr>
        <w:pStyle w:val="Texto"/>
        <w:numPr>
          <w:ilvl w:val="1"/>
          <w:numId w:val="17"/>
        </w:numPr>
        <w:spacing w:after="0" w:line="240" w:lineRule="auto"/>
        <w:rPr>
          <w:rFonts w:ascii="Montserrat Medium" w:hAnsi="Montserrat Medium" w:cs="Arial"/>
          <w:b/>
          <w:szCs w:val="18"/>
        </w:rPr>
      </w:pPr>
      <w:r>
        <w:rPr>
          <w:rFonts w:ascii="Montserrat Medium" w:hAnsi="Montserrat Medium" w:cs="Arial"/>
          <w:b/>
          <w:szCs w:val="18"/>
        </w:rPr>
        <w:t>Previo a la firma del contrato:</w:t>
      </w:r>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Conforme a lo previsto en el Artículo 35, fracciones I y II del Reglamento de la Ley, el licitante que resulte adjudicado, deberá presentar para su cotejo, original o copia certificada de los siguientes documentos:</w:t>
      </w:r>
    </w:p>
    <w:p w:rsidR="007C3B79" w:rsidRDefault="007C3B79" w:rsidP="007C3B79">
      <w:pPr>
        <w:pStyle w:val="Texto"/>
        <w:spacing w:after="0" w:line="240" w:lineRule="auto"/>
        <w:ind w:firstLine="0"/>
        <w:rPr>
          <w:rFonts w:ascii="Montserrat Medium" w:hAnsi="Montserrat Medium" w:cs="Arial"/>
          <w:szCs w:val="18"/>
        </w:rPr>
      </w:pP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Tratándose de personas morales, testimonio de la escritura pública en la que conste que fue constituida conforme a las leyes mexicanas y que tiene su domicilio en el territorio nacional.</w:t>
      </w: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rsidR="007C3B79" w:rsidRDefault="007C3B79" w:rsidP="007C3B79">
      <w:pPr>
        <w:pStyle w:val="Texto"/>
        <w:spacing w:after="0" w:line="240" w:lineRule="auto"/>
        <w:ind w:firstLine="0"/>
        <w:rPr>
          <w:rFonts w:ascii="Montserrat Medium" w:hAnsi="Montserrat Medium" w:cs="Arial"/>
          <w:b/>
          <w:i/>
          <w:szCs w:val="18"/>
        </w:rPr>
      </w:pPr>
    </w:p>
    <w:p w:rsidR="007C3B79" w:rsidRDefault="007C3B79" w:rsidP="007C3B79">
      <w:pPr>
        <w:pStyle w:val="Texto"/>
        <w:spacing w:after="0" w:line="240" w:lineRule="auto"/>
        <w:ind w:firstLine="0"/>
        <w:rPr>
          <w:rFonts w:ascii="Montserrat Medium" w:hAnsi="Montserrat Medium" w:cs="Arial"/>
          <w:b/>
          <w:i/>
          <w:szCs w:val="18"/>
        </w:rPr>
      </w:pPr>
      <w:r>
        <w:rPr>
          <w:rFonts w:ascii="Montserrat Medium" w:hAnsi="Montserrat Medium" w:cs="Arial"/>
          <w:b/>
          <w:i/>
          <w:szCs w:val="18"/>
        </w:rPr>
        <w:t>6.4.  En la firma del contrato</w:t>
      </w:r>
    </w:p>
    <w:p w:rsidR="007C3B79" w:rsidRDefault="007C3B79" w:rsidP="007C3B79">
      <w:pPr>
        <w:pStyle w:val="Texto"/>
        <w:spacing w:after="0" w:line="240" w:lineRule="auto"/>
        <w:ind w:firstLine="0"/>
        <w:rPr>
          <w:rFonts w:ascii="Montserrat Medium" w:hAnsi="Montserrat Medium" w:cs="Arial"/>
          <w:szCs w:val="18"/>
        </w:rPr>
      </w:pPr>
      <w:r>
        <w:rPr>
          <w:rFonts w:ascii="Montserrat Medium" w:hAnsi="Montserrat Medium" w:cs="Arial"/>
          <w:szCs w:val="18"/>
        </w:rPr>
        <w:t xml:space="preserve">El licitante ganador, en 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En el caso de personas físicas, deberá presentar copia legible de su cédula del Registro </w:t>
      </w:r>
      <w:r>
        <w:rPr>
          <w:rFonts w:ascii="Montserrat Medium" w:hAnsi="Montserrat Medium" w:cs="Arial"/>
          <w:szCs w:val="18"/>
        </w:rPr>
        <w:lastRenderedPageBreak/>
        <w:t>Federal de Contribuyentes, así como identificación vigente y copia simple de la misma (pasaporte, cartilla del servicio militar nacional o credencial para votar con fotografía)</w:t>
      </w:r>
    </w:p>
    <w:p w:rsidR="007C3B79" w:rsidRDefault="007C3B79" w:rsidP="007C3B79">
      <w:pPr>
        <w:pStyle w:val="Texto"/>
        <w:spacing w:after="0" w:line="240" w:lineRule="auto"/>
        <w:ind w:firstLine="0"/>
        <w:rPr>
          <w:rFonts w:ascii="Montserrat Medium" w:hAnsi="Montserrat Medium" w:cs="Arial"/>
          <w:szCs w:val="18"/>
        </w:rPr>
      </w:pPr>
    </w:p>
    <w:p w:rsidR="007C3B79" w:rsidRPr="00C908F1" w:rsidRDefault="007C3B79" w:rsidP="007C3B79">
      <w:pPr>
        <w:pStyle w:val="Ttulo2"/>
        <w:tabs>
          <w:tab w:val="left" w:pos="708"/>
        </w:tabs>
        <w:spacing w:before="0"/>
        <w:jc w:val="both"/>
        <w:rPr>
          <w:rFonts w:ascii="Montserrat Medium" w:hAnsi="Montserrat Medium" w:cs="Arial"/>
          <w:b w:val="0"/>
          <w:color w:val="000000" w:themeColor="text1"/>
          <w:sz w:val="18"/>
          <w:szCs w:val="18"/>
        </w:rPr>
      </w:pPr>
      <w:r w:rsidRPr="00C908F1">
        <w:rPr>
          <w:rFonts w:ascii="Montserrat Medium" w:hAnsi="Montserrat Medium" w:cs="Arial"/>
          <w:b w:val="0"/>
          <w:i/>
          <w:color w:val="000000" w:themeColor="text1"/>
          <w:sz w:val="18"/>
          <w:szCs w:val="18"/>
        </w:rPr>
        <w:t xml:space="preserve">El contrato se firmará dentro de los quince días naturales posteriores a la notificación del fallo, en Oficina de Contratos </w:t>
      </w:r>
      <w:proofErr w:type="spellStart"/>
      <w:r w:rsidRPr="00C908F1">
        <w:rPr>
          <w:rFonts w:ascii="Montserrat Medium" w:hAnsi="Montserrat Medium" w:cs="Arial"/>
          <w:b w:val="0"/>
          <w:i/>
          <w:color w:val="000000" w:themeColor="text1"/>
          <w:sz w:val="18"/>
          <w:szCs w:val="18"/>
        </w:rPr>
        <w:t>del</w:t>
      </w:r>
      <w:proofErr w:type="spellEnd"/>
      <w:r w:rsidRPr="00C908F1">
        <w:rPr>
          <w:rFonts w:ascii="Montserrat Medium" w:hAnsi="Montserrat Medium" w:cs="Arial"/>
          <w:b w:val="0"/>
          <w:i/>
          <w:color w:val="000000" w:themeColor="text1"/>
          <w:sz w:val="18"/>
          <w:szCs w:val="18"/>
        </w:rPr>
        <w:t xml:space="preserve"> la </w:t>
      </w:r>
      <w:r w:rsidR="00C908F1" w:rsidRPr="00C908F1">
        <w:rPr>
          <w:rFonts w:ascii="Montserrat Medium" w:hAnsi="Montserrat Medium" w:cs="Arial"/>
          <w:b w:val="0"/>
          <w:i/>
          <w:color w:val="000000" w:themeColor="text1"/>
          <w:sz w:val="18"/>
          <w:szCs w:val="18"/>
        </w:rPr>
        <w:t>Coordinación</w:t>
      </w:r>
      <w:r w:rsidRPr="00C908F1">
        <w:rPr>
          <w:rFonts w:ascii="Montserrat Medium" w:hAnsi="Montserrat Medium" w:cs="Arial"/>
          <w:b w:val="0"/>
          <w:i/>
          <w:color w:val="000000" w:themeColor="text1"/>
          <w:sz w:val="18"/>
          <w:szCs w:val="18"/>
        </w:rPr>
        <w:t xml:space="preserve"> de Abastecimiento y Equipamiento, ubicada en Av. Ruiz </w:t>
      </w:r>
      <w:proofErr w:type="spellStart"/>
      <w:r w:rsidRPr="00C908F1">
        <w:rPr>
          <w:rFonts w:ascii="Montserrat Medium" w:hAnsi="Montserrat Medium" w:cs="Arial"/>
          <w:b w:val="0"/>
          <w:i/>
          <w:color w:val="000000" w:themeColor="text1"/>
          <w:sz w:val="18"/>
          <w:szCs w:val="18"/>
        </w:rPr>
        <w:t>Cortinez</w:t>
      </w:r>
      <w:proofErr w:type="spellEnd"/>
      <w:r w:rsidRPr="00C908F1">
        <w:rPr>
          <w:rFonts w:ascii="Montserrat Medium" w:hAnsi="Montserrat Medium" w:cs="Arial"/>
          <w:b w:val="0"/>
          <w:i/>
          <w:color w:val="000000" w:themeColor="text1"/>
          <w:sz w:val="18"/>
          <w:szCs w:val="18"/>
        </w:rPr>
        <w:t xml:space="preserve"> SN Col. </w:t>
      </w:r>
      <w:proofErr w:type="spellStart"/>
      <w:r w:rsidRPr="00C908F1">
        <w:rPr>
          <w:rFonts w:ascii="Montserrat Medium" w:hAnsi="Montserrat Medium" w:cs="Arial"/>
          <w:b w:val="0"/>
          <w:i/>
          <w:color w:val="000000" w:themeColor="text1"/>
          <w:sz w:val="18"/>
          <w:szCs w:val="18"/>
        </w:rPr>
        <w:t>Infonavit</w:t>
      </w:r>
      <w:proofErr w:type="spellEnd"/>
      <w:r w:rsidRPr="00C908F1">
        <w:rPr>
          <w:rFonts w:ascii="Montserrat Medium" w:hAnsi="Montserrat Medium" w:cs="Arial"/>
          <w:b w:val="0"/>
          <w:i/>
          <w:color w:val="000000" w:themeColor="text1"/>
          <w:sz w:val="18"/>
          <w:szCs w:val="18"/>
        </w:rPr>
        <w:t xml:space="preserve"> Alta Progreso C.P. 39600 Acapulco, Gro.</w:t>
      </w:r>
      <w:r w:rsidR="00C908F1" w:rsidRPr="00C908F1">
        <w:rPr>
          <w:rFonts w:ascii="Montserrat Medium" w:hAnsi="Montserrat Medium" w:cs="Arial"/>
          <w:b w:val="0"/>
          <w:i/>
          <w:color w:val="000000" w:themeColor="text1"/>
          <w:sz w:val="18"/>
          <w:szCs w:val="18"/>
        </w:rPr>
        <w:t xml:space="preserve"> </w:t>
      </w:r>
      <w:r w:rsidRPr="00C908F1">
        <w:rPr>
          <w:rFonts w:ascii="Montserrat Medium" w:hAnsi="Montserrat Medium" w:cs="Arial"/>
          <w:b w:val="0"/>
          <w:i/>
          <w:color w:val="000000" w:themeColor="text1"/>
          <w:sz w:val="18"/>
          <w:szCs w:val="18"/>
        </w:rPr>
        <w:t>Si el licitante a quien se le hubiere adjudicado el contrato, por causas imputables a él, no formaliza el mismo en la fecha señalada en el párrafo anterior, se estará a lo previsto en el segundo párrafo del artículo 46 de la LAASSP y, se dará aviso a la SFP, para que resuelva lo procedente en términos del artículo 59 de la misma Ley.</w:t>
      </w:r>
    </w:p>
    <w:p w:rsidR="007C3B79" w:rsidRPr="00C908F1" w:rsidRDefault="007C3B79" w:rsidP="007C3B79">
      <w:pPr>
        <w:rPr>
          <w:rFonts w:ascii="Montserrat Medium" w:hAnsi="Montserrat Medium" w:cstheme="minorBidi"/>
          <w:color w:val="000000" w:themeColor="text1"/>
          <w:sz w:val="18"/>
          <w:szCs w:val="18"/>
          <w:lang w:eastAsia="ar-SA"/>
        </w:rPr>
      </w:pPr>
    </w:p>
    <w:p w:rsidR="007C3B79" w:rsidRPr="00C908F1" w:rsidRDefault="007C3B79" w:rsidP="007C3B79">
      <w:pPr>
        <w:pStyle w:val="Ttulo2"/>
        <w:tabs>
          <w:tab w:val="left" w:pos="708"/>
        </w:tabs>
        <w:spacing w:before="0"/>
        <w:jc w:val="both"/>
        <w:rPr>
          <w:rFonts w:ascii="Montserrat Medium" w:hAnsi="Montserrat Medium" w:cs="Arial"/>
          <w:b w:val="0"/>
          <w:color w:val="000000" w:themeColor="text1"/>
          <w:sz w:val="18"/>
          <w:szCs w:val="18"/>
          <w:lang w:eastAsia="ar-SA"/>
        </w:rPr>
      </w:pPr>
      <w:r w:rsidRPr="00C908F1">
        <w:rPr>
          <w:rFonts w:ascii="Montserrat Medium" w:hAnsi="Montserrat Medium" w:cs="Arial"/>
          <w:b w:val="0"/>
          <w:i/>
          <w:color w:val="000000" w:themeColor="text1"/>
          <w:sz w:val="18"/>
          <w:szCs w:val="18"/>
        </w:rPr>
        <w:t>En el caso de que el licitante se encuentre inscrito en el Registro Único de Proveedores, no será necesario presentar la información solicitada en el párrafo anterior, únicamente se debe exhibir la constancia o citar el número de inscripción y manifestar bajo protesta de decir verdad que en el citado registro la información se encuentra completa y actualizada.</w:t>
      </w:r>
    </w:p>
    <w:p w:rsidR="007C3B79" w:rsidRPr="00C908F1" w:rsidRDefault="007C3B79" w:rsidP="007C3B79">
      <w:pPr>
        <w:rPr>
          <w:rFonts w:ascii="Montserrat Medium" w:hAnsi="Montserrat Medium" w:cstheme="minorBidi"/>
          <w:color w:val="000000" w:themeColor="text1"/>
          <w:sz w:val="18"/>
          <w:szCs w:val="18"/>
          <w:lang w:eastAsia="ar-SA"/>
        </w:rPr>
      </w:pPr>
    </w:p>
    <w:p w:rsidR="007C3B79" w:rsidRPr="00C908F1" w:rsidRDefault="007C3B79" w:rsidP="007C3B79">
      <w:pPr>
        <w:pStyle w:val="Ttulo2"/>
        <w:tabs>
          <w:tab w:val="left" w:pos="708"/>
        </w:tabs>
        <w:spacing w:before="0"/>
        <w:jc w:val="both"/>
        <w:rPr>
          <w:rFonts w:ascii="Montserrat Medium" w:hAnsi="Montserrat Medium" w:cs="Arial"/>
          <w:b w:val="0"/>
          <w:color w:val="000000" w:themeColor="text1"/>
          <w:sz w:val="18"/>
          <w:szCs w:val="18"/>
          <w:lang w:eastAsia="ar-SA"/>
        </w:rPr>
      </w:pPr>
      <w:r w:rsidRPr="00C908F1">
        <w:rPr>
          <w:rFonts w:ascii="Montserrat Medium" w:hAnsi="Montserrat Medium" w:cs="Arial"/>
          <w:b w:val="0"/>
          <w:i/>
          <w:color w:val="000000" w:themeColor="text1"/>
          <w:sz w:val="18"/>
          <w:szCs w:val="18"/>
        </w:rPr>
        <w:t>En el caso de proveedores extranjeros, deberán presentar la documentación equivalente en su país de origen, siempre y cuando contenga la información correspondiente, la que deberá contar con la legalización o apostillado de la autoridad competente, la que deberá presentarse redactada en español o acompañada de la traducción correspondiente.</w:t>
      </w:r>
    </w:p>
    <w:p w:rsidR="007C3B79" w:rsidRDefault="007C3B79" w:rsidP="007C3B79">
      <w:pPr>
        <w:suppressAutoHyphens/>
        <w:jc w:val="both"/>
        <w:rPr>
          <w:rFonts w:ascii="Montserrat Medium" w:eastAsia="Times New Roman" w:hAnsi="Montserrat Medium" w:cs="Arial"/>
          <w:b/>
          <w:sz w:val="18"/>
          <w:szCs w:val="18"/>
          <w:u w:val="single"/>
          <w:lang w:eastAsia="ar-SA"/>
        </w:rPr>
      </w:pPr>
    </w:p>
    <w:p w:rsidR="007C3B79" w:rsidRDefault="007C3B79" w:rsidP="007C3B79">
      <w:pPr>
        <w:suppressAutoHyphens/>
        <w:jc w:val="both"/>
        <w:rPr>
          <w:rFonts w:ascii="Montserrat Medium" w:eastAsia="Times New Roman" w:hAnsi="Montserrat Medium" w:cs="Arial"/>
          <w:b/>
          <w:sz w:val="18"/>
          <w:szCs w:val="18"/>
          <w:u w:val="single"/>
          <w:lang w:eastAsia="ar-SA"/>
        </w:rPr>
      </w:pPr>
      <w:r>
        <w:rPr>
          <w:rFonts w:ascii="Montserrat Medium" w:eastAsia="Times New Roman" w:hAnsi="Montserrat Medium" w:cs="Arial"/>
          <w:b/>
          <w:sz w:val="18"/>
          <w:szCs w:val="18"/>
          <w:u w:val="single"/>
          <w:lang w:eastAsia="ar-SA"/>
        </w:rPr>
        <w:t>Tratándose de personas físicas</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Acta de nacimiento para acreditar su nacionalidad mexicana.</w:t>
      </w: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Copia de identificación oficial con fotografía y firma, acompañado original para su cotejo.</w:t>
      </w: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Copia del documento en el cual conste su registro patronal ante el IMSS</w:t>
      </w: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Copia del documento en el cual conste su registro ante el INFONAVIT</w:t>
      </w: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Copia de la cédula de identificación fiscal y CURP en el caso de que no esté incluido en la cédula de identificación fiscal.</w:t>
      </w: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Documento vigente expedido por el SAT, en el que se emita la opinión del cumplimiento de obligaciones fiscales. Para lo anterior, solicitará al SAT documento actualizado donde emita opinión sobre el cumplimiento de sus obligaciones fiscales, de conformidad con los términos de la disposición 2.1.31 en relación con la Regla 2.1.39 de la Resolución Miscelánea Fiscal para 2017, publicada en el Diario Oficial de la Federación el 23 de diciembre de 2016.</w:t>
      </w: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Constancias correspondientes de que sus trabajadores, se encuentran inscritos en el régimen obligatorio del seguro social y se encuentran al corriente en el pago de las cuotas obrero patronales, en caso de contar con trabajadores.</w:t>
      </w: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 xml:space="preserve">Constancias de </w:t>
      </w:r>
      <w:proofErr w:type="spellStart"/>
      <w:r>
        <w:rPr>
          <w:rFonts w:ascii="Montserrat Medium" w:hAnsi="Montserrat Medium" w:cs="Arial"/>
          <w:sz w:val="18"/>
          <w:szCs w:val="18"/>
        </w:rPr>
        <w:t>Infonavit</w:t>
      </w:r>
      <w:proofErr w:type="spellEnd"/>
      <w:r>
        <w:rPr>
          <w:rFonts w:ascii="Montserrat Medium" w:hAnsi="Montserrat Medium" w:cs="Arial"/>
          <w:sz w:val="18"/>
          <w:szCs w:val="18"/>
        </w:rPr>
        <w:t xml:space="preserve"> </w:t>
      </w:r>
    </w:p>
    <w:p w:rsidR="007C3B79" w:rsidRDefault="007C3B79" w:rsidP="00F01132">
      <w:pPr>
        <w:numPr>
          <w:ilvl w:val="0"/>
          <w:numId w:val="18"/>
        </w:numPr>
        <w:suppressAutoHyphens/>
        <w:ind w:left="714" w:hanging="357"/>
        <w:jc w:val="both"/>
        <w:rPr>
          <w:rFonts w:ascii="Montserrat Medium" w:hAnsi="Montserrat Medium" w:cs="Arial"/>
          <w:sz w:val="18"/>
          <w:szCs w:val="18"/>
        </w:rPr>
      </w:pPr>
      <w:r>
        <w:rPr>
          <w:rFonts w:ascii="Montserrat Medium" w:hAnsi="Montserrat Medium" w:cs="Arial"/>
          <w:sz w:val="18"/>
          <w:szCs w:val="18"/>
        </w:rPr>
        <w:t>Para el caso de propuestas conjuntas, el cumplimiento a las disposiciones precedentes deberá darse por cada uno de los integrantes de la agrupación.</w:t>
      </w:r>
    </w:p>
    <w:p w:rsidR="007C3B79" w:rsidRDefault="007C3B79" w:rsidP="007C3B79">
      <w:pPr>
        <w:suppressAutoHyphens/>
        <w:jc w:val="both"/>
        <w:rPr>
          <w:rFonts w:ascii="Montserrat Medium" w:eastAsia="Times New Roman" w:hAnsi="Montserrat Medium" w:cs="Arial"/>
          <w:b/>
          <w:sz w:val="18"/>
          <w:szCs w:val="18"/>
          <w:u w:val="single"/>
          <w:lang w:eastAsia="ar-SA"/>
        </w:rPr>
      </w:pPr>
    </w:p>
    <w:p w:rsidR="007C3B79" w:rsidRDefault="007C3B79" w:rsidP="007C3B79">
      <w:pPr>
        <w:suppressAutoHyphens/>
        <w:jc w:val="both"/>
        <w:rPr>
          <w:rFonts w:ascii="Montserrat Medium" w:eastAsia="Times New Roman" w:hAnsi="Montserrat Medium" w:cs="Arial"/>
          <w:b/>
          <w:sz w:val="18"/>
          <w:szCs w:val="18"/>
          <w:u w:val="single"/>
          <w:lang w:eastAsia="ar-SA"/>
        </w:rPr>
      </w:pPr>
      <w:r>
        <w:rPr>
          <w:rFonts w:ascii="Montserrat Medium" w:eastAsia="Times New Roman" w:hAnsi="Montserrat Medium" w:cs="Arial"/>
          <w:b/>
          <w:sz w:val="18"/>
          <w:szCs w:val="18"/>
          <w:u w:val="single"/>
          <w:lang w:eastAsia="ar-SA"/>
        </w:rPr>
        <w:t>Tratándose de Personas Morales</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F01132">
      <w:pPr>
        <w:numPr>
          <w:ilvl w:val="0"/>
          <w:numId w:val="19"/>
        </w:numPr>
        <w:suppressAutoHyphens/>
        <w:jc w:val="both"/>
        <w:rPr>
          <w:rFonts w:ascii="Montserrat Medium" w:hAnsi="Montserrat Medium" w:cs="Arial"/>
          <w:sz w:val="18"/>
          <w:szCs w:val="18"/>
        </w:rPr>
      </w:pPr>
      <w:r>
        <w:rPr>
          <w:rFonts w:ascii="Montserrat Medium" w:hAnsi="Montserrat Medium" w:cs="Arial"/>
          <w:sz w:val="18"/>
          <w:szCs w:val="18"/>
        </w:rPr>
        <w:t>Original para cotejo o copia certificada del acta constitutiva y sus reformas, en la que conste que se constituyó conforme a las leyes mexicanas y que tiene su domicilio en el territorio nacional, para su cotejo.</w:t>
      </w:r>
    </w:p>
    <w:p w:rsidR="007C3B79" w:rsidRDefault="007C3B79" w:rsidP="00F01132">
      <w:pPr>
        <w:numPr>
          <w:ilvl w:val="0"/>
          <w:numId w:val="19"/>
        </w:numPr>
        <w:suppressAutoHyphens/>
        <w:jc w:val="both"/>
        <w:rPr>
          <w:rFonts w:ascii="Montserrat Medium" w:hAnsi="Montserrat Medium" w:cs="Arial"/>
          <w:sz w:val="18"/>
          <w:szCs w:val="18"/>
        </w:rPr>
      </w:pPr>
      <w:r>
        <w:rPr>
          <w:rFonts w:ascii="Montserrat Medium" w:hAnsi="Montserrat Medium" w:cs="Arial"/>
          <w:sz w:val="18"/>
          <w:szCs w:val="18"/>
        </w:rPr>
        <w:t>Copia de su cédula de identificación fiscal.</w:t>
      </w:r>
    </w:p>
    <w:p w:rsidR="007C3B79" w:rsidRDefault="007C3B79" w:rsidP="00F01132">
      <w:pPr>
        <w:numPr>
          <w:ilvl w:val="0"/>
          <w:numId w:val="19"/>
        </w:numPr>
        <w:suppressAutoHyphens/>
        <w:jc w:val="both"/>
        <w:rPr>
          <w:rFonts w:ascii="Montserrat Medium" w:hAnsi="Montserrat Medium" w:cs="Arial"/>
          <w:sz w:val="18"/>
          <w:szCs w:val="18"/>
        </w:rPr>
      </w:pPr>
      <w:r>
        <w:rPr>
          <w:rFonts w:ascii="Montserrat Medium" w:hAnsi="Montserrat Medium" w:cs="Arial"/>
          <w:sz w:val="18"/>
          <w:szCs w:val="18"/>
        </w:rPr>
        <w:t>Copia del documento en el cual conste su registro patronal ante el IMSS</w:t>
      </w:r>
    </w:p>
    <w:p w:rsidR="007C3B79" w:rsidRDefault="007C3B79" w:rsidP="00F01132">
      <w:pPr>
        <w:numPr>
          <w:ilvl w:val="0"/>
          <w:numId w:val="19"/>
        </w:numPr>
        <w:suppressAutoHyphens/>
        <w:jc w:val="both"/>
        <w:rPr>
          <w:rFonts w:ascii="Montserrat Medium" w:hAnsi="Montserrat Medium" w:cs="Arial"/>
          <w:sz w:val="18"/>
          <w:szCs w:val="18"/>
        </w:rPr>
      </w:pPr>
      <w:r>
        <w:rPr>
          <w:rFonts w:ascii="Montserrat Medium" w:hAnsi="Montserrat Medium" w:cs="Arial"/>
          <w:sz w:val="18"/>
          <w:szCs w:val="18"/>
        </w:rPr>
        <w:t xml:space="preserve">Copia del documento en el cual conste su registro ante el INFONAVIT  </w:t>
      </w:r>
    </w:p>
    <w:p w:rsidR="007C3B79" w:rsidRDefault="007C3B79" w:rsidP="00F01132">
      <w:pPr>
        <w:numPr>
          <w:ilvl w:val="0"/>
          <w:numId w:val="19"/>
        </w:numPr>
        <w:suppressAutoHyphens/>
        <w:jc w:val="both"/>
        <w:rPr>
          <w:rFonts w:ascii="Montserrat Medium" w:hAnsi="Montserrat Medium" w:cs="Arial"/>
          <w:sz w:val="18"/>
          <w:szCs w:val="18"/>
        </w:rPr>
      </w:pPr>
      <w:r>
        <w:rPr>
          <w:rFonts w:ascii="Montserrat Medium" w:hAnsi="Montserrat Medium" w:cs="Arial"/>
          <w:sz w:val="18"/>
          <w:szCs w:val="18"/>
        </w:rPr>
        <w:t xml:space="preserve">Su representante legal deberá presentar copia del poder otorgado ante Fedatario Público (pudiendo ser un poder especial para estos efectos, un poder para actos de administración y/o actos de dominio), y original para su cotejo. </w:t>
      </w:r>
    </w:p>
    <w:p w:rsidR="007C3B79" w:rsidRDefault="007C3B79" w:rsidP="00F01132">
      <w:pPr>
        <w:numPr>
          <w:ilvl w:val="0"/>
          <w:numId w:val="19"/>
        </w:numPr>
        <w:suppressAutoHyphens/>
        <w:jc w:val="both"/>
        <w:rPr>
          <w:rFonts w:ascii="Montserrat Medium" w:hAnsi="Montserrat Medium" w:cs="Arial"/>
          <w:sz w:val="18"/>
          <w:szCs w:val="18"/>
        </w:rPr>
      </w:pPr>
      <w:r>
        <w:rPr>
          <w:rFonts w:ascii="Montserrat Medium" w:hAnsi="Montserrat Medium" w:cs="Arial"/>
          <w:sz w:val="18"/>
          <w:szCs w:val="18"/>
        </w:rPr>
        <w:t>Copia de identificación oficial con fotografía y firma, acompañado original para su cotejo.</w:t>
      </w:r>
    </w:p>
    <w:p w:rsidR="007C3B79" w:rsidRDefault="007C3B79" w:rsidP="00F01132">
      <w:pPr>
        <w:numPr>
          <w:ilvl w:val="0"/>
          <w:numId w:val="19"/>
        </w:numPr>
        <w:suppressAutoHyphens/>
        <w:jc w:val="both"/>
        <w:rPr>
          <w:rFonts w:ascii="Montserrat Medium" w:hAnsi="Montserrat Medium" w:cs="Arial"/>
          <w:sz w:val="18"/>
          <w:szCs w:val="18"/>
        </w:rPr>
      </w:pPr>
      <w:r>
        <w:rPr>
          <w:rFonts w:ascii="Montserrat Medium" w:hAnsi="Montserrat Medium" w:cs="Arial"/>
          <w:sz w:val="18"/>
          <w:szCs w:val="18"/>
        </w:rPr>
        <w:lastRenderedPageBreak/>
        <w:t>Documento vigente expedido por el SAT, en el que se emita la opinión del cumplimiento de obligaciones fiscales. Para lo anterior, solicitará al SAT documento actualizado donde emita opinión sobre el cumplimiento de sus obligaciones fiscales, de conformidad con los términos de la disposición 2.1.31 en relación con la Regla 2.1.39 de la Resolución Miscelánea Fiscal para 2016, publicada en el Diario Oficial de la Federación el 23 de diciembre de 2015.</w:t>
      </w:r>
    </w:p>
    <w:p w:rsidR="007C3B79" w:rsidRDefault="007C3B79" w:rsidP="00F01132">
      <w:pPr>
        <w:numPr>
          <w:ilvl w:val="0"/>
          <w:numId w:val="19"/>
        </w:numPr>
        <w:suppressAutoHyphens/>
        <w:jc w:val="both"/>
        <w:rPr>
          <w:rFonts w:ascii="Montserrat Medium" w:hAnsi="Montserrat Medium" w:cs="Arial"/>
          <w:sz w:val="18"/>
          <w:szCs w:val="18"/>
        </w:rPr>
      </w:pPr>
      <w:r>
        <w:rPr>
          <w:rFonts w:ascii="Montserrat Medium" w:hAnsi="Montserrat Medium" w:cs="Arial"/>
          <w:sz w:val="18"/>
          <w:szCs w:val="18"/>
        </w:rPr>
        <w:t>Constancias correspondientes de que sus trabajadores, se encuentran inscritos en el régimen obligatorio del seguro social y se encuentran al corriente en el pago de las cuotas obrero patronales.</w:t>
      </w:r>
    </w:p>
    <w:p w:rsidR="007C3B79" w:rsidRDefault="007C3B79" w:rsidP="00F01132">
      <w:pPr>
        <w:numPr>
          <w:ilvl w:val="0"/>
          <w:numId w:val="19"/>
        </w:numPr>
        <w:suppressAutoHyphens/>
        <w:contextualSpacing/>
        <w:rPr>
          <w:rFonts w:ascii="Montserrat Medium" w:hAnsi="Montserrat Medium" w:cs="Arial"/>
          <w:sz w:val="18"/>
          <w:szCs w:val="18"/>
        </w:rPr>
      </w:pPr>
      <w:r>
        <w:rPr>
          <w:rFonts w:ascii="Montserrat Medium" w:hAnsi="Montserrat Medium" w:cs="Arial"/>
          <w:sz w:val="18"/>
          <w:szCs w:val="18"/>
        </w:rPr>
        <w:t xml:space="preserve">Constancias de </w:t>
      </w:r>
      <w:proofErr w:type="spellStart"/>
      <w:r>
        <w:rPr>
          <w:rFonts w:ascii="Montserrat Medium" w:hAnsi="Montserrat Medium" w:cs="Arial"/>
          <w:sz w:val="18"/>
          <w:szCs w:val="18"/>
        </w:rPr>
        <w:t>Infonavit</w:t>
      </w:r>
      <w:proofErr w:type="spellEnd"/>
    </w:p>
    <w:p w:rsidR="007C3B79" w:rsidRDefault="007C3B79" w:rsidP="007C3B79">
      <w:pPr>
        <w:suppressAutoHyphens/>
        <w:ind w:left="720"/>
        <w:contextualSpacing/>
        <w:rPr>
          <w:rFonts w:ascii="Montserrat Medium" w:hAnsi="Montserrat Medium" w:cs="Arial"/>
          <w:sz w:val="18"/>
          <w:szCs w:val="18"/>
        </w:rPr>
      </w:pPr>
    </w:p>
    <w:p w:rsidR="007C3B79" w:rsidRDefault="007C3B79" w:rsidP="007C3B79">
      <w:pPr>
        <w:suppressAutoHyphens/>
        <w:contextualSpacing/>
        <w:rPr>
          <w:rFonts w:ascii="Montserrat Medium" w:hAnsi="Montserrat Medium" w:cs="Arial"/>
          <w:sz w:val="18"/>
          <w:szCs w:val="18"/>
        </w:rPr>
      </w:pPr>
      <w:r>
        <w:rPr>
          <w:rFonts w:ascii="Montserrat Medium" w:hAnsi="Montserrat Medium" w:cs="Arial"/>
          <w:sz w:val="18"/>
          <w:szCs w:val="18"/>
        </w:rPr>
        <w:t>Dicha documentación deberá presentarse en la firma del contrato y quedara bajo resguardo del área de contratos.</w:t>
      </w:r>
    </w:p>
    <w:p w:rsidR="007C3B79" w:rsidRDefault="007C3B79" w:rsidP="007C3B79">
      <w:pPr>
        <w:suppressAutoHyphens/>
        <w:contextualSpacing/>
        <w:rPr>
          <w:rFonts w:ascii="Montserrat Medium" w:hAnsi="Montserrat Medium" w:cs="Arial"/>
          <w:sz w:val="18"/>
          <w:szCs w:val="18"/>
        </w:rPr>
      </w:pPr>
    </w:p>
    <w:p w:rsidR="007C3B79" w:rsidRDefault="007C3B79" w:rsidP="007C3B79">
      <w:pPr>
        <w:jc w:val="both"/>
        <w:rPr>
          <w:rFonts w:ascii="Montserrat Medium" w:eastAsia="Times New Roman" w:hAnsi="Montserrat Medium" w:cs="Arial"/>
          <w:b/>
          <w:bCs/>
          <w:noProof/>
          <w:sz w:val="18"/>
          <w:szCs w:val="18"/>
          <w:lang w:eastAsia="ar-SA"/>
        </w:rPr>
      </w:pPr>
      <w:r>
        <w:rPr>
          <w:rFonts w:ascii="Montserrat Medium" w:hAnsi="Montserrat Medium" w:cs="Arial"/>
          <w:b/>
          <w:sz w:val="18"/>
          <w:szCs w:val="18"/>
        </w:rPr>
        <w:t>7. Acreditación de encontrarse al corriente de sus Obligaciones Fiscales</w:t>
      </w:r>
    </w:p>
    <w:p w:rsidR="007C3B79" w:rsidRDefault="007C3B79" w:rsidP="007C3B79">
      <w:pPr>
        <w:jc w:val="both"/>
        <w:rPr>
          <w:rFonts w:ascii="Montserrat Medium" w:eastAsia="Times New Roman" w:hAnsi="Montserrat Medium" w:cs="Arial"/>
          <w:b/>
          <w:bCs/>
          <w:noProof/>
          <w:sz w:val="18"/>
          <w:szCs w:val="18"/>
          <w:lang w:eastAsia="ar-SA"/>
        </w:rPr>
      </w:pPr>
    </w:p>
    <w:p w:rsidR="007C3B79" w:rsidRDefault="007C3B79" w:rsidP="007C3B79">
      <w:pPr>
        <w:jc w:val="both"/>
        <w:rPr>
          <w:rFonts w:ascii="Montserrat Medium" w:eastAsia="Times New Roman" w:hAnsi="Montserrat Medium" w:cs="Arial"/>
          <w:b/>
          <w:bCs/>
          <w:noProof/>
          <w:sz w:val="18"/>
          <w:szCs w:val="18"/>
          <w:lang w:eastAsia="ar-SA"/>
        </w:rPr>
      </w:pPr>
      <w:r>
        <w:rPr>
          <w:rFonts w:ascii="Montserrat Medium" w:eastAsia="Times New Roman" w:hAnsi="Montserrat Medium" w:cs="Arial"/>
          <w:b/>
          <w:bCs/>
          <w:noProof/>
          <w:sz w:val="18"/>
          <w:szCs w:val="18"/>
          <w:lang w:eastAsia="ar-SA"/>
        </w:rPr>
        <w:t>7.1. Cumplimiento de Obligaciones Fiscales.</w:t>
      </w:r>
    </w:p>
    <w:p w:rsidR="007C3B79" w:rsidRDefault="007C3B79" w:rsidP="007C3B79">
      <w:pPr>
        <w:jc w:val="both"/>
        <w:rPr>
          <w:rFonts w:ascii="Montserrat Medium" w:eastAsiaTheme="minorHAnsi"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El Instituto no contratará servicios con los particulares que se encuentren dentro de los supuestos señalados en las fracciones I, II, III y IV, del Artículo 32-D del Código Fiscal de la Federación. </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De conformidad con dicha disposición, por cada contrato, el licitante que resulte con adjudicación y cuyo monto sea superior a $300,000.00, sin incluir el Impuesto al Valor Agregado (IVA), deberá presentar dentro del plazo legal para la formalización del contrato, el documento vigente expedido por el SAT, en el que emita opinión positiva a nombre del licitante sobre el cumplimiento de sus obligaciones fiscales, conforme a la Regla 2.1.31 y en términos de lo dispuesto por la Regla 2.1.39, ambas de la Resolución Miscelánea Fiscal para 2020, publicada en el Diario Oficial de la Federación el 28 de diciembre de 2022.</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b/>
          <w:noProof/>
          <w:sz w:val="18"/>
          <w:szCs w:val="18"/>
        </w:rPr>
      </w:pPr>
      <w:r>
        <w:rPr>
          <w:rFonts w:ascii="Montserrat Medium" w:hAnsi="Montserrat Medium" w:cs="Arial"/>
          <w:sz w:val="18"/>
          <w:szCs w:val="18"/>
        </w:rPr>
        <w:t xml:space="preserve">La “Opinión del cumplimiento de obligaciones fiscales” citada en este numeral, deberá entregarse en </w:t>
      </w:r>
      <w:r>
        <w:rPr>
          <w:rFonts w:ascii="Montserrat Medium" w:hAnsi="Montserrat Medium" w:cs="Arial"/>
          <w:b/>
          <w:sz w:val="18"/>
          <w:szCs w:val="18"/>
        </w:rPr>
        <w:t xml:space="preserve">Oficina de Contratos  ubicada en Av. Ruiz </w:t>
      </w:r>
      <w:proofErr w:type="spellStart"/>
      <w:r>
        <w:rPr>
          <w:rFonts w:ascii="Montserrat Medium" w:hAnsi="Montserrat Medium" w:cs="Arial"/>
          <w:b/>
          <w:sz w:val="18"/>
          <w:szCs w:val="18"/>
        </w:rPr>
        <w:t>Cortinez</w:t>
      </w:r>
      <w:proofErr w:type="spellEnd"/>
      <w:r>
        <w:rPr>
          <w:rFonts w:ascii="Montserrat Medium" w:hAnsi="Montserrat Medium" w:cs="Arial"/>
          <w:b/>
          <w:sz w:val="18"/>
          <w:szCs w:val="18"/>
        </w:rPr>
        <w:t xml:space="preserve"> S/N Col. </w:t>
      </w:r>
      <w:proofErr w:type="spellStart"/>
      <w:r>
        <w:rPr>
          <w:rFonts w:ascii="Montserrat Medium" w:hAnsi="Montserrat Medium" w:cs="Arial"/>
          <w:b/>
          <w:sz w:val="18"/>
          <w:szCs w:val="18"/>
        </w:rPr>
        <w:t>Infonavit</w:t>
      </w:r>
      <w:proofErr w:type="spellEnd"/>
      <w:r>
        <w:rPr>
          <w:rFonts w:ascii="Montserrat Medium" w:hAnsi="Montserrat Medium" w:cs="Arial"/>
          <w:b/>
          <w:sz w:val="18"/>
          <w:szCs w:val="18"/>
        </w:rPr>
        <w:t xml:space="preserve"> Alta Progreso C.P. 39610</w:t>
      </w:r>
      <w:r>
        <w:rPr>
          <w:rFonts w:ascii="Montserrat Medium" w:hAnsi="Montserrat Medium" w:cs="Arial"/>
          <w:b/>
          <w:noProof/>
          <w:sz w:val="18"/>
          <w:szCs w:val="18"/>
        </w:rPr>
        <w:t>, Acapulco, Gro</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Tratándose de las propuestas conjuntas previstas en el artículo 34 de la Ley, los licitantes que resulten con adjudicación, deberán presentar la “Opinión del cumplimiento de obligaciones fiscales” por cada uno de los obligados en dicha propuesta.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segundo párrafo del artículo 46 de la LAASSP. Asimismo, el Instituto remitirá a la SFP la documentación de los hechos presumibles constitutivos de infracción por la falta de formalización del contrato, por causas imputables al proveedor.</w:t>
      </w:r>
    </w:p>
    <w:p w:rsidR="007C3B79" w:rsidRDefault="007C3B79" w:rsidP="007C3B79">
      <w:pPr>
        <w:jc w:val="both"/>
        <w:rPr>
          <w:rFonts w:ascii="Montserrat Medium" w:hAnsi="Montserrat Medium" w:cs="Arial"/>
          <w:sz w:val="18"/>
          <w:szCs w:val="18"/>
        </w:rPr>
      </w:pPr>
    </w:p>
    <w:p w:rsidR="007C3B79" w:rsidRDefault="007C3B79" w:rsidP="00F01132">
      <w:pPr>
        <w:pStyle w:val="Ttulo3"/>
        <w:keepLines w:val="0"/>
        <w:numPr>
          <w:ilvl w:val="2"/>
          <w:numId w:val="1"/>
        </w:numPr>
        <w:tabs>
          <w:tab w:val="num" w:pos="0"/>
        </w:tabs>
        <w:suppressAutoHyphens/>
        <w:spacing w:before="0"/>
        <w:ind w:left="851" w:hanging="851"/>
        <w:jc w:val="both"/>
        <w:rPr>
          <w:rFonts w:ascii="Montserrat Medium" w:hAnsi="Montserrat Medium" w:cs="Arial"/>
          <w:sz w:val="18"/>
          <w:szCs w:val="18"/>
        </w:rPr>
      </w:pPr>
      <w:r>
        <w:rPr>
          <w:rFonts w:ascii="Montserrat Medium" w:hAnsi="Montserrat Medium" w:cs="Arial"/>
          <w:sz w:val="18"/>
          <w:szCs w:val="18"/>
        </w:rPr>
        <w:t>7.2 Cumplimiento de Obligaciones Fiscales en Materia de Seguridad Social.</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El Instituto no contratará la prestación de servicios con los particulares que no se encuentren al corriente en sus obligaciones en materia de seguridad social en términos del artículo 32-D del Código Fiscal de la Federación, así como del Acuerdo número ACDO.SA1.HCT.101214/281.P.DIR, emitido por el Consejo Técnico del Instituto Mexicano del Seguro Social, por el que se aprueban las Reglas para la obtención de la opinión de cumplimiento de obligaciones fiscales en materia de seguridad social, publicado en el Diario Oficial de la Federación, el 27 de febrero de 2015.</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De conformidad con lo anterior, por cada contrato, el licitante que resulte con adjudicación y cuyo monto sea superior a $300,000.00, sin incluir el Impuesto al Valor Agregado (IVA), deberá presentar para la formalización del contrato, el documento vigente expedido por el Instituto Mexicano del Seguro Social, en el </w:t>
      </w:r>
      <w:r>
        <w:rPr>
          <w:rFonts w:ascii="Montserrat Medium" w:hAnsi="Montserrat Medium" w:cs="Arial"/>
          <w:sz w:val="18"/>
          <w:szCs w:val="18"/>
        </w:rPr>
        <w:lastRenderedPageBreak/>
        <w:t>que emita opinión positiva a nombre del licitante sobre el cumplimiento de sus obligaciones fiscales en materia de seguridad social, conforme a las Reglas para la obtención de la opinión de cumplimiento de obligaciones fiscales en materia de seguridad social, aprobadas por el H. Consejo Técnico del Instituto Mexicano del Seguro Social, mediante el Acuerdo ACDO.SA1.HCT.101214/281.P.DIR, publicado en el Diario Oficial de la Federación, el 27 de febrero de 2015.</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Asimismo, el licitante deberá presentar constancia de situación fiscal vigente en materia de aportaciones patronales y entero de descuento, expedida por el Instituto del Fondo Nacional de la Vivienda para los Trabajadores (INFONAVIT), según la cual no tiene a su cargo créditos fiscales firmes no pagados o no garantizados, conforme a la Resolución RCA-5789-01/17 adoptada por el Consejo de Administración del INFONAVIT en sesión ordinaria número 790 del 25 de enero de 2017, por la cual aprobó el Acuerdo por el que se emiten las “Reglas para la obtención de la constancia de situación fiscal en materia de aportaciones patronales y entero de amortizaciones”, publicado en el Diario Oficial de la Federación el 28 de junio de 2020.</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b/>
          <w:noProof/>
          <w:sz w:val="18"/>
          <w:szCs w:val="18"/>
        </w:rPr>
      </w:pPr>
      <w:r>
        <w:rPr>
          <w:rFonts w:ascii="Montserrat Medium" w:hAnsi="Montserrat Medium" w:cs="Arial"/>
          <w:sz w:val="18"/>
          <w:szCs w:val="18"/>
        </w:rPr>
        <w:t xml:space="preserve">Las opiniones de cumplimiento citadas en este numeral deberán entregarse en </w:t>
      </w:r>
      <w:r>
        <w:rPr>
          <w:rFonts w:ascii="Montserrat Medium" w:hAnsi="Montserrat Medium" w:cs="Arial"/>
          <w:b/>
          <w:sz w:val="18"/>
          <w:szCs w:val="18"/>
        </w:rPr>
        <w:t xml:space="preserve">Oficina de Contratos  ubicada en Av. Ruiz </w:t>
      </w:r>
      <w:proofErr w:type="spellStart"/>
      <w:r>
        <w:rPr>
          <w:rFonts w:ascii="Montserrat Medium" w:hAnsi="Montserrat Medium" w:cs="Arial"/>
          <w:b/>
          <w:sz w:val="18"/>
          <w:szCs w:val="18"/>
        </w:rPr>
        <w:t>Cortinez</w:t>
      </w:r>
      <w:proofErr w:type="spellEnd"/>
      <w:r>
        <w:rPr>
          <w:rFonts w:ascii="Montserrat Medium" w:hAnsi="Montserrat Medium" w:cs="Arial"/>
          <w:b/>
          <w:sz w:val="18"/>
          <w:szCs w:val="18"/>
        </w:rPr>
        <w:t xml:space="preserve"> S/N Col. </w:t>
      </w:r>
      <w:proofErr w:type="spellStart"/>
      <w:r>
        <w:rPr>
          <w:rFonts w:ascii="Montserrat Medium" w:hAnsi="Montserrat Medium" w:cs="Arial"/>
          <w:b/>
          <w:sz w:val="18"/>
          <w:szCs w:val="18"/>
        </w:rPr>
        <w:t>Infonavit</w:t>
      </w:r>
      <w:proofErr w:type="spellEnd"/>
      <w:r>
        <w:rPr>
          <w:rFonts w:ascii="Montserrat Medium" w:hAnsi="Montserrat Medium" w:cs="Arial"/>
          <w:b/>
          <w:sz w:val="18"/>
          <w:szCs w:val="18"/>
        </w:rPr>
        <w:t xml:space="preserve"> Alta Progreso C.P. 39610</w:t>
      </w:r>
      <w:r>
        <w:rPr>
          <w:rFonts w:ascii="Montserrat Medium" w:hAnsi="Montserrat Medium" w:cs="Arial"/>
          <w:b/>
          <w:noProof/>
          <w:sz w:val="18"/>
          <w:szCs w:val="18"/>
        </w:rPr>
        <w:t>, Acapulco, Gro</w:t>
      </w:r>
    </w:p>
    <w:p w:rsidR="007C3B79" w:rsidRDefault="007C3B79" w:rsidP="007C3B79">
      <w:pPr>
        <w:jc w:val="both"/>
        <w:rPr>
          <w:rFonts w:ascii="Montserrat Medium" w:hAnsi="Montserrat Medium" w:cs="Arial"/>
          <w:b/>
          <w:noProof/>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Tratándose de las propuestas conjuntas previstas en el artículo 34 de la LAASSP, los licitantes que resulten con adjudicación, deberán presentar ambas opiniones por cada uno de los obligados en dicha propuesta.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En caso de que el licitante resulte con adjudicación y no presente las opiniones a que se refiere este numeral dentro del plazo establecido para la formalización del o los contratos correspondientes, o esta no sea positiva, el Instituto no procederá a formalizar el contrato correspondiente, conforme a lo previsto por el artículo 32-D del Código Fiscal de la Federación, así como del Acuerdo número ACDO.SA1.HCT.101214/281.P.DIR, emitido por el H. Consejo Técnico del Instituto Mexicano del Seguro Social, por el que se aprueban las Reglas para la obtención de la opinión de cumplimiento de obligaciones fiscales en materia de seguridad social, publicado en el Diario Oficial de la Federación, el 27 de febrero de 2015, la Resolución RCA-5789-01/17 adoptada por el Consejo de Administración del INFONAVIT en sesión ordinaria número 790 del 25 de enero de 2017, por la cual aprobó el Acuerdo por el que se emiten las “Reglas para la obtención de la constancia de situación fiscal en materia de aportaciones patronales y entero de amortizaciones”, publicado en el Diario Oficial de la Federación el 28 de junio de 2017 y se estará a lo dispuesto por el segundo párrafo del artículo 46 de la LAASSP. Asimismo, el Instituto remitirá a la SFP la documentación de los hechos presumibles constitutivos de infracción por la falta de formalización del contrato, por causas imputables al proveedor.</w:t>
      </w:r>
    </w:p>
    <w:p w:rsidR="007C3B79" w:rsidRDefault="007C3B79" w:rsidP="007C3B79">
      <w:pPr>
        <w:jc w:val="both"/>
        <w:rPr>
          <w:rFonts w:ascii="Montserrat Medium" w:hAnsi="Montserrat Medium" w:cs="Arial"/>
          <w:sz w:val="18"/>
          <w:szCs w:val="18"/>
        </w:rPr>
      </w:pPr>
    </w:p>
    <w:p w:rsidR="007C3B79" w:rsidRDefault="007C3B79" w:rsidP="00F01132">
      <w:pPr>
        <w:pStyle w:val="Ttulo1"/>
        <w:keepLines w:val="0"/>
        <w:numPr>
          <w:ilvl w:val="0"/>
          <w:numId w:val="1"/>
        </w:numPr>
        <w:tabs>
          <w:tab w:val="num" w:pos="0"/>
        </w:tabs>
        <w:suppressAutoHyphens/>
        <w:spacing w:before="0"/>
        <w:ind w:left="0" w:firstLine="0"/>
        <w:jc w:val="both"/>
        <w:rPr>
          <w:rFonts w:ascii="Montserrat Medium" w:hAnsi="Montserrat Medium" w:cs="Arial"/>
          <w:sz w:val="18"/>
          <w:szCs w:val="18"/>
        </w:rPr>
      </w:pPr>
      <w:r>
        <w:rPr>
          <w:rFonts w:ascii="Montserrat Medium" w:hAnsi="Montserrat Medium" w:cs="Arial"/>
          <w:sz w:val="18"/>
          <w:szCs w:val="18"/>
        </w:rPr>
        <w:t>8. Criterios para la evaluación de las proposiciones y adjudicación de los contratos.</w:t>
      </w:r>
    </w:p>
    <w:p w:rsidR="007C3B79" w:rsidRDefault="007C3B79" w:rsidP="007C3B79">
      <w:pPr>
        <w:jc w:val="both"/>
        <w:rPr>
          <w:rFonts w:ascii="Montserrat Medium" w:hAnsi="Montserrat Medium" w:cs="Arial"/>
          <w:sz w:val="18"/>
          <w:szCs w:val="18"/>
        </w:rPr>
      </w:pPr>
    </w:p>
    <w:p w:rsidR="007C3B79" w:rsidRDefault="007C3B79" w:rsidP="007C3B79">
      <w:pPr>
        <w:pStyle w:val="Ttulo2"/>
        <w:tabs>
          <w:tab w:val="left" w:pos="708"/>
        </w:tabs>
        <w:spacing w:before="0"/>
        <w:ind w:left="576" w:hanging="576"/>
        <w:rPr>
          <w:rFonts w:ascii="Montserrat Medium" w:hAnsi="Montserrat Medium" w:cs="Arial"/>
          <w:sz w:val="18"/>
          <w:szCs w:val="18"/>
        </w:rPr>
      </w:pPr>
      <w:r>
        <w:rPr>
          <w:rFonts w:ascii="Montserrat Medium" w:hAnsi="Montserrat Medium" w:cs="Arial"/>
          <w:i/>
          <w:sz w:val="18"/>
          <w:szCs w:val="18"/>
        </w:rPr>
        <w:t>8.1. Criterios de evaluación.</w:t>
      </w:r>
    </w:p>
    <w:p w:rsidR="007C3B79" w:rsidRDefault="007C3B79" w:rsidP="007C3B79">
      <w:pPr>
        <w:rPr>
          <w:rFonts w:ascii="Montserrat Medium" w:hAnsi="Montserrat Medium" w:cs="Arial"/>
          <w:sz w:val="18"/>
          <w:szCs w:val="18"/>
          <w:lang w:eastAsia="ar-SA"/>
        </w:rPr>
      </w:pPr>
    </w:p>
    <w:p w:rsidR="007C3B79" w:rsidRDefault="007C3B79" w:rsidP="007C3B79">
      <w:pPr>
        <w:jc w:val="both"/>
        <w:rPr>
          <w:rFonts w:ascii="Montserrat Medium" w:hAnsi="Montserrat Medium" w:cs="Arial"/>
          <w:b/>
          <w:sz w:val="18"/>
          <w:szCs w:val="18"/>
          <w:u w:val="single"/>
        </w:rPr>
      </w:pPr>
      <w:r>
        <w:rPr>
          <w:rFonts w:ascii="Montserrat Medium" w:hAnsi="Montserrat Medium" w:cs="Arial"/>
          <w:sz w:val="18"/>
          <w:szCs w:val="18"/>
        </w:rPr>
        <w:t>Se comprobará que las condiciones legales, técnicas y económicas requeridas contengan la información, documentación y requisitos de la presente convocatoria, la junta de aclaraciones y sus anexos. Ello de conformidad al artículo 36, segundo párrafo y 36 Bis, fracción I de la LAASSP relativos al criterio</w:t>
      </w:r>
      <w:r>
        <w:rPr>
          <w:rFonts w:ascii="Montserrat Medium" w:hAnsi="Montserrat Medium" w:cs="Arial"/>
          <w:b/>
          <w:color w:val="FF0000"/>
          <w:sz w:val="18"/>
          <w:szCs w:val="18"/>
        </w:rPr>
        <w:t xml:space="preserve"> </w:t>
      </w:r>
      <w:r>
        <w:rPr>
          <w:rFonts w:ascii="Montserrat Medium" w:hAnsi="Montserrat Medium" w:cs="Arial"/>
          <w:b/>
          <w:sz w:val="18"/>
          <w:szCs w:val="18"/>
          <w:u w:val="single"/>
        </w:rPr>
        <w:t>PUNTOS Y PORCENTAJES.</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vanish/>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La evaluación se realizará comprobando entre sí, en forma equivalente todas las condiciones ofrecidas explícitamente por los licitantes. Se verificará que garanticen y satisfagan las condiciones de entrega de los bienes.</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vanish/>
          <w:sz w:val="18"/>
          <w:szCs w:val="18"/>
        </w:rPr>
      </w:pPr>
    </w:p>
    <w:p w:rsidR="007C3B79" w:rsidRDefault="007C3B79" w:rsidP="007C3B79">
      <w:pPr>
        <w:tabs>
          <w:tab w:val="left" w:pos="851"/>
          <w:tab w:val="left" w:pos="1134"/>
        </w:tabs>
        <w:jc w:val="both"/>
        <w:rPr>
          <w:rFonts w:ascii="Montserrat Medium" w:hAnsi="Montserrat Medium" w:cs="Arial"/>
          <w:sz w:val="18"/>
          <w:szCs w:val="18"/>
        </w:rPr>
      </w:pPr>
      <w:r>
        <w:rPr>
          <w:rFonts w:ascii="Montserrat Medium" w:hAnsi="Montserrat Medium" w:cs="Arial"/>
          <w:sz w:val="18"/>
          <w:szCs w:val="18"/>
        </w:rPr>
        <w:t xml:space="preserve">Las condiciones que tengan como propósito facilitar la presentación de las proposiciones y agilizar la conducción de los actos de la </w:t>
      </w:r>
      <w:r>
        <w:rPr>
          <w:rFonts w:ascii="Montserrat Medium" w:eastAsia="Times New Roman" w:hAnsi="Montserrat Medium" w:cs="Arial"/>
          <w:b/>
          <w:bCs/>
          <w:i/>
          <w:noProof/>
          <w:sz w:val="18"/>
          <w:szCs w:val="18"/>
          <w:lang w:eastAsia="ar-SA"/>
        </w:rPr>
        <w:t>Invitacion a Cuando Menos Tres Personas Nacional</w:t>
      </w:r>
      <w:r>
        <w:rPr>
          <w:rFonts w:ascii="Montserrat Medium" w:hAnsi="Montserrat Medium" w:cs="Arial"/>
          <w:sz w:val="18"/>
          <w:szCs w:val="18"/>
        </w:rPr>
        <w:t xml:space="preserve">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Tratándose de los documentos o manifiestos presentados bajo protesta de decir verdad, de conformidad con lo previsto en el artículo 39, penúltimo párrafo del Reglamento de la LAASSP, se verificará que dichos documentos cumplan con los requisitos solicitados.</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vanish/>
          <w:sz w:val="18"/>
          <w:szCs w:val="18"/>
        </w:rPr>
      </w:pPr>
      <w:r>
        <w:rPr>
          <w:rFonts w:ascii="Montserrat Medium" w:hAnsi="Montserrat Medium" w:cs="Arial"/>
          <w:sz w:val="18"/>
          <w:szCs w:val="18"/>
        </w:rPr>
        <w:t xml:space="preserve">Los criterios que aplicarán el área solicitante y/o técnica para evaluar las propuestas, se basarán en la información documental presentada por los licitantes conforme al </w:t>
      </w:r>
      <w:r>
        <w:rPr>
          <w:rFonts w:ascii="Montserrat Medium" w:hAnsi="Montserrat Medium" w:cs="Arial"/>
          <w:b/>
          <w:sz w:val="18"/>
          <w:szCs w:val="18"/>
        </w:rPr>
        <w:t xml:space="preserve">Requerimiento </w:t>
      </w:r>
      <w:r>
        <w:rPr>
          <w:rFonts w:ascii="Montserrat Medium" w:hAnsi="Montserrat Medium" w:cs="Arial"/>
          <w:b/>
          <w:sz w:val="18"/>
          <w:szCs w:val="18"/>
          <w:lang w:eastAsia="ar-SA"/>
        </w:rPr>
        <w:t xml:space="preserve">Anexo Técnico y Términos y condiciones </w:t>
      </w:r>
      <w:r>
        <w:rPr>
          <w:rFonts w:ascii="Montserrat Medium" w:hAnsi="Montserrat Medium" w:cs="Arial"/>
          <w:sz w:val="18"/>
          <w:szCs w:val="18"/>
        </w:rPr>
        <w:t xml:space="preserve">los cuales forman parte de la presente convocatoria, observando para ello lo previsto en el artículo 36 Bis fracción I, de la LAASSP. </w:t>
      </w:r>
    </w:p>
    <w:p w:rsidR="007C3B79" w:rsidRDefault="007C3B79" w:rsidP="007C3B79">
      <w:pPr>
        <w:jc w:val="both"/>
        <w:rPr>
          <w:rFonts w:ascii="Montserrat Medium" w:hAnsi="Montserrat Medium" w:cs="Arial"/>
          <w:vanish/>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No se considerarán las proposiciones, cuando no cotice la totalidad de los bienes requerido.</w:t>
      </w:r>
    </w:p>
    <w:p w:rsidR="00DB1DC5" w:rsidRDefault="00DB1DC5" w:rsidP="007C3B79">
      <w:pPr>
        <w:jc w:val="both"/>
        <w:rPr>
          <w:rFonts w:ascii="Montserrat Medium" w:hAnsi="Montserrat Medium" w:cs="Arial"/>
          <w:sz w:val="18"/>
          <w:szCs w:val="18"/>
        </w:rPr>
      </w:pPr>
    </w:p>
    <w:p w:rsidR="00DB1DC5" w:rsidRDefault="00DB1DC5" w:rsidP="007C3B79">
      <w:pPr>
        <w:jc w:val="both"/>
        <w:rPr>
          <w:rFonts w:ascii="Montserrat Medium" w:hAnsi="Montserrat Medium" w:cs="Arial"/>
          <w:sz w:val="18"/>
          <w:szCs w:val="18"/>
        </w:rPr>
      </w:pPr>
    </w:p>
    <w:p w:rsidR="00DB1DC5" w:rsidRDefault="00DB1DC5" w:rsidP="007C3B79">
      <w:pPr>
        <w:jc w:val="both"/>
        <w:rPr>
          <w:rFonts w:ascii="Montserrat Medium" w:hAnsi="Montserrat Medium" w:cs="Arial"/>
          <w:sz w:val="18"/>
          <w:szCs w:val="18"/>
        </w:rPr>
      </w:pPr>
    </w:p>
    <w:p w:rsidR="000D49E0" w:rsidRDefault="000D49E0" w:rsidP="007C3B79">
      <w:pPr>
        <w:jc w:val="both"/>
        <w:rPr>
          <w:rFonts w:ascii="Montserrat Medium" w:hAnsi="Montserrat Medium" w:cs="Arial"/>
          <w:sz w:val="18"/>
          <w:szCs w:val="18"/>
        </w:rPr>
      </w:pPr>
    </w:p>
    <w:p w:rsidR="000D49E0" w:rsidRDefault="000D49E0" w:rsidP="000D49E0">
      <w:pPr>
        <w:jc w:val="center"/>
        <w:rPr>
          <w:rFonts w:ascii="Arial" w:hAnsi="Arial"/>
          <w:b/>
        </w:rPr>
      </w:pPr>
      <w:r>
        <w:rPr>
          <w:rFonts w:ascii="Arial" w:hAnsi="Arial"/>
          <w:b/>
        </w:rPr>
        <w:t>EVALUACIÓN POR PUNTOS O PORCENTAJES.</w:t>
      </w:r>
    </w:p>
    <w:p w:rsidR="000D49E0" w:rsidRDefault="000D49E0" w:rsidP="000D49E0">
      <w:pPr>
        <w:jc w:val="center"/>
        <w:rPr>
          <w:rFonts w:ascii="Arial" w:hAnsi="Arial"/>
          <w:b/>
        </w:rPr>
      </w:pPr>
    </w:p>
    <w:tbl>
      <w:tblPr>
        <w:tblW w:w="10500" w:type="dxa"/>
        <w:tblInd w:w="55" w:type="dxa"/>
        <w:tblLayout w:type="fixed"/>
        <w:tblCellMar>
          <w:left w:w="70" w:type="dxa"/>
          <w:right w:w="70" w:type="dxa"/>
        </w:tblCellMar>
        <w:tblLook w:val="04A0" w:firstRow="1" w:lastRow="0" w:firstColumn="1" w:lastColumn="0" w:noHBand="0" w:noVBand="1"/>
      </w:tblPr>
      <w:tblGrid>
        <w:gridCol w:w="865"/>
        <w:gridCol w:w="1111"/>
        <w:gridCol w:w="7111"/>
        <w:gridCol w:w="1413"/>
      </w:tblGrid>
      <w:tr w:rsidR="000D49E0" w:rsidTr="00DB1DC5">
        <w:trPr>
          <w:trHeight w:val="926"/>
          <w:tblHeader/>
        </w:trPr>
        <w:tc>
          <w:tcPr>
            <w:tcW w:w="865" w:type="dxa"/>
            <w:tcBorders>
              <w:top w:val="single" w:sz="12" w:space="0" w:color="000000"/>
              <w:left w:val="single" w:sz="12" w:space="0" w:color="000000"/>
              <w:bottom w:val="nil"/>
              <w:right w:val="single" w:sz="12" w:space="0" w:color="000000"/>
            </w:tcBorders>
            <w:shd w:val="clear" w:color="auto" w:fill="D6E3BC"/>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Rubro</w:t>
            </w:r>
          </w:p>
        </w:tc>
        <w:tc>
          <w:tcPr>
            <w:tcW w:w="1111" w:type="dxa"/>
            <w:tcBorders>
              <w:top w:val="single" w:sz="12" w:space="0" w:color="000000"/>
              <w:left w:val="nil"/>
              <w:bottom w:val="nil"/>
              <w:right w:val="single" w:sz="12" w:space="0" w:color="000000"/>
            </w:tcBorders>
            <w:shd w:val="clear" w:color="auto" w:fill="D6E3BC"/>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Total de Puntos a otorgar por rubro</w:t>
            </w:r>
          </w:p>
        </w:tc>
        <w:tc>
          <w:tcPr>
            <w:tcW w:w="7111" w:type="dxa"/>
            <w:tcBorders>
              <w:top w:val="single" w:sz="12" w:space="0" w:color="000000"/>
              <w:left w:val="nil"/>
              <w:bottom w:val="nil"/>
              <w:right w:val="single" w:sz="12" w:space="0" w:color="000000"/>
            </w:tcBorders>
            <w:shd w:val="clear" w:color="auto" w:fill="D6E3BC"/>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Sub-rubros a evaluar</w:t>
            </w:r>
          </w:p>
        </w:tc>
        <w:tc>
          <w:tcPr>
            <w:tcW w:w="1413" w:type="dxa"/>
            <w:tcBorders>
              <w:top w:val="single" w:sz="12" w:space="0" w:color="000000"/>
              <w:left w:val="nil"/>
              <w:bottom w:val="nil"/>
              <w:right w:val="single" w:sz="12" w:space="0" w:color="000000"/>
            </w:tcBorders>
            <w:shd w:val="clear" w:color="auto" w:fill="D6E3BC"/>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 xml:space="preserve">Puntos a otorgar por </w:t>
            </w:r>
            <w:proofErr w:type="spellStart"/>
            <w:r>
              <w:rPr>
                <w:rFonts w:ascii="Arial" w:hAnsi="Arial"/>
                <w:b/>
                <w:bCs/>
                <w:color w:val="000000"/>
              </w:rPr>
              <w:t>subrubro</w:t>
            </w:r>
            <w:proofErr w:type="spellEnd"/>
          </w:p>
        </w:tc>
      </w:tr>
      <w:tr w:rsidR="000D49E0" w:rsidTr="00DB1DC5">
        <w:trPr>
          <w:trHeight w:val="900"/>
        </w:trPr>
        <w:tc>
          <w:tcPr>
            <w:tcW w:w="10500" w:type="dxa"/>
            <w:gridSpan w:val="4"/>
            <w:tcBorders>
              <w:top w:val="single" w:sz="8" w:space="0" w:color="auto"/>
              <w:left w:val="single" w:sz="8" w:space="0" w:color="auto"/>
              <w:bottom w:val="single" w:sz="8" w:space="0" w:color="auto"/>
              <w:right w:val="single" w:sz="8" w:space="0" w:color="000000"/>
            </w:tcBorders>
            <w:vAlign w:val="center"/>
            <w:hideMark/>
          </w:tcPr>
          <w:p w:rsidR="000D49E0" w:rsidRDefault="000D49E0" w:rsidP="00DB1DC5">
            <w:pPr>
              <w:jc w:val="both"/>
              <w:rPr>
                <w:rFonts w:ascii="Arial" w:hAnsi="Arial"/>
                <w:color w:val="000000"/>
                <w:sz w:val="18"/>
                <w:szCs w:val="18"/>
              </w:rPr>
            </w:pPr>
            <w:r>
              <w:rPr>
                <w:rFonts w:ascii="Arial" w:hAnsi="Arial"/>
                <w:color w:val="000000"/>
              </w:rPr>
              <w:t>La convocante otorgará puntuación a los licitantes que ofrezcan características o condiciones superiores de los bienes o de aquellos aspectos solicitados a los propios licitantes considerados como mínimos indispensables.</w:t>
            </w:r>
          </w:p>
        </w:tc>
      </w:tr>
      <w:tr w:rsidR="000D49E0" w:rsidTr="00DB1DC5">
        <w:trPr>
          <w:trHeight w:val="792"/>
        </w:trPr>
        <w:tc>
          <w:tcPr>
            <w:tcW w:w="865" w:type="dxa"/>
            <w:vMerge w:val="restart"/>
            <w:tcBorders>
              <w:top w:val="nil"/>
              <w:left w:val="single" w:sz="12" w:space="0" w:color="000000"/>
              <w:bottom w:val="single" w:sz="12" w:space="0" w:color="000000"/>
              <w:right w:val="single" w:sz="12" w:space="0" w:color="000000"/>
            </w:tcBorders>
            <w:textDirection w:val="btLr"/>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CARACTERÍSTICAS DE LOS BIENES:</w:t>
            </w:r>
          </w:p>
        </w:tc>
        <w:tc>
          <w:tcPr>
            <w:tcW w:w="1111" w:type="dxa"/>
            <w:vMerge w:val="restart"/>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25</w:t>
            </w: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a) CARACTERÍSTICAS TÉCNICAS</w:t>
            </w:r>
          </w:p>
        </w:tc>
        <w:tc>
          <w:tcPr>
            <w:tcW w:w="1413" w:type="dxa"/>
            <w:vMerge w:val="restart"/>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14</w:t>
            </w:r>
          </w:p>
        </w:tc>
      </w:tr>
      <w:tr w:rsidR="000D49E0" w:rsidTr="00DB1DC5">
        <w:trPr>
          <w:trHeight w:val="52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color w:val="000000"/>
                <w:sz w:val="18"/>
                <w:szCs w:val="18"/>
              </w:rPr>
            </w:pPr>
            <w:r>
              <w:rPr>
                <w:rFonts w:ascii="Arial" w:hAnsi="Arial"/>
                <w:color w:val="000000"/>
              </w:rPr>
              <w:t xml:space="preserve">El licitante para la obtención de puntos en el presente </w:t>
            </w:r>
            <w:proofErr w:type="spellStart"/>
            <w:r>
              <w:rPr>
                <w:rFonts w:ascii="Arial" w:hAnsi="Arial"/>
                <w:color w:val="000000"/>
              </w:rPr>
              <w:t>subrubro</w:t>
            </w:r>
            <w:proofErr w:type="spellEnd"/>
            <w:r>
              <w:rPr>
                <w:rFonts w:ascii="Arial" w:hAnsi="Arial"/>
                <w:color w:val="000000"/>
              </w:rPr>
              <w:t xml:space="preserve"> deberá presentar lo siguiente:</w:t>
            </w:r>
          </w:p>
        </w:tc>
        <w:tc>
          <w:tcPr>
            <w:tcW w:w="1413"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384"/>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cs="Arial"/>
                <w:color w:val="000000"/>
              </w:rPr>
            </w:pPr>
            <w:r>
              <w:rPr>
                <w:rFonts w:ascii="Arial" w:hAnsi="Arial"/>
                <w:b/>
                <w:bCs/>
                <w:color w:val="000000"/>
              </w:rPr>
              <w:sym w:font="Arial" w:char="F076"/>
            </w:r>
            <w:r>
              <w:rPr>
                <w:rFonts w:ascii="Arial" w:hAnsi="Arial"/>
                <w:color w:val="000000"/>
              </w:rPr>
              <w:t xml:space="preserve"> En digital copia certificada </w:t>
            </w:r>
            <w:r>
              <w:rPr>
                <w:rFonts w:ascii="Arial" w:hAnsi="Arial"/>
                <w:bCs/>
                <w:color w:val="000000"/>
              </w:rPr>
              <w:t xml:space="preserve"> de los</w:t>
            </w:r>
            <w:r>
              <w:rPr>
                <w:rFonts w:ascii="Arial" w:hAnsi="Arial"/>
                <w:color w:val="000000"/>
              </w:rPr>
              <w:t xml:space="preserve"> resultados de análisis microbiológicos de los productos que conforman el subgrupo de frutas y verduras en el que participe el licitante de conformidad con la convocatoria que emita la área Contratante.</w:t>
            </w:r>
          </w:p>
          <w:p w:rsidR="000D49E0" w:rsidRDefault="000D49E0" w:rsidP="00DB1DC5">
            <w:pPr>
              <w:jc w:val="both"/>
              <w:rPr>
                <w:rFonts w:ascii="Arial" w:hAnsi="Arial"/>
                <w:b/>
                <w:bCs/>
                <w:color w:val="000000"/>
                <w:sz w:val="18"/>
                <w:szCs w:val="18"/>
              </w:rPr>
            </w:pPr>
            <w:r>
              <w:rPr>
                <w:rFonts w:ascii="Arial" w:hAnsi="Arial"/>
                <w:color w:val="000000"/>
              </w:rPr>
              <w:t xml:space="preserve">Estos resultados deberán estar realizados por laboratorio(s) de ensayo acreditado(s) ante la Entidad Mexicana de Acreditación, A.C. (EMA) en la rama de alimentos, dentro de los últimos tres meses previos a la fecha del acto de presentación y apertura de proposiciones, anexando en digital copia simple de la acreditación vigente del Laboratorio.  </w:t>
            </w:r>
          </w:p>
        </w:tc>
        <w:tc>
          <w:tcPr>
            <w:tcW w:w="1413"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2505"/>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sym w:font="Arial" w:char="F076"/>
            </w:r>
            <w:r>
              <w:rPr>
                <w:rFonts w:ascii="Arial" w:hAnsi="Arial"/>
                <w:b/>
                <w:bCs/>
                <w:color w:val="000000"/>
              </w:rPr>
              <w:sym w:font="Arial" w:char="F020"/>
            </w:r>
            <w:r>
              <w:rPr>
                <w:rFonts w:ascii="Arial" w:hAnsi="Arial"/>
                <w:bCs/>
                <w:color w:val="000000"/>
              </w:rPr>
              <w:t xml:space="preserve"> En digital, copia certificada</w:t>
            </w:r>
            <w:r>
              <w:rPr>
                <w:rFonts w:ascii="Arial" w:hAnsi="Arial"/>
                <w:color w:val="000000"/>
              </w:rPr>
              <w:t xml:space="preserve"> de los resultados del análisis hormonal de </w:t>
            </w:r>
            <w:proofErr w:type="spellStart"/>
            <w:r>
              <w:rPr>
                <w:rFonts w:ascii="Arial" w:hAnsi="Arial"/>
                <w:color w:val="000000"/>
              </w:rPr>
              <w:t>clenbuterol</w:t>
            </w:r>
            <w:proofErr w:type="spellEnd"/>
            <w:r>
              <w:rPr>
                <w:rFonts w:ascii="Arial" w:hAnsi="Arial"/>
                <w:color w:val="000000"/>
              </w:rPr>
              <w:t xml:space="preserve"> realizados a los cárnicos de res, cerdo y pollo (de acuerdo al grupo que participe), procedentes del establecimiento TIF que le suministrará cárnicos durante la vigencia del contrato y en los cuales se indique que se encuentran libres de dicha sustancia, presentando como mínimo un análisis por tipo de carne, estar expedidos a nombre del licitante o del establecimiento TIF que lo respalda en el presente procedimiento de licitación; realizados por un laboratorio de ensayo acreditado ante la Entidad Mexicana de Acreditación, A.C. (EMA) en la rama de sanidad agropecuaria, dentro de los últimos tres meses previos a la fecha del acto de presentación y apertura de proposiciones. El presente requerimiento aplica para el grupo 1 Alimentos Perecederos.</w:t>
            </w:r>
          </w:p>
        </w:tc>
        <w:tc>
          <w:tcPr>
            <w:tcW w:w="1413"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27"/>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single" w:sz="12" w:space="0" w:color="000000"/>
              <w:right w:val="single" w:sz="12" w:space="0" w:color="000000"/>
            </w:tcBorders>
            <w:vAlign w:val="center"/>
            <w:hideMark/>
          </w:tcPr>
          <w:p w:rsidR="000D49E0" w:rsidRDefault="000D49E0" w:rsidP="00DB1DC5">
            <w:pPr>
              <w:rPr>
                <w:color w:val="000000" w:themeColor="text1"/>
                <w:sz w:val="18"/>
                <w:szCs w:val="18"/>
              </w:rPr>
            </w:pPr>
          </w:p>
        </w:tc>
        <w:tc>
          <w:tcPr>
            <w:tcW w:w="1413"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30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b) CONTENIDO NACIONAL</w:t>
            </w:r>
          </w:p>
        </w:tc>
        <w:tc>
          <w:tcPr>
            <w:tcW w:w="1413" w:type="dxa"/>
            <w:vMerge w:val="restart"/>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3.75</w:t>
            </w:r>
          </w:p>
        </w:tc>
      </w:tr>
      <w:tr w:rsidR="000D49E0" w:rsidTr="00DB1DC5">
        <w:trPr>
          <w:trHeight w:val="385"/>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single" w:sz="12" w:space="0" w:color="000000"/>
              <w:right w:val="single" w:sz="12" w:space="0" w:color="000000"/>
            </w:tcBorders>
            <w:vAlign w:val="center"/>
            <w:hideMark/>
          </w:tcPr>
          <w:p w:rsidR="000D49E0" w:rsidRDefault="000D49E0" w:rsidP="00DB1DC5">
            <w:pPr>
              <w:jc w:val="both"/>
              <w:rPr>
                <w:rFonts w:ascii="Arial" w:hAnsi="Arial"/>
                <w:color w:val="000000"/>
                <w:sz w:val="18"/>
                <w:szCs w:val="18"/>
              </w:rPr>
            </w:pPr>
            <w:r>
              <w:rPr>
                <w:rFonts w:ascii="Arial" w:hAnsi="Arial"/>
                <w:color w:val="000000"/>
              </w:rPr>
              <w:t xml:space="preserve">El licitante para la obtención de puntos en el presente </w:t>
            </w:r>
            <w:proofErr w:type="spellStart"/>
            <w:r>
              <w:rPr>
                <w:rFonts w:ascii="Arial" w:hAnsi="Arial"/>
                <w:color w:val="000000"/>
              </w:rPr>
              <w:t>subrubro</w:t>
            </w:r>
            <w:proofErr w:type="spellEnd"/>
            <w:r>
              <w:rPr>
                <w:rFonts w:ascii="Arial" w:hAnsi="Arial"/>
                <w:color w:val="000000"/>
              </w:rPr>
              <w:t>, deberá presentar en digital escrito manifestando bajo protesta de decir verdad, que es de nacionalidad mexicana, y que la totalidad de los bienes que oferta y entregará por grupo, serán producidos en los Estados Unidos Mexicanos, y contendrán como mínimo, el grado de contenido nacional de por lo menos el 65%: Así mismo, en caso de que la Secretaria de Economía lo solicite, proporcionará la información que le permita verificar que los bienes ofertados son de producción nacional y cumplen con el porcentaje de contenido nacional, de conformidad con lo solicitado a través de la convocatoria que emita la área contratante. Lo anterior, en apego con el artículo 28 de la Ley y 35 de su Reglamento.</w:t>
            </w:r>
          </w:p>
        </w:tc>
        <w:tc>
          <w:tcPr>
            <w:tcW w:w="1413"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30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c) DURABILIDAD</w:t>
            </w:r>
          </w:p>
        </w:tc>
        <w:tc>
          <w:tcPr>
            <w:tcW w:w="1413" w:type="dxa"/>
            <w:vMerge w:val="restart"/>
            <w:tcBorders>
              <w:top w:val="nil"/>
              <w:left w:val="nil"/>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7.25</w:t>
            </w:r>
          </w:p>
        </w:tc>
      </w:tr>
      <w:tr w:rsidR="000D49E0" w:rsidTr="00DB1DC5">
        <w:trPr>
          <w:trHeight w:val="52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color w:val="000000"/>
                <w:sz w:val="18"/>
                <w:szCs w:val="18"/>
              </w:rPr>
            </w:pPr>
            <w:r>
              <w:rPr>
                <w:rFonts w:ascii="Arial" w:hAnsi="Arial"/>
                <w:color w:val="000000"/>
              </w:rPr>
              <w:t xml:space="preserve">El licitante para la obtención de puntos en el presente </w:t>
            </w:r>
            <w:proofErr w:type="spellStart"/>
            <w:r>
              <w:rPr>
                <w:rFonts w:ascii="Arial" w:hAnsi="Arial"/>
                <w:color w:val="000000"/>
              </w:rPr>
              <w:t>subrubro</w:t>
            </w:r>
            <w:proofErr w:type="spellEnd"/>
            <w:r>
              <w:rPr>
                <w:rFonts w:ascii="Arial" w:hAnsi="Arial"/>
                <w:color w:val="000000"/>
              </w:rPr>
              <w:t xml:space="preserve"> deberá presentar lo siguiente:</w:t>
            </w:r>
          </w:p>
        </w:tc>
        <w:tc>
          <w:tcPr>
            <w:tcW w:w="1413" w:type="dxa"/>
            <w:vMerge/>
            <w:tcBorders>
              <w:top w:val="nil"/>
              <w:left w:val="nil"/>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52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1.- Para el grupo 1 Alimentos Perecederos (Carne en general; Pescados y Mariscos; Derivados Lácteos; Huevo; Embutidos; Frutas y Verduras).</w:t>
            </w:r>
          </w:p>
        </w:tc>
        <w:tc>
          <w:tcPr>
            <w:tcW w:w="1413" w:type="dxa"/>
            <w:vMerge/>
            <w:tcBorders>
              <w:top w:val="nil"/>
              <w:left w:val="nil"/>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184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color w:val="000000"/>
                <w:sz w:val="18"/>
                <w:szCs w:val="18"/>
              </w:rPr>
            </w:pPr>
            <w:r>
              <w:rPr>
                <w:rFonts w:ascii="Arial" w:hAnsi="Arial"/>
                <w:b/>
                <w:bCs/>
                <w:color w:val="000000"/>
              </w:rPr>
              <w:sym w:font="Arial" w:char="F076"/>
            </w:r>
            <w:r>
              <w:rPr>
                <w:rFonts w:ascii="Arial" w:hAnsi="Arial"/>
                <w:b/>
                <w:bCs/>
                <w:color w:val="000000"/>
              </w:rPr>
              <w:sym w:font="Arial" w:char="F020"/>
            </w:r>
            <w:r>
              <w:rPr>
                <w:rFonts w:ascii="Arial" w:hAnsi="Arial"/>
                <w:color w:val="000000"/>
              </w:rPr>
              <w:t>Copia simple de la constancia expedida al establecimiento con certificación Tipo Inspección Federal (TIF) del origen de los cárnicos y embutidos, con la cual se acredite que la actividad certificada del establecimiento es para el sacrificio, corte o deshuese de bovino, porcino y pollo, respectivamente. Para el caso de embutidos, dicha constancia deberá acreditar que la actividad certificada del establecimiento sea la de procesar carnes frías de bovino, porcino y aves (siendo esta enunciativa mas no limitativa).</w:t>
            </w:r>
          </w:p>
        </w:tc>
        <w:tc>
          <w:tcPr>
            <w:tcW w:w="1413" w:type="dxa"/>
            <w:vMerge/>
            <w:tcBorders>
              <w:top w:val="nil"/>
              <w:left w:val="nil"/>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336"/>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tcPr>
          <w:p w:rsidR="000D49E0" w:rsidRDefault="000D49E0" w:rsidP="00DB1DC5">
            <w:pPr>
              <w:jc w:val="both"/>
              <w:rPr>
                <w:rFonts w:ascii="Arial" w:hAnsi="Arial" w:cs="Arial"/>
                <w:color w:val="000000"/>
              </w:rPr>
            </w:pPr>
            <w:r>
              <w:rPr>
                <w:rFonts w:ascii="Arial" w:hAnsi="Arial"/>
                <w:b/>
                <w:bCs/>
                <w:color w:val="000000"/>
              </w:rPr>
              <w:sym w:font="Arial" w:char="F076"/>
            </w:r>
            <w:r>
              <w:rPr>
                <w:rFonts w:ascii="Arial" w:hAnsi="Arial"/>
                <w:b/>
                <w:bCs/>
                <w:color w:val="000000"/>
              </w:rPr>
              <w:sym w:font="Arial" w:char="F020"/>
            </w:r>
            <w:r>
              <w:rPr>
                <w:rFonts w:ascii="Arial" w:hAnsi="Arial"/>
                <w:color w:val="000000"/>
              </w:rPr>
              <w:t>Original de la carta de respaldo en hoja membretada del establecimiento TIF de donde procedan o se elaboran los productos que ofertan (cárnicos de res, cerdo, pollo y embutidos), dirigida a la Convocante con el número de la licitación, nombre y firma de la persona que tenga poder notarial para actos de administración.</w:t>
            </w:r>
          </w:p>
          <w:p w:rsidR="000D49E0" w:rsidRDefault="000D49E0" w:rsidP="00DB1DC5">
            <w:pPr>
              <w:jc w:val="both"/>
              <w:rPr>
                <w:rFonts w:ascii="Arial" w:hAnsi="Arial"/>
                <w:color w:val="000000"/>
                <w:sz w:val="10"/>
                <w:szCs w:val="10"/>
              </w:rPr>
            </w:pPr>
          </w:p>
          <w:p w:rsidR="000D49E0" w:rsidRDefault="000D49E0" w:rsidP="00DB1DC5">
            <w:pPr>
              <w:jc w:val="both"/>
              <w:rPr>
                <w:rFonts w:ascii="Arial" w:hAnsi="Arial"/>
                <w:color w:val="000000"/>
                <w:sz w:val="18"/>
                <w:szCs w:val="18"/>
              </w:rPr>
            </w:pPr>
            <w:r>
              <w:rPr>
                <w:rFonts w:ascii="Arial" w:hAnsi="Arial"/>
                <w:b/>
                <w:bCs/>
                <w:color w:val="000000"/>
              </w:rPr>
              <w:sym w:font="Arial" w:char="F076"/>
            </w:r>
            <w:r>
              <w:rPr>
                <w:rFonts w:ascii="Arial" w:hAnsi="Arial"/>
                <w:b/>
                <w:bCs/>
                <w:color w:val="000000"/>
              </w:rPr>
              <w:sym w:font="Arial" w:char="F020"/>
            </w:r>
            <w:r>
              <w:rPr>
                <w:rFonts w:ascii="Arial" w:hAnsi="Arial"/>
                <w:color w:val="000000"/>
              </w:rPr>
              <w:t>Para el caso de Huevo y Derivados lácteos, deberán presentar carta de respaldo (en digital) del fabricante de los productos y marcas que oferte, dirigida a la Convocante con el número de la licitación, nombre  y  firma de la  persona que tenga poder notarial para actos de administración.</w:t>
            </w:r>
          </w:p>
        </w:tc>
        <w:tc>
          <w:tcPr>
            <w:tcW w:w="1413" w:type="dxa"/>
            <w:vMerge/>
            <w:tcBorders>
              <w:top w:val="nil"/>
              <w:left w:val="nil"/>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76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2.- Para los grupos: 2 Alimentos no Perecederos (Abarrotes, granos y semillas.); 3 Pan y tortilla y 4 Jugos y Concentrados de Frutas.</w:t>
            </w:r>
          </w:p>
        </w:tc>
        <w:tc>
          <w:tcPr>
            <w:tcW w:w="1413" w:type="dxa"/>
            <w:vMerge/>
            <w:tcBorders>
              <w:top w:val="nil"/>
              <w:left w:val="nil"/>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135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color w:val="000000"/>
                <w:sz w:val="18"/>
                <w:szCs w:val="18"/>
              </w:rPr>
            </w:pPr>
            <w:r>
              <w:rPr>
                <w:rFonts w:ascii="Arial" w:hAnsi="Arial"/>
                <w:b/>
                <w:bCs/>
                <w:color w:val="000000"/>
              </w:rPr>
              <w:sym w:font="Arial" w:char="F076"/>
            </w:r>
            <w:r>
              <w:rPr>
                <w:rFonts w:ascii="Arial" w:hAnsi="Arial"/>
                <w:b/>
                <w:bCs/>
                <w:color w:val="000000"/>
              </w:rPr>
              <w:sym w:font="Arial" w:char="F020"/>
            </w:r>
            <w:r>
              <w:rPr>
                <w:rFonts w:ascii="Arial" w:hAnsi="Arial"/>
                <w:bCs/>
                <w:color w:val="000000"/>
              </w:rPr>
              <w:t xml:space="preserve"> En digital </w:t>
            </w:r>
            <w:r>
              <w:rPr>
                <w:rFonts w:ascii="Arial" w:hAnsi="Arial"/>
                <w:color w:val="000000"/>
              </w:rPr>
              <w:t>la carta de respaldo en hoja membretada, del distribuidor mayorista, dirigida a la Convocante con el número de la licitación, nombre y firma de la persona que tenga poder notarial para actos de administración, adjuntando copia simple de su poder notarial e identificación oficial vigente.</w:t>
            </w:r>
          </w:p>
        </w:tc>
        <w:tc>
          <w:tcPr>
            <w:tcW w:w="1413" w:type="dxa"/>
            <w:vMerge/>
            <w:tcBorders>
              <w:top w:val="nil"/>
              <w:left w:val="nil"/>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28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4.- Para todos los grupos</w:t>
            </w:r>
          </w:p>
        </w:tc>
        <w:tc>
          <w:tcPr>
            <w:tcW w:w="1413" w:type="dxa"/>
            <w:vMerge/>
            <w:tcBorders>
              <w:top w:val="nil"/>
              <w:left w:val="nil"/>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199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single" w:sz="12" w:space="0" w:color="000000"/>
              <w:right w:val="single" w:sz="12" w:space="0" w:color="000000"/>
            </w:tcBorders>
            <w:vAlign w:val="center"/>
            <w:hideMark/>
          </w:tcPr>
          <w:p w:rsidR="000D49E0" w:rsidRDefault="000D49E0" w:rsidP="00DB1DC5">
            <w:pPr>
              <w:jc w:val="both"/>
              <w:rPr>
                <w:rFonts w:ascii="Arial" w:hAnsi="Arial"/>
                <w:color w:val="000000"/>
                <w:sz w:val="18"/>
                <w:szCs w:val="18"/>
              </w:rPr>
            </w:pPr>
            <w:r>
              <w:rPr>
                <w:rFonts w:ascii="Arial" w:hAnsi="Arial"/>
                <w:color w:val="000000"/>
              </w:rPr>
              <w:t>En digital, la carta de Autenticidad dirigida a la convocante con el número y nombre de la licitación, expedida por el Organismo de Certificación que emitió los certificados de Sistemas de Gestión solicitados en la convocatoria que emita la área contratante, debiendo incluir los datos del contacto para corroborar su procedencia e indicar expresamente que el Organismo Certificador cuenta con la autorización por parte de la EMA para expedir dichos certificados en el Sistemas de Gestión que le corresponda.</w:t>
            </w:r>
          </w:p>
        </w:tc>
        <w:tc>
          <w:tcPr>
            <w:tcW w:w="1413" w:type="dxa"/>
            <w:vMerge/>
            <w:tcBorders>
              <w:top w:val="nil"/>
              <w:left w:val="nil"/>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540"/>
        </w:trPr>
        <w:tc>
          <w:tcPr>
            <w:tcW w:w="865" w:type="dxa"/>
            <w:vMerge w:val="restart"/>
            <w:tcBorders>
              <w:top w:val="nil"/>
              <w:left w:val="single" w:sz="12" w:space="0" w:color="000000"/>
              <w:bottom w:val="single" w:sz="12" w:space="0" w:color="000000"/>
              <w:right w:val="single" w:sz="12" w:space="0" w:color="000000"/>
            </w:tcBorders>
            <w:textDirection w:val="btLr"/>
            <w:vAlign w:val="center"/>
            <w:hideMark/>
          </w:tcPr>
          <w:p w:rsidR="000D49E0" w:rsidRDefault="000D49E0" w:rsidP="00DB1DC5">
            <w:pPr>
              <w:jc w:val="center"/>
              <w:rPr>
                <w:rFonts w:ascii="Arial" w:hAnsi="Arial"/>
                <w:b/>
                <w:bCs/>
                <w:color w:val="000000"/>
                <w:sz w:val="16"/>
                <w:szCs w:val="16"/>
              </w:rPr>
            </w:pPr>
            <w:r>
              <w:rPr>
                <w:rFonts w:ascii="Arial" w:hAnsi="Arial"/>
                <w:b/>
                <w:bCs/>
                <w:color w:val="000000"/>
                <w:sz w:val="16"/>
                <w:szCs w:val="16"/>
              </w:rPr>
              <w:t>CAPACIDAD DEL LICITANTE</w:t>
            </w:r>
          </w:p>
        </w:tc>
        <w:tc>
          <w:tcPr>
            <w:tcW w:w="1111" w:type="dxa"/>
            <w:vMerge w:val="restart"/>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7.5</w:t>
            </w: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a) CAPACIDAD DE LOS RECURSOS ECONÓMICOS QUE LA CONVOCANTE CONSIDERA NECESARIOS.</w:t>
            </w: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 </w:t>
            </w:r>
          </w:p>
        </w:tc>
      </w:tr>
      <w:tr w:rsidR="000D49E0" w:rsidTr="00DB1DC5">
        <w:trPr>
          <w:trHeight w:val="96"/>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hideMark/>
          </w:tcPr>
          <w:p w:rsidR="000D49E0" w:rsidRDefault="000D49E0" w:rsidP="00DB1DC5">
            <w:pPr>
              <w:widowControl w:val="0"/>
              <w:jc w:val="both"/>
              <w:rPr>
                <w:rFonts w:ascii="Arial" w:hAnsi="Arial"/>
                <w:color w:val="000000" w:themeColor="text1"/>
                <w:sz w:val="18"/>
                <w:szCs w:val="18"/>
              </w:rPr>
            </w:pPr>
            <w:r>
              <w:rPr>
                <w:rFonts w:ascii="Arial" w:hAnsi="Arial"/>
              </w:rPr>
              <w:t>Recursos económicos y de equipamiento necesarios para que el licitante cumpla con el contrato, conforme a los requerimientos establecidos en la convocatoria.</w:t>
            </w: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 </w:t>
            </w:r>
          </w:p>
        </w:tc>
      </w:tr>
      <w:tr w:rsidR="000D49E0" w:rsidTr="00DB1DC5">
        <w:trPr>
          <w:trHeight w:val="28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hideMark/>
          </w:tcPr>
          <w:p w:rsidR="000D49E0" w:rsidRDefault="000D49E0" w:rsidP="00DB1DC5">
            <w:pPr>
              <w:rPr>
                <w:color w:val="000000" w:themeColor="text1"/>
                <w:sz w:val="18"/>
                <w:szCs w:val="18"/>
              </w:rPr>
            </w:pP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 </w:t>
            </w:r>
          </w:p>
        </w:tc>
      </w:tr>
      <w:tr w:rsidR="000D49E0" w:rsidTr="00DB1DC5">
        <w:trPr>
          <w:trHeight w:val="132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hideMark/>
          </w:tcPr>
          <w:p w:rsidR="000D49E0" w:rsidRDefault="000D49E0" w:rsidP="00DB1DC5">
            <w:pPr>
              <w:widowControl w:val="0"/>
              <w:tabs>
                <w:tab w:val="left" w:pos="7335"/>
              </w:tabs>
              <w:jc w:val="both"/>
              <w:rPr>
                <w:rFonts w:ascii="Arial" w:hAnsi="Arial"/>
                <w:color w:val="000000" w:themeColor="text1"/>
                <w:sz w:val="18"/>
                <w:szCs w:val="18"/>
              </w:rPr>
            </w:pPr>
            <w:r>
              <w:rPr>
                <w:rFonts w:ascii="Arial" w:hAnsi="Arial"/>
                <w:b/>
              </w:rPr>
              <w:t>1.-</w:t>
            </w:r>
            <w:r>
              <w:rPr>
                <w:rFonts w:ascii="Arial" w:hAnsi="Arial"/>
              </w:rPr>
              <w:t xml:space="preserve"> Se le otorgarán el mayor número de puntos, al licitante que compruebe tener capacidad económica para cumplir con las obligaciones que se deriven del contrato de la presente licitación; presentando en digital la Declaración Fiscal Anual 2020 y la última Declaración Fiscal Provisional del Impuesto Sobre la Renta (ISR) del ejercicio 2021, presentadas ante la Secretaría de Hacienda y Crédito </w:t>
            </w:r>
            <w:r>
              <w:rPr>
                <w:rFonts w:ascii="Arial" w:hAnsi="Arial"/>
              </w:rPr>
              <w:lastRenderedPageBreak/>
              <w:t>Público, con las que se demuestre que sus ingresos son equivalentes hasta el veinte por ciento del monto total de su Propuesta Económica, las cuales deberán de contener el sello de recepción del Servicio de Administración Tributaria (SAT) o de la Institución Bancaria receptora de dicha información y en caso de que se hayan presentado por medio electrónico (internet), éstas deberán contener el sello digital de recibido. Los puntos se otorgarán conforme a lo siguiente:</w:t>
            </w: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lastRenderedPageBreak/>
              <w:t> </w:t>
            </w:r>
          </w:p>
        </w:tc>
      </w:tr>
      <w:tr w:rsidR="000D49E0" w:rsidTr="00DB1DC5">
        <w:trPr>
          <w:trHeight w:val="667"/>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tcPr>
          <w:p w:rsidR="000D49E0" w:rsidRDefault="000D49E0" w:rsidP="00DB1DC5">
            <w:pPr>
              <w:widowControl w:val="0"/>
              <w:tabs>
                <w:tab w:val="left" w:pos="7335"/>
              </w:tabs>
              <w:jc w:val="both"/>
              <w:rPr>
                <w:rFonts w:ascii="Arial" w:hAnsi="Arial" w:cs="Arial"/>
              </w:rPr>
            </w:pPr>
          </w:p>
          <w:p w:rsidR="000D49E0" w:rsidRDefault="000D49E0" w:rsidP="00DB1DC5">
            <w:pPr>
              <w:pStyle w:val="Prrafodelista"/>
              <w:widowControl w:val="0"/>
              <w:numPr>
                <w:ilvl w:val="0"/>
                <w:numId w:val="32"/>
              </w:numPr>
              <w:tabs>
                <w:tab w:val="left" w:pos="7335"/>
              </w:tabs>
              <w:suppressAutoHyphens/>
              <w:jc w:val="both"/>
              <w:rPr>
                <w:rFonts w:ascii="Arial" w:hAnsi="Arial"/>
                <w:sz w:val="20"/>
                <w:szCs w:val="20"/>
              </w:rPr>
            </w:pPr>
            <w:r>
              <w:rPr>
                <w:rFonts w:ascii="Arial" w:hAnsi="Arial"/>
                <w:sz w:val="20"/>
                <w:szCs w:val="20"/>
              </w:rPr>
              <w:t>Presenta Declaración Fiscal Anual 2020 del Impuesto sobre la Renta (ISR), con las que demuestra ingresos del 10% al 19% del monto total de su propuesta económica.----------------------------------------------------------------</w:t>
            </w:r>
          </w:p>
        </w:tc>
        <w:tc>
          <w:tcPr>
            <w:tcW w:w="1413" w:type="dxa"/>
            <w:tcBorders>
              <w:top w:val="nil"/>
              <w:left w:val="nil"/>
              <w:bottom w:val="nil"/>
              <w:right w:val="single" w:sz="12" w:space="0" w:color="000000"/>
            </w:tcBorders>
            <w:vAlign w:val="center"/>
          </w:tcPr>
          <w:p w:rsidR="000D49E0" w:rsidRDefault="000D49E0" w:rsidP="00DB1DC5">
            <w:pPr>
              <w:jc w:val="center"/>
              <w:rPr>
                <w:rFonts w:ascii="Arial" w:hAnsi="Arial" w:cs="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sz w:val="18"/>
                <w:szCs w:val="18"/>
              </w:rPr>
            </w:pPr>
            <w:r>
              <w:rPr>
                <w:rFonts w:ascii="Arial" w:hAnsi="Arial"/>
                <w:b/>
                <w:bCs/>
                <w:color w:val="000000"/>
              </w:rPr>
              <w:t>1.0</w:t>
            </w:r>
          </w:p>
        </w:tc>
      </w:tr>
      <w:tr w:rsidR="000D49E0" w:rsidTr="00DB1DC5">
        <w:trPr>
          <w:trHeight w:val="109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single" w:sz="12" w:space="0" w:color="000000"/>
              <w:right w:val="single" w:sz="12" w:space="0" w:color="000000"/>
            </w:tcBorders>
            <w:hideMark/>
          </w:tcPr>
          <w:p w:rsidR="000D49E0" w:rsidRDefault="000D49E0" w:rsidP="00DB1DC5">
            <w:pPr>
              <w:widowControl w:val="0"/>
              <w:numPr>
                <w:ilvl w:val="0"/>
                <w:numId w:val="33"/>
              </w:numPr>
              <w:overflowPunct w:val="0"/>
              <w:autoSpaceDE w:val="0"/>
              <w:autoSpaceDN w:val="0"/>
              <w:adjustRightInd w:val="0"/>
              <w:jc w:val="both"/>
              <w:textAlignment w:val="baseline"/>
              <w:rPr>
                <w:rFonts w:ascii="Arial" w:hAnsi="Arial"/>
                <w:color w:val="000000" w:themeColor="text1"/>
                <w:sz w:val="18"/>
                <w:szCs w:val="18"/>
              </w:rPr>
            </w:pPr>
            <w:r>
              <w:rPr>
                <w:rFonts w:ascii="Arial" w:hAnsi="Arial"/>
              </w:rPr>
              <w:t>Presenta la última Declaración fiscal provisional del Impuesto sobre la Renta (ISR) del ejercicio 2021, con las que demuestre ingresos del 20 % en adelante del monto total de su propuesta económica.------------------------------------------------</w:t>
            </w:r>
          </w:p>
        </w:tc>
        <w:tc>
          <w:tcPr>
            <w:tcW w:w="1413" w:type="dxa"/>
            <w:tcBorders>
              <w:top w:val="nil"/>
              <w:left w:val="nil"/>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2.0</w:t>
            </w:r>
          </w:p>
        </w:tc>
      </w:tr>
      <w:tr w:rsidR="000D49E0" w:rsidTr="00DB1DC5">
        <w:trPr>
          <w:trHeight w:val="30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rPr>
                <w:color w:val="000000" w:themeColor="text1"/>
                <w:sz w:val="18"/>
                <w:szCs w:val="18"/>
              </w:rPr>
            </w:pPr>
          </w:p>
        </w:tc>
        <w:tc>
          <w:tcPr>
            <w:tcW w:w="1413" w:type="dxa"/>
            <w:tcBorders>
              <w:top w:val="nil"/>
              <w:left w:val="nil"/>
              <w:bottom w:val="nil"/>
              <w:right w:val="single" w:sz="12" w:space="0" w:color="000000"/>
            </w:tcBorders>
            <w:vAlign w:val="center"/>
            <w:hideMark/>
          </w:tcPr>
          <w:p w:rsidR="000D49E0" w:rsidRDefault="000D49E0" w:rsidP="00DB1DC5">
            <w:pPr>
              <w:rPr>
                <w:rFonts w:ascii="Arial" w:hAnsi="Arial"/>
                <w:b/>
                <w:bCs/>
                <w:color w:val="000000"/>
                <w:sz w:val="18"/>
                <w:szCs w:val="18"/>
              </w:rPr>
            </w:pPr>
            <w:r>
              <w:rPr>
                <w:rFonts w:ascii="Arial" w:hAnsi="Arial"/>
                <w:b/>
                <w:bCs/>
                <w:color w:val="000000"/>
              </w:rPr>
              <w:t> </w:t>
            </w:r>
          </w:p>
        </w:tc>
      </w:tr>
      <w:tr w:rsidR="000D49E0" w:rsidTr="00DB1DC5">
        <w:trPr>
          <w:trHeight w:val="52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b) CAPACIDAD DE LOS RECURSOS DE EQUIPAMIENTO QUE LA  CONVOCANTE CONSIDERA NECESARIOS.</w:t>
            </w:r>
          </w:p>
        </w:tc>
        <w:tc>
          <w:tcPr>
            <w:tcW w:w="1413" w:type="dxa"/>
            <w:tcBorders>
              <w:top w:val="nil"/>
              <w:left w:val="nil"/>
              <w:bottom w:val="nil"/>
              <w:right w:val="single" w:sz="12" w:space="0" w:color="000000"/>
            </w:tcBorders>
            <w:vAlign w:val="center"/>
            <w:hideMark/>
          </w:tcPr>
          <w:p w:rsidR="000D49E0" w:rsidRDefault="000D49E0" w:rsidP="00DB1DC5">
            <w:pPr>
              <w:rPr>
                <w:rFonts w:ascii="Arial" w:hAnsi="Arial"/>
                <w:b/>
                <w:bCs/>
                <w:color w:val="000000"/>
                <w:sz w:val="18"/>
                <w:szCs w:val="18"/>
              </w:rPr>
            </w:pPr>
            <w:r>
              <w:rPr>
                <w:rFonts w:ascii="Arial" w:hAnsi="Arial"/>
                <w:b/>
                <w:bCs/>
                <w:color w:val="000000"/>
              </w:rPr>
              <w:t> </w:t>
            </w:r>
          </w:p>
        </w:tc>
      </w:tr>
      <w:tr w:rsidR="000D49E0" w:rsidTr="00DB1DC5">
        <w:trPr>
          <w:trHeight w:val="132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color w:val="000000"/>
                <w:sz w:val="18"/>
                <w:szCs w:val="18"/>
              </w:rPr>
            </w:pPr>
            <w:r>
              <w:rPr>
                <w:rFonts w:ascii="Arial" w:hAnsi="Arial"/>
                <w:color w:val="000000"/>
              </w:rPr>
              <w:t>El Instituto requiere garantizar la oportuna distribución y entrega de víveres, para ello, le resulta necesario que los licitantes acrediten que cuentan con vehículos adicionales a los requeridos por la convocante, debiendo cumplir con todas las especificaciones indicadas en dicha convocatoria.</w:t>
            </w:r>
          </w:p>
        </w:tc>
        <w:tc>
          <w:tcPr>
            <w:tcW w:w="1413" w:type="dxa"/>
            <w:tcBorders>
              <w:top w:val="nil"/>
              <w:left w:val="nil"/>
              <w:bottom w:val="nil"/>
              <w:right w:val="single" w:sz="12" w:space="0" w:color="000000"/>
            </w:tcBorders>
            <w:vAlign w:val="center"/>
            <w:hideMark/>
          </w:tcPr>
          <w:p w:rsidR="000D49E0" w:rsidRDefault="000D49E0" w:rsidP="00DB1DC5">
            <w:pPr>
              <w:rPr>
                <w:rFonts w:ascii="Arial" w:hAnsi="Arial"/>
                <w:b/>
                <w:bCs/>
                <w:color w:val="000000"/>
                <w:sz w:val="18"/>
                <w:szCs w:val="18"/>
              </w:rPr>
            </w:pPr>
            <w:r>
              <w:rPr>
                <w:rFonts w:ascii="Arial" w:hAnsi="Arial"/>
                <w:b/>
                <w:bCs/>
                <w:color w:val="000000"/>
              </w:rPr>
              <w:t> </w:t>
            </w:r>
          </w:p>
        </w:tc>
      </w:tr>
      <w:tr w:rsidR="000D49E0" w:rsidTr="00DB1DC5">
        <w:trPr>
          <w:trHeight w:val="52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Para este inciso la máxima puntuación será de 4 puntos, distribuidos de la siguiente manera:</w:t>
            </w:r>
          </w:p>
        </w:tc>
        <w:tc>
          <w:tcPr>
            <w:tcW w:w="1413" w:type="dxa"/>
            <w:tcBorders>
              <w:top w:val="nil"/>
              <w:left w:val="nil"/>
              <w:bottom w:val="nil"/>
              <w:right w:val="single" w:sz="12" w:space="0" w:color="000000"/>
            </w:tcBorders>
            <w:vAlign w:val="center"/>
            <w:hideMark/>
          </w:tcPr>
          <w:p w:rsidR="000D49E0" w:rsidRDefault="000D49E0" w:rsidP="00DB1DC5">
            <w:pPr>
              <w:rPr>
                <w:rFonts w:ascii="Arial" w:hAnsi="Arial"/>
                <w:b/>
                <w:bCs/>
                <w:color w:val="000000"/>
                <w:sz w:val="18"/>
                <w:szCs w:val="18"/>
              </w:rPr>
            </w:pPr>
            <w:r>
              <w:rPr>
                <w:rFonts w:ascii="Arial" w:hAnsi="Arial"/>
                <w:b/>
                <w:bCs/>
                <w:color w:val="000000"/>
              </w:rPr>
              <w:t> </w:t>
            </w:r>
          </w:p>
        </w:tc>
      </w:tr>
      <w:tr w:rsidR="000D49E0" w:rsidTr="00DB1DC5">
        <w:trPr>
          <w:trHeight w:val="28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ind w:firstLineChars="100" w:firstLine="220"/>
              <w:rPr>
                <w:rFonts w:ascii="Arial" w:hAnsi="Arial"/>
                <w:color w:val="000000"/>
                <w:sz w:val="18"/>
                <w:szCs w:val="18"/>
              </w:rPr>
            </w:pPr>
            <w:r>
              <w:rPr>
                <w:rFonts w:ascii="Arial" w:hAnsi="Arial"/>
                <w:color w:val="000000"/>
              </w:rPr>
              <w:sym w:font="Arial" w:char="F0B7"/>
            </w:r>
            <w:r>
              <w:rPr>
                <w:rFonts w:ascii="Arial" w:hAnsi="Arial"/>
                <w:color w:val="000000"/>
              </w:rPr>
              <w:t xml:space="preserve"> </w:t>
            </w:r>
            <w:r>
              <w:rPr>
                <w:rFonts w:ascii="Arial" w:hAnsi="Arial"/>
                <w:b/>
                <w:bCs/>
                <w:color w:val="000000"/>
              </w:rPr>
              <w:t>Para todas los grupos:</w:t>
            </w:r>
          </w:p>
        </w:tc>
        <w:tc>
          <w:tcPr>
            <w:tcW w:w="1413" w:type="dxa"/>
            <w:tcBorders>
              <w:top w:val="nil"/>
              <w:left w:val="nil"/>
              <w:bottom w:val="nil"/>
              <w:right w:val="single" w:sz="12" w:space="0" w:color="000000"/>
            </w:tcBorders>
            <w:vAlign w:val="center"/>
            <w:hideMark/>
          </w:tcPr>
          <w:p w:rsidR="000D49E0" w:rsidRDefault="000D49E0" w:rsidP="00DB1DC5">
            <w:pPr>
              <w:rPr>
                <w:rFonts w:ascii="Arial" w:hAnsi="Arial"/>
                <w:b/>
                <w:bCs/>
                <w:color w:val="000000"/>
                <w:sz w:val="18"/>
                <w:szCs w:val="18"/>
              </w:rPr>
            </w:pPr>
            <w:r>
              <w:rPr>
                <w:rFonts w:ascii="Arial" w:hAnsi="Arial"/>
                <w:b/>
                <w:bCs/>
                <w:color w:val="000000"/>
              </w:rPr>
              <w:t> </w:t>
            </w:r>
          </w:p>
        </w:tc>
      </w:tr>
      <w:tr w:rsidR="000D49E0" w:rsidTr="00DB1DC5">
        <w:trPr>
          <w:trHeight w:val="28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ind w:firstLineChars="100" w:firstLine="220"/>
              <w:rPr>
                <w:rFonts w:ascii="Arial" w:hAnsi="Arial"/>
                <w:color w:val="000000"/>
                <w:sz w:val="18"/>
                <w:szCs w:val="18"/>
              </w:rPr>
            </w:pPr>
            <w:r>
              <w:rPr>
                <w:rFonts w:ascii="Arial" w:hAnsi="Arial"/>
                <w:color w:val="000000"/>
              </w:rPr>
              <w:sym w:font="Arial" w:char="F0D8"/>
            </w:r>
            <w:r>
              <w:rPr>
                <w:rFonts w:ascii="Arial" w:hAnsi="Arial"/>
                <w:color w:val="000000"/>
              </w:rPr>
              <w:t xml:space="preserve"> </w:t>
            </w:r>
            <w:r>
              <w:rPr>
                <w:rFonts w:ascii="Arial" w:hAnsi="Arial"/>
                <w:b/>
                <w:bCs/>
                <w:color w:val="000000"/>
              </w:rPr>
              <w:t>Hasta un 10% de vehículos adicionales. ---------------------------------------------</w:t>
            </w: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0.8</w:t>
            </w:r>
          </w:p>
        </w:tc>
      </w:tr>
      <w:tr w:rsidR="000D49E0" w:rsidTr="00DB1DC5">
        <w:trPr>
          <w:trHeight w:val="28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ind w:firstLineChars="100" w:firstLine="220"/>
              <w:rPr>
                <w:rFonts w:ascii="Arial" w:hAnsi="Arial"/>
                <w:color w:val="000000"/>
                <w:sz w:val="18"/>
                <w:szCs w:val="18"/>
              </w:rPr>
            </w:pPr>
            <w:r>
              <w:rPr>
                <w:rFonts w:ascii="Arial" w:hAnsi="Arial"/>
                <w:color w:val="000000"/>
              </w:rPr>
              <w:sym w:font="Arial" w:char="F0D8"/>
            </w:r>
            <w:r>
              <w:rPr>
                <w:rFonts w:ascii="Arial" w:hAnsi="Arial"/>
                <w:color w:val="000000"/>
              </w:rPr>
              <w:t xml:space="preserve"> </w:t>
            </w:r>
            <w:r>
              <w:rPr>
                <w:rFonts w:ascii="Arial" w:hAnsi="Arial"/>
                <w:b/>
                <w:bCs/>
                <w:color w:val="000000"/>
              </w:rPr>
              <w:t>Hasta un 20% de vehículos adicionales. ---------------------------------------------</w:t>
            </w: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1.6</w:t>
            </w:r>
          </w:p>
        </w:tc>
      </w:tr>
      <w:tr w:rsidR="000D49E0" w:rsidTr="00DB1DC5">
        <w:trPr>
          <w:trHeight w:val="28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ind w:firstLineChars="100" w:firstLine="220"/>
              <w:rPr>
                <w:rFonts w:ascii="Arial" w:hAnsi="Arial"/>
                <w:color w:val="000000"/>
                <w:sz w:val="18"/>
                <w:szCs w:val="18"/>
              </w:rPr>
            </w:pPr>
            <w:r>
              <w:rPr>
                <w:rFonts w:ascii="Arial" w:hAnsi="Arial"/>
                <w:color w:val="000000"/>
              </w:rPr>
              <w:sym w:font="Arial" w:char="F0D8"/>
            </w:r>
            <w:r>
              <w:rPr>
                <w:rFonts w:ascii="Arial" w:hAnsi="Arial"/>
                <w:color w:val="000000"/>
              </w:rPr>
              <w:t xml:space="preserve"> </w:t>
            </w:r>
            <w:r>
              <w:rPr>
                <w:rFonts w:ascii="Arial" w:hAnsi="Arial"/>
                <w:b/>
                <w:bCs/>
                <w:color w:val="000000"/>
              </w:rPr>
              <w:t>Hasta un 30% de vehículos adicionales. ---------------------------------------------</w:t>
            </w: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2.4</w:t>
            </w:r>
          </w:p>
        </w:tc>
      </w:tr>
      <w:tr w:rsidR="000D49E0" w:rsidTr="00DB1DC5">
        <w:trPr>
          <w:trHeight w:val="28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ind w:firstLineChars="100" w:firstLine="220"/>
              <w:rPr>
                <w:rFonts w:ascii="Arial" w:hAnsi="Arial"/>
                <w:color w:val="000000"/>
                <w:sz w:val="18"/>
                <w:szCs w:val="18"/>
              </w:rPr>
            </w:pPr>
            <w:r>
              <w:rPr>
                <w:rFonts w:ascii="Arial" w:hAnsi="Arial"/>
                <w:color w:val="000000"/>
              </w:rPr>
              <w:sym w:font="Arial" w:char="F0D8"/>
            </w:r>
            <w:r>
              <w:rPr>
                <w:rFonts w:ascii="Arial" w:hAnsi="Arial"/>
                <w:color w:val="000000"/>
              </w:rPr>
              <w:t xml:space="preserve"> </w:t>
            </w:r>
            <w:r>
              <w:rPr>
                <w:rFonts w:ascii="Arial" w:hAnsi="Arial"/>
                <w:b/>
                <w:bCs/>
                <w:color w:val="000000"/>
              </w:rPr>
              <w:t>Hasta un 40% de vehículos adicionales. ---------------------------------------------</w:t>
            </w: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3.2</w:t>
            </w:r>
          </w:p>
        </w:tc>
      </w:tr>
      <w:tr w:rsidR="000D49E0" w:rsidTr="00DB1DC5">
        <w:trPr>
          <w:trHeight w:val="288"/>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ind w:firstLineChars="100" w:firstLine="220"/>
              <w:rPr>
                <w:rFonts w:ascii="Arial" w:hAnsi="Arial"/>
                <w:color w:val="000000"/>
                <w:sz w:val="18"/>
                <w:szCs w:val="18"/>
              </w:rPr>
            </w:pPr>
            <w:r>
              <w:rPr>
                <w:rFonts w:ascii="Arial" w:hAnsi="Arial"/>
                <w:color w:val="000000"/>
              </w:rPr>
              <w:sym w:font="Arial" w:char="F0D8"/>
            </w:r>
            <w:proofErr w:type="gramStart"/>
            <w:r>
              <w:rPr>
                <w:rFonts w:ascii="Arial" w:hAnsi="Arial"/>
                <w:b/>
                <w:bCs/>
                <w:color w:val="000000"/>
              </w:rPr>
              <w:t>de</w:t>
            </w:r>
            <w:proofErr w:type="gramEnd"/>
            <w:r>
              <w:rPr>
                <w:rFonts w:ascii="Arial" w:hAnsi="Arial"/>
                <w:b/>
                <w:bCs/>
                <w:color w:val="000000"/>
              </w:rPr>
              <w:t xml:space="preserve"> 50% a más vehículos adicionales. --------------------------------------------------</w:t>
            </w:r>
          </w:p>
        </w:tc>
        <w:tc>
          <w:tcPr>
            <w:tcW w:w="1413" w:type="dxa"/>
            <w:tcBorders>
              <w:top w:val="nil"/>
              <w:left w:val="nil"/>
              <w:bottom w:val="nil"/>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4.0</w:t>
            </w:r>
          </w:p>
        </w:tc>
      </w:tr>
      <w:tr w:rsidR="000D49E0" w:rsidTr="00DB1DC5">
        <w:trPr>
          <w:trHeight w:val="30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c) PERSONAL DISCAPACITADO</w:t>
            </w:r>
          </w:p>
        </w:tc>
        <w:tc>
          <w:tcPr>
            <w:tcW w:w="1413" w:type="dxa"/>
            <w:vMerge w:val="restart"/>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0.5</w:t>
            </w:r>
          </w:p>
        </w:tc>
      </w:tr>
      <w:tr w:rsidR="000D49E0" w:rsidTr="00DB1DC5">
        <w:trPr>
          <w:trHeight w:val="2715"/>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color w:val="000000"/>
                <w:sz w:val="18"/>
                <w:szCs w:val="18"/>
              </w:rPr>
            </w:pPr>
            <w:r>
              <w:rPr>
                <w:rFonts w:ascii="Arial" w:hAnsi="Arial"/>
                <w:color w:val="000000"/>
              </w:rPr>
              <w:t>El licitante que desee recibir el presente puntaje de la preferencia por discapacidad en el caso de encontrarse en igualdad de condiciones respecto de las demás Proposiciones, conforme al artículo 14 segundo párrafo de la Ley de Adquisiciones, Arrendamientos y Servicios del Sector Público, deberá de entregar un escrito en el que manifieste bajo protesta de decir verdad que es una persona física con discapacidad, o que es una empresa que cuenta con trabajadores con discapacidad en una proporción del 5% cuando menos de la totalidad de su planta de empleados, cuya antigüedad no sea inferior a seis meses, misma que se comprobará con el original y/o copia certificada y copia simple para su cotejo del Aviso de Alta al Régimen obligatorio del Instituto Mexicano.</w:t>
            </w:r>
          </w:p>
        </w:tc>
        <w:tc>
          <w:tcPr>
            <w:tcW w:w="1413"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300"/>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d) MICRO, PEQUEÑAS O MEDIANAS EMPRESAS</w:t>
            </w:r>
          </w:p>
        </w:tc>
        <w:tc>
          <w:tcPr>
            <w:tcW w:w="1413" w:type="dxa"/>
            <w:vMerge w:val="restart"/>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0.5</w:t>
            </w:r>
          </w:p>
        </w:tc>
      </w:tr>
      <w:tr w:rsidR="000D49E0" w:rsidTr="00DB1DC5">
        <w:trPr>
          <w:trHeight w:val="283"/>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tcPr>
          <w:p w:rsidR="000D49E0" w:rsidRDefault="000D49E0" w:rsidP="00DB1DC5">
            <w:pPr>
              <w:jc w:val="both"/>
              <w:rPr>
                <w:rFonts w:ascii="Arial" w:hAnsi="Arial" w:cs="Arial"/>
                <w:color w:val="000000"/>
              </w:rPr>
            </w:pPr>
            <w:r>
              <w:rPr>
                <w:rFonts w:ascii="Arial" w:hAnsi="Arial"/>
                <w:color w:val="000000"/>
              </w:rPr>
              <w:t xml:space="preserve">El licitante que desee obtener el puntaje establecido en el presente </w:t>
            </w:r>
            <w:proofErr w:type="spellStart"/>
            <w:r>
              <w:rPr>
                <w:rFonts w:ascii="Arial" w:hAnsi="Arial"/>
                <w:color w:val="000000"/>
              </w:rPr>
              <w:t>subrubro</w:t>
            </w:r>
            <w:proofErr w:type="spellEnd"/>
            <w:r>
              <w:rPr>
                <w:rFonts w:ascii="Arial" w:hAnsi="Arial"/>
                <w:color w:val="000000"/>
              </w:rPr>
              <w:t>, deberá acreditar que la prestación del servicio objeto de esta convocatoria la llevará a cabo con un bien producido por él, con innovación tecnológica para ello deberá presentar lo siguiente:</w:t>
            </w:r>
          </w:p>
          <w:p w:rsidR="000D49E0" w:rsidRDefault="000D49E0" w:rsidP="00DB1DC5">
            <w:pPr>
              <w:jc w:val="both"/>
              <w:rPr>
                <w:rFonts w:ascii="Arial" w:hAnsi="Arial"/>
                <w:color w:val="000000"/>
                <w:sz w:val="10"/>
                <w:szCs w:val="10"/>
              </w:rPr>
            </w:pPr>
          </w:p>
          <w:p w:rsidR="000D49E0" w:rsidRDefault="000D49E0" w:rsidP="00DB1DC5">
            <w:pPr>
              <w:jc w:val="both"/>
              <w:rPr>
                <w:rFonts w:ascii="Arial" w:hAnsi="Arial"/>
                <w:color w:val="000000"/>
                <w:sz w:val="18"/>
                <w:szCs w:val="18"/>
              </w:rPr>
            </w:pPr>
            <w:r>
              <w:rPr>
                <w:rFonts w:ascii="Arial" w:hAnsi="Arial"/>
                <w:color w:val="000000"/>
              </w:rPr>
              <w:t>En digital documento firmado por el representante legal de licitante en el que manifieste que prestará el servicio objeto de la convocatoria con un bien o bienes producido con innovación tecnológica, asimismo deberá indicar el tipo de bien producido y sus características.</w:t>
            </w:r>
          </w:p>
          <w:p w:rsidR="000D49E0" w:rsidRDefault="000D49E0" w:rsidP="00DB1DC5">
            <w:pPr>
              <w:jc w:val="both"/>
              <w:rPr>
                <w:rFonts w:ascii="Arial" w:hAnsi="Arial"/>
                <w:color w:val="000000"/>
                <w:sz w:val="10"/>
                <w:szCs w:val="10"/>
              </w:rPr>
            </w:pPr>
          </w:p>
          <w:p w:rsidR="000D49E0" w:rsidRDefault="000D49E0" w:rsidP="00DB1DC5">
            <w:pPr>
              <w:jc w:val="both"/>
              <w:rPr>
                <w:rFonts w:ascii="Arial" w:hAnsi="Arial"/>
                <w:color w:val="000000"/>
                <w:sz w:val="18"/>
                <w:szCs w:val="18"/>
              </w:rPr>
            </w:pPr>
            <w:r>
              <w:rPr>
                <w:rFonts w:ascii="Arial" w:hAnsi="Arial"/>
                <w:color w:val="000000"/>
              </w:rPr>
              <w:t xml:space="preserve">Presentar la constancia correspondiente emitida por el Instituto Mexicano de la Propiedad Industrial, a nombre del licitante la cual no podrá tener una vigencia mayor a cinco años, del bien producido con innovación tecnológica. </w:t>
            </w:r>
          </w:p>
          <w:p w:rsidR="000D49E0" w:rsidRDefault="000D49E0" w:rsidP="00DB1DC5">
            <w:pPr>
              <w:jc w:val="both"/>
              <w:rPr>
                <w:rFonts w:ascii="Arial" w:hAnsi="Arial"/>
                <w:color w:val="000000"/>
                <w:sz w:val="10"/>
                <w:szCs w:val="10"/>
              </w:rPr>
            </w:pPr>
          </w:p>
          <w:p w:rsidR="000D49E0" w:rsidRDefault="000D49E0" w:rsidP="00DB1DC5">
            <w:pPr>
              <w:jc w:val="both"/>
              <w:rPr>
                <w:rFonts w:ascii="Arial" w:hAnsi="Arial"/>
                <w:color w:val="000000"/>
                <w:sz w:val="18"/>
                <w:szCs w:val="18"/>
              </w:rPr>
            </w:pPr>
            <w:r>
              <w:rPr>
                <w:rFonts w:ascii="Arial" w:hAnsi="Arial"/>
                <w:color w:val="000000"/>
              </w:rPr>
              <w:t>Asimismo, deberá presentar su estratificación como MIPYME de conformidad con la constancia vigente.</w:t>
            </w:r>
          </w:p>
        </w:tc>
        <w:tc>
          <w:tcPr>
            <w:tcW w:w="1413"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36"/>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tcPr>
          <w:p w:rsidR="000D49E0" w:rsidRDefault="000D49E0" w:rsidP="00DB1DC5">
            <w:pPr>
              <w:jc w:val="both"/>
              <w:rPr>
                <w:rFonts w:ascii="Arial" w:hAnsi="Arial" w:cs="Arial"/>
                <w:b/>
                <w:bCs/>
                <w:color w:val="000000"/>
              </w:rPr>
            </w:pPr>
          </w:p>
          <w:p w:rsidR="000D49E0" w:rsidRDefault="000D49E0" w:rsidP="00DB1DC5">
            <w:pPr>
              <w:jc w:val="both"/>
              <w:rPr>
                <w:rFonts w:ascii="Arial" w:hAnsi="Arial"/>
                <w:b/>
                <w:bCs/>
                <w:color w:val="000000"/>
                <w:sz w:val="18"/>
                <w:szCs w:val="18"/>
              </w:rPr>
            </w:pPr>
            <w:r>
              <w:rPr>
                <w:rFonts w:ascii="Arial" w:hAnsi="Arial"/>
                <w:b/>
                <w:bCs/>
                <w:color w:val="000000"/>
              </w:rPr>
              <w:t>e) Equidad de genero</w:t>
            </w:r>
          </w:p>
        </w:tc>
        <w:tc>
          <w:tcPr>
            <w:tcW w:w="1413" w:type="dxa"/>
            <w:vMerge w:val="restart"/>
            <w:tcBorders>
              <w:top w:val="nil"/>
              <w:left w:val="single" w:sz="12" w:space="0" w:color="000000"/>
              <w:bottom w:val="single" w:sz="12" w:space="0" w:color="000000"/>
              <w:right w:val="single" w:sz="12" w:space="0" w:color="000000"/>
            </w:tcBorders>
            <w:vAlign w:val="center"/>
          </w:tcPr>
          <w:p w:rsidR="000D49E0" w:rsidRDefault="000D49E0" w:rsidP="00DB1DC5">
            <w:pPr>
              <w:jc w:val="center"/>
              <w:rPr>
                <w:rFonts w:ascii="Arial" w:hAnsi="Arial" w:cs="Arial"/>
                <w:b/>
                <w:bCs/>
                <w:color w:val="000000"/>
              </w:rPr>
            </w:pPr>
          </w:p>
          <w:p w:rsidR="000D49E0" w:rsidRDefault="000D49E0" w:rsidP="00DB1DC5">
            <w:pPr>
              <w:jc w:val="center"/>
              <w:rPr>
                <w:rFonts w:ascii="Arial" w:hAnsi="Arial"/>
                <w:b/>
                <w:bCs/>
                <w:color w:val="000000"/>
                <w:sz w:val="18"/>
                <w:szCs w:val="18"/>
              </w:rPr>
            </w:pPr>
            <w:r>
              <w:rPr>
                <w:rFonts w:ascii="Arial" w:hAnsi="Arial"/>
                <w:b/>
                <w:bCs/>
                <w:color w:val="000000"/>
              </w:rPr>
              <w:t>0.5</w:t>
            </w:r>
          </w:p>
        </w:tc>
      </w:tr>
      <w:tr w:rsidR="000D49E0" w:rsidTr="00DB1DC5">
        <w:trPr>
          <w:trHeight w:val="102"/>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6"/>
                <w:szCs w:val="16"/>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single" w:sz="12" w:space="0" w:color="000000"/>
              <w:right w:val="single" w:sz="12" w:space="0" w:color="000000"/>
            </w:tcBorders>
            <w:vAlign w:val="center"/>
          </w:tcPr>
          <w:p w:rsidR="000D49E0" w:rsidRDefault="000D49E0" w:rsidP="00DB1DC5">
            <w:pPr>
              <w:jc w:val="both"/>
              <w:rPr>
                <w:rFonts w:ascii="Arial" w:hAnsi="Arial" w:cs="Arial"/>
                <w:color w:val="000000"/>
              </w:rPr>
            </w:pPr>
            <w:r>
              <w:rPr>
                <w:rFonts w:ascii="Arial" w:hAnsi="Arial"/>
                <w:color w:val="000000"/>
              </w:rPr>
              <w:t>El licitante que acredite contar con Políticas y Prácticas de Igualdad de Género Aplicadas, deberá presentar un escrito en términos de lo dispuesto por el segundo párrafo del artículo 14 de la Ley, y anexar copia simple de la certificación correspondiente emitida por las autoridades y organismos facultados para tal efecto.</w:t>
            </w:r>
          </w:p>
          <w:p w:rsidR="000D49E0" w:rsidRDefault="000D49E0" w:rsidP="00DB1DC5">
            <w:pPr>
              <w:jc w:val="both"/>
              <w:rPr>
                <w:rFonts w:ascii="Arial" w:hAnsi="Arial"/>
                <w:color w:val="000000"/>
                <w:sz w:val="18"/>
                <w:szCs w:val="18"/>
              </w:rPr>
            </w:pPr>
          </w:p>
        </w:tc>
        <w:tc>
          <w:tcPr>
            <w:tcW w:w="1413"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r>
      <w:tr w:rsidR="000D49E0" w:rsidTr="00DB1DC5">
        <w:trPr>
          <w:trHeight w:val="300"/>
        </w:trPr>
        <w:tc>
          <w:tcPr>
            <w:tcW w:w="865" w:type="dxa"/>
            <w:vMerge w:val="restart"/>
            <w:tcBorders>
              <w:top w:val="nil"/>
              <w:left w:val="single" w:sz="12" w:space="0" w:color="000000"/>
              <w:bottom w:val="single" w:sz="12" w:space="0" w:color="000000"/>
              <w:right w:val="single" w:sz="12" w:space="0" w:color="000000"/>
            </w:tcBorders>
            <w:textDirection w:val="btLr"/>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EXPERIENCIA Y ESPECIALIDAD DEL LICITANTE</w:t>
            </w:r>
          </w:p>
        </w:tc>
        <w:tc>
          <w:tcPr>
            <w:tcW w:w="1111" w:type="dxa"/>
            <w:vMerge w:val="restart"/>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7.5</w:t>
            </w:r>
          </w:p>
        </w:tc>
        <w:tc>
          <w:tcPr>
            <w:tcW w:w="7111" w:type="dxa"/>
            <w:tcBorders>
              <w:top w:val="nil"/>
              <w:left w:val="nil"/>
              <w:bottom w:val="nil"/>
              <w:right w:val="single" w:sz="12" w:space="0" w:color="000000"/>
            </w:tcBorders>
            <w:vAlign w:val="center"/>
            <w:hideMark/>
          </w:tcPr>
          <w:p w:rsidR="000D49E0" w:rsidRDefault="000D49E0" w:rsidP="00DB1DC5">
            <w:pPr>
              <w:jc w:val="both"/>
              <w:rPr>
                <w:rFonts w:ascii="Arial" w:hAnsi="Arial"/>
                <w:b/>
                <w:bCs/>
                <w:color w:val="000000"/>
                <w:sz w:val="18"/>
                <w:szCs w:val="18"/>
              </w:rPr>
            </w:pPr>
            <w:r>
              <w:rPr>
                <w:rFonts w:ascii="Arial" w:hAnsi="Arial"/>
                <w:b/>
                <w:bCs/>
                <w:color w:val="000000"/>
              </w:rPr>
              <w:t>a) Experiencia del Licitante</w:t>
            </w:r>
          </w:p>
        </w:tc>
        <w:tc>
          <w:tcPr>
            <w:tcW w:w="1413" w:type="dxa"/>
            <w:tcBorders>
              <w:top w:val="nil"/>
              <w:left w:val="nil"/>
              <w:bottom w:val="nil"/>
              <w:right w:val="single" w:sz="12" w:space="0" w:color="000000"/>
            </w:tcBorders>
            <w:vAlign w:val="center"/>
            <w:hideMark/>
          </w:tcPr>
          <w:p w:rsidR="000D49E0" w:rsidRDefault="000D49E0" w:rsidP="00DB1DC5">
            <w:pPr>
              <w:rPr>
                <w:rFonts w:ascii="Arial" w:hAnsi="Arial"/>
                <w:b/>
                <w:bCs/>
                <w:color w:val="000000"/>
                <w:sz w:val="18"/>
                <w:szCs w:val="18"/>
              </w:rPr>
            </w:pPr>
            <w:r>
              <w:rPr>
                <w:rFonts w:ascii="Arial" w:hAnsi="Arial"/>
                <w:b/>
                <w:bCs/>
                <w:color w:val="000000"/>
              </w:rPr>
              <w:t> </w:t>
            </w:r>
          </w:p>
        </w:tc>
      </w:tr>
      <w:tr w:rsidR="000D49E0" w:rsidTr="00DB1DC5">
        <w:trPr>
          <w:trHeight w:val="385"/>
        </w:trPr>
        <w:tc>
          <w:tcPr>
            <w:tcW w:w="865"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1111" w:type="dxa"/>
            <w:vMerge/>
            <w:tcBorders>
              <w:top w:val="nil"/>
              <w:left w:val="single" w:sz="12" w:space="0" w:color="000000"/>
              <w:bottom w:val="single" w:sz="12" w:space="0" w:color="000000"/>
              <w:right w:val="single" w:sz="12" w:space="0" w:color="000000"/>
            </w:tcBorders>
            <w:vAlign w:val="center"/>
            <w:hideMark/>
          </w:tcPr>
          <w:p w:rsidR="000D49E0" w:rsidRDefault="000D49E0" w:rsidP="00DB1DC5">
            <w:pPr>
              <w:rPr>
                <w:rFonts w:ascii="Arial" w:hAnsi="Arial"/>
                <w:b/>
                <w:bCs/>
                <w:color w:val="000000"/>
                <w:sz w:val="18"/>
                <w:szCs w:val="18"/>
              </w:rPr>
            </w:pPr>
          </w:p>
        </w:tc>
        <w:tc>
          <w:tcPr>
            <w:tcW w:w="7111" w:type="dxa"/>
            <w:tcBorders>
              <w:top w:val="nil"/>
              <w:left w:val="nil"/>
              <w:bottom w:val="nil"/>
              <w:right w:val="single" w:sz="12" w:space="0" w:color="000000"/>
            </w:tcBorders>
            <w:vAlign w:val="center"/>
          </w:tcPr>
          <w:p w:rsidR="000D49E0" w:rsidRDefault="000D49E0" w:rsidP="00DB1DC5">
            <w:pPr>
              <w:widowControl w:val="0"/>
              <w:jc w:val="both"/>
              <w:rPr>
                <w:rFonts w:ascii="Arial" w:hAnsi="Arial" w:cs="Arial"/>
                <w:b/>
                <w:bCs/>
              </w:rPr>
            </w:pPr>
            <w:r>
              <w:rPr>
                <w:rFonts w:ascii="Arial" w:hAnsi="Arial"/>
                <w:b/>
                <w:bCs/>
              </w:rPr>
              <w:t xml:space="preserve">A) EXPERIENCIA. </w:t>
            </w:r>
          </w:p>
          <w:p w:rsidR="000D49E0" w:rsidRDefault="000D49E0" w:rsidP="00DB1DC5">
            <w:pPr>
              <w:widowControl w:val="0"/>
              <w:numPr>
                <w:ilvl w:val="3"/>
                <w:numId w:val="34"/>
              </w:numPr>
              <w:jc w:val="both"/>
              <w:rPr>
                <w:rFonts w:ascii="Arial" w:hAnsi="Arial"/>
                <w:lang w:eastAsia="es-MX"/>
              </w:rPr>
            </w:pPr>
            <w:r>
              <w:rPr>
                <w:rFonts w:ascii="Arial" w:hAnsi="Arial"/>
              </w:rPr>
              <w:t xml:space="preserve">- Se otorgará el mayor número de puntos al licitante que acredite el mayor tiempo realizando actividades de distribución y entrega de </w:t>
            </w:r>
            <w:r>
              <w:rPr>
                <w:rFonts w:ascii="Arial" w:hAnsi="Arial"/>
              </w:rPr>
              <w:lastRenderedPageBreak/>
              <w:t>víveres de forma oportuna en Dependencias y Entidades de la Administración Pública Federal, Estatal, Municipal o bien en el Sector Privado.</w:t>
            </w:r>
          </w:p>
          <w:p w:rsidR="000D49E0" w:rsidRDefault="000D49E0" w:rsidP="00DB1DC5">
            <w:pPr>
              <w:widowControl w:val="0"/>
              <w:jc w:val="both"/>
              <w:rPr>
                <w:rFonts w:ascii="Arial" w:hAnsi="Arial"/>
              </w:rPr>
            </w:pPr>
            <w:r>
              <w:rPr>
                <w:rFonts w:ascii="Arial" w:hAnsi="Arial"/>
              </w:rPr>
              <w:t>De conformidad con el párrafo anterior, los licitantes deberán acreditar que cuentan con experiencia mínima de dos años y hasta nueve años (365 días de vigencia por año), previos a la fecha del acto de presentación y apertura de proposiciones, presentando contratos concluidos en original o copia certificada y copia simple para cotejo, firmados por todas las partes involucradas, con sus respetivos anexos y a nombre del licitante. Los puntos se otorgarán conforme a lo siguiente:</w:t>
            </w:r>
          </w:p>
          <w:p w:rsidR="000D49E0" w:rsidRDefault="000D49E0" w:rsidP="00DB1DC5">
            <w:pPr>
              <w:widowControl w:val="0"/>
              <w:jc w:val="both"/>
              <w:rPr>
                <w:rFonts w:ascii="Arial" w:hAnsi="Arial"/>
                <w:sz w:val="10"/>
                <w:szCs w:val="10"/>
              </w:rPr>
            </w:pPr>
          </w:p>
          <w:p w:rsidR="000D49E0" w:rsidRDefault="000D49E0" w:rsidP="00DB1DC5">
            <w:pPr>
              <w:widowControl w:val="0"/>
              <w:numPr>
                <w:ilvl w:val="0"/>
                <w:numId w:val="35"/>
              </w:numPr>
              <w:tabs>
                <w:tab w:val="left" w:pos="7335"/>
              </w:tabs>
              <w:contextualSpacing/>
              <w:jc w:val="both"/>
              <w:rPr>
                <w:rFonts w:ascii="Arial" w:hAnsi="Arial"/>
                <w:sz w:val="18"/>
                <w:szCs w:val="18"/>
              </w:rPr>
            </w:pPr>
            <w:r>
              <w:rPr>
                <w:rFonts w:ascii="Arial" w:hAnsi="Arial"/>
              </w:rPr>
              <w:t>Acredita 2 años.------------------------------------------------------------</w:t>
            </w:r>
          </w:p>
          <w:p w:rsidR="000D49E0" w:rsidRDefault="000D49E0" w:rsidP="00DB1DC5">
            <w:pPr>
              <w:widowControl w:val="0"/>
              <w:numPr>
                <w:ilvl w:val="0"/>
                <w:numId w:val="35"/>
              </w:numPr>
              <w:tabs>
                <w:tab w:val="left" w:pos="7335"/>
              </w:tabs>
              <w:contextualSpacing/>
              <w:jc w:val="both"/>
              <w:rPr>
                <w:rFonts w:ascii="Arial" w:hAnsi="Arial"/>
              </w:rPr>
            </w:pPr>
            <w:r>
              <w:rPr>
                <w:rFonts w:ascii="Arial" w:hAnsi="Arial"/>
              </w:rPr>
              <w:t>Acredita 3 años.------------------------------------------------------------</w:t>
            </w:r>
          </w:p>
          <w:p w:rsidR="000D49E0" w:rsidRDefault="000D49E0" w:rsidP="00DB1DC5">
            <w:pPr>
              <w:widowControl w:val="0"/>
              <w:numPr>
                <w:ilvl w:val="0"/>
                <w:numId w:val="35"/>
              </w:numPr>
              <w:tabs>
                <w:tab w:val="left" w:pos="7335"/>
              </w:tabs>
              <w:contextualSpacing/>
              <w:jc w:val="both"/>
              <w:rPr>
                <w:rFonts w:ascii="Arial" w:hAnsi="Arial"/>
              </w:rPr>
            </w:pPr>
            <w:r>
              <w:rPr>
                <w:rFonts w:ascii="Arial" w:hAnsi="Arial"/>
              </w:rPr>
              <w:t>Acredita 4 años.------------------------------------------------------------</w:t>
            </w:r>
          </w:p>
          <w:p w:rsidR="000D49E0" w:rsidRDefault="000D49E0" w:rsidP="00DB1DC5">
            <w:pPr>
              <w:widowControl w:val="0"/>
              <w:numPr>
                <w:ilvl w:val="0"/>
                <w:numId w:val="35"/>
              </w:numPr>
              <w:tabs>
                <w:tab w:val="left" w:pos="7335"/>
              </w:tabs>
              <w:contextualSpacing/>
              <w:jc w:val="both"/>
              <w:rPr>
                <w:rFonts w:ascii="Arial" w:hAnsi="Arial"/>
              </w:rPr>
            </w:pPr>
            <w:r>
              <w:rPr>
                <w:rFonts w:ascii="Arial" w:hAnsi="Arial"/>
              </w:rPr>
              <w:t>Acredita 5 años.------------------------------------------------------------</w:t>
            </w:r>
          </w:p>
          <w:p w:rsidR="000D49E0" w:rsidRDefault="000D49E0" w:rsidP="00DB1DC5">
            <w:pPr>
              <w:widowControl w:val="0"/>
              <w:numPr>
                <w:ilvl w:val="0"/>
                <w:numId w:val="35"/>
              </w:numPr>
              <w:tabs>
                <w:tab w:val="left" w:pos="7335"/>
              </w:tabs>
              <w:contextualSpacing/>
              <w:jc w:val="both"/>
              <w:rPr>
                <w:rFonts w:ascii="Arial" w:hAnsi="Arial"/>
              </w:rPr>
            </w:pPr>
            <w:r>
              <w:rPr>
                <w:rFonts w:ascii="Arial" w:hAnsi="Arial"/>
              </w:rPr>
              <w:t>Acredita 6 años.------------------------------------------------------------</w:t>
            </w:r>
          </w:p>
          <w:p w:rsidR="000D49E0" w:rsidRDefault="000D49E0" w:rsidP="00DB1DC5">
            <w:pPr>
              <w:widowControl w:val="0"/>
              <w:numPr>
                <w:ilvl w:val="0"/>
                <w:numId w:val="35"/>
              </w:numPr>
              <w:tabs>
                <w:tab w:val="left" w:pos="7335"/>
              </w:tabs>
              <w:contextualSpacing/>
              <w:jc w:val="both"/>
              <w:rPr>
                <w:rFonts w:ascii="Arial" w:hAnsi="Arial"/>
              </w:rPr>
            </w:pPr>
            <w:r>
              <w:rPr>
                <w:rFonts w:ascii="Arial" w:hAnsi="Arial"/>
              </w:rPr>
              <w:t>Acredita 7 años.------------------------------------------------------------</w:t>
            </w:r>
          </w:p>
          <w:p w:rsidR="000D49E0" w:rsidRDefault="000D49E0" w:rsidP="00DB1DC5">
            <w:pPr>
              <w:widowControl w:val="0"/>
              <w:numPr>
                <w:ilvl w:val="0"/>
                <w:numId w:val="35"/>
              </w:numPr>
              <w:tabs>
                <w:tab w:val="left" w:pos="7335"/>
              </w:tabs>
              <w:contextualSpacing/>
              <w:jc w:val="both"/>
              <w:rPr>
                <w:rFonts w:ascii="Arial" w:hAnsi="Arial"/>
              </w:rPr>
            </w:pPr>
            <w:r>
              <w:rPr>
                <w:rFonts w:ascii="Arial" w:hAnsi="Arial"/>
              </w:rPr>
              <w:t>Acredita 8 años.------------------------------------------------------------</w:t>
            </w:r>
          </w:p>
          <w:p w:rsidR="000D49E0" w:rsidRDefault="000D49E0" w:rsidP="00DB1DC5">
            <w:pPr>
              <w:widowControl w:val="0"/>
              <w:numPr>
                <w:ilvl w:val="0"/>
                <w:numId w:val="35"/>
              </w:numPr>
              <w:tabs>
                <w:tab w:val="left" w:pos="7335"/>
              </w:tabs>
              <w:contextualSpacing/>
              <w:jc w:val="both"/>
              <w:rPr>
                <w:rFonts w:ascii="Arial" w:hAnsi="Arial"/>
              </w:rPr>
            </w:pPr>
            <w:r>
              <w:rPr>
                <w:rFonts w:ascii="Arial" w:hAnsi="Arial"/>
              </w:rPr>
              <w:t>Acredita 9 años.------------------------------------------------------------</w:t>
            </w:r>
          </w:p>
          <w:p w:rsidR="000D49E0" w:rsidRDefault="000D49E0" w:rsidP="00DB1DC5">
            <w:pPr>
              <w:widowControl w:val="0"/>
              <w:jc w:val="both"/>
              <w:rPr>
                <w:rFonts w:ascii="Arial" w:hAnsi="Arial"/>
                <w:b/>
                <w:sz w:val="10"/>
                <w:szCs w:val="10"/>
                <w:u w:val="single"/>
              </w:rPr>
            </w:pPr>
          </w:p>
          <w:p w:rsidR="000D49E0" w:rsidRDefault="000D49E0" w:rsidP="00DB1DC5">
            <w:pPr>
              <w:widowControl w:val="0"/>
              <w:jc w:val="both"/>
              <w:rPr>
                <w:rFonts w:ascii="Arial" w:hAnsi="Arial"/>
                <w:b/>
                <w:sz w:val="18"/>
                <w:szCs w:val="18"/>
              </w:rPr>
            </w:pPr>
            <w:r>
              <w:rPr>
                <w:rFonts w:ascii="Arial" w:hAnsi="Arial"/>
                <w:b/>
              </w:rPr>
              <w:t xml:space="preserve">B) ESPECIALIDAD. </w:t>
            </w:r>
          </w:p>
          <w:p w:rsidR="000D49E0" w:rsidRDefault="000D49E0" w:rsidP="00DB1DC5">
            <w:pPr>
              <w:widowControl w:val="0"/>
              <w:numPr>
                <w:ilvl w:val="3"/>
                <w:numId w:val="34"/>
              </w:numPr>
              <w:jc w:val="both"/>
              <w:rPr>
                <w:rFonts w:ascii="Arial" w:hAnsi="Arial"/>
              </w:rPr>
            </w:pPr>
            <w:r>
              <w:rPr>
                <w:rFonts w:ascii="Arial" w:hAnsi="Arial"/>
              </w:rPr>
              <w:t xml:space="preserve">- Se otorgará el mayor número de puntos al licitante que presente en original o copia certificada y copia simple para cotejo el mayor  número de contratos considerando un máximo de siete contratos, debidamente suscritos a partir del año 2009 a la fecha del acto de presentación y apertura de proposiciones, con los cuales se demuestre su especialidad en la entrega y distribución de víveres iguales a los del grupo en el que participe, en Unidades Hospitalarias y Guarderías o en su caso en Unidades Médicas de Alta Especialidad del sector público o privado, con vigencia de 12 meses y acrediten al menos el 80% de la cantidad de lugares de entrega requeridos en la presente convocatoria. Los contratos que se presenten para tales efectos, deberán estar firmados por todas las partes involucradas, con sus respetivos anexos y a nombre del licitante. </w:t>
            </w:r>
          </w:p>
          <w:p w:rsidR="000D49E0" w:rsidRDefault="000D49E0" w:rsidP="00DB1DC5">
            <w:pPr>
              <w:widowControl w:val="0"/>
              <w:jc w:val="both"/>
              <w:rPr>
                <w:rFonts w:ascii="Arial" w:hAnsi="Arial"/>
                <w:sz w:val="10"/>
                <w:szCs w:val="10"/>
              </w:rPr>
            </w:pPr>
          </w:p>
          <w:p w:rsidR="000D49E0" w:rsidRDefault="000D49E0" w:rsidP="00DB1DC5">
            <w:pPr>
              <w:widowControl w:val="0"/>
              <w:numPr>
                <w:ilvl w:val="0"/>
                <w:numId w:val="36"/>
              </w:numPr>
              <w:jc w:val="both"/>
              <w:rPr>
                <w:rFonts w:ascii="Arial" w:hAnsi="Arial"/>
                <w:sz w:val="18"/>
                <w:szCs w:val="18"/>
              </w:rPr>
            </w:pPr>
            <w:r>
              <w:rPr>
                <w:rFonts w:ascii="Arial" w:hAnsi="Arial"/>
              </w:rPr>
              <w:t>Presenta 1 Contrato------------------------------------------------------</w:t>
            </w:r>
          </w:p>
          <w:p w:rsidR="000D49E0" w:rsidRDefault="000D49E0" w:rsidP="00DB1DC5">
            <w:pPr>
              <w:widowControl w:val="0"/>
              <w:numPr>
                <w:ilvl w:val="0"/>
                <w:numId w:val="36"/>
              </w:numPr>
              <w:jc w:val="both"/>
              <w:rPr>
                <w:rFonts w:ascii="Arial" w:hAnsi="Arial"/>
              </w:rPr>
            </w:pPr>
            <w:r>
              <w:rPr>
                <w:rFonts w:ascii="Arial" w:hAnsi="Arial"/>
              </w:rPr>
              <w:t>Presenta 2 Contratos-----------------------------------------------------</w:t>
            </w:r>
          </w:p>
          <w:p w:rsidR="000D49E0" w:rsidRDefault="000D49E0" w:rsidP="00DB1DC5">
            <w:pPr>
              <w:widowControl w:val="0"/>
              <w:numPr>
                <w:ilvl w:val="0"/>
                <w:numId w:val="36"/>
              </w:numPr>
              <w:jc w:val="both"/>
              <w:rPr>
                <w:rFonts w:ascii="Arial" w:hAnsi="Arial"/>
              </w:rPr>
            </w:pPr>
            <w:r>
              <w:rPr>
                <w:rFonts w:ascii="Arial" w:hAnsi="Arial"/>
              </w:rPr>
              <w:t>Presenta 3 Contratos-----------------------------------------------------</w:t>
            </w:r>
          </w:p>
          <w:p w:rsidR="000D49E0" w:rsidRDefault="000D49E0" w:rsidP="00DB1DC5">
            <w:pPr>
              <w:widowControl w:val="0"/>
              <w:numPr>
                <w:ilvl w:val="0"/>
                <w:numId w:val="36"/>
              </w:numPr>
              <w:jc w:val="both"/>
              <w:rPr>
                <w:rFonts w:ascii="Arial" w:hAnsi="Arial"/>
              </w:rPr>
            </w:pPr>
            <w:r>
              <w:rPr>
                <w:rFonts w:ascii="Arial" w:hAnsi="Arial"/>
              </w:rPr>
              <w:t>Presenta 4 Contratos-----------------------------------------------------</w:t>
            </w:r>
          </w:p>
          <w:p w:rsidR="000D49E0" w:rsidRDefault="000D49E0" w:rsidP="00DB1DC5">
            <w:pPr>
              <w:widowControl w:val="0"/>
              <w:numPr>
                <w:ilvl w:val="0"/>
                <w:numId w:val="36"/>
              </w:numPr>
              <w:jc w:val="both"/>
              <w:rPr>
                <w:rFonts w:ascii="Arial" w:hAnsi="Arial"/>
              </w:rPr>
            </w:pPr>
            <w:r>
              <w:rPr>
                <w:rFonts w:ascii="Arial" w:hAnsi="Arial"/>
              </w:rPr>
              <w:t>Presenta 5 Contratos-----------------------------------------------------</w:t>
            </w:r>
          </w:p>
          <w:p w:rsidR="000D49E0" w:rsidRDefault="000D49E0" w:rsidP="00DB1DC5">
            <w:pPr>
              <w:widowControl w:val="0"/>
              <w:numPr>
                <w:ilvl w:val="0"/>
                <w:numId w:val="36"/>
              </w:numPr>
              <w:jc w:val="both"/>
              <w:rPr>
                <w:rFonts w:ascii="Arial" w:hAnsi="Arial"/>
              </w:rPr>
            </w:pPr>
            <w:r>
              <w:rPr>
                <w:rFonts w:ascii="Arial" w:hAnsi="Arial"/>
              </w:rPr>
              <w:t>Presenta 6 Contratos-----------------------------------------------------</w:t>
            </w:r>
          </w:p>
          <w:p w:rsidR="000D49E0" w:rsidRPr="00DB1DC5" w:rsidRDefault="000D49E0" w:rsidP="00DB1DC5">
            <w:pPr>
              <w:widowControl w:val="0"/>
              <w:numPr>
                <w:ilvl w:val="0"/>
                <w:numId w:val="36"/>
              </w:numPr>
              <w:jc w:val="both"/>
              <w:rPr>
                <w:rFonts w:ascii="Arial" w:hAnsi="Arial"/>
              </w:rPr>
            </w:pPr>
            <w:r>
              <w:rPr>
                <w:rFonts w:ascii="Arial" w:hAnsi="Arial"/>
              </w:rPr>
              <w:t>Presenta 7 Contratos-----------------------------------------------------</w:t>
            </w:r>
          </w:p>
        </w:tc>
        <w:tc>
          <w:tcPr>
            <w:tcW w:w="1413" w:type="dxa"/>
            <w:tcBorders>
              <w:top w:val="nil"/>
              <w:left w:val="nil"/>
              <w:bottom w:val="nil"/>
              <w:right w:val="single" w:sz="12" w:space="0" w:color="000000"/>
            </w:tcBorders>
          </w:tcPr>
          <w:p w:rsidR="000D49E0" w:rsidRDefault="000D49E0" w:rsidP="00DB1DC5">
            <w:pPr>
              <w:jc w:val="center"/>
              <w:rPr>
                <w:rFonts w:ascii="Arial" w:hAnsi="Arial" w:cs="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r>
              <w:rPr>
                <w:rFonts w:ascii="Arial" w:hAnsi="Arial"/>
                <w:b/>
                <w:bCs/>
                <w:color w:val="000000"/>
              </w:rPr>
              <w:t>0.5</w:t>
            </w:r>
          </w:p>
          <w:p w:rsidR="000D49E0" w:rsidRDefault="000D49E0" w:rsidP="00DB1DC5">
            <w:pPr>
              <w:jc w:val="center"/>
              <w:rPr>
                <w:rFonts w:ascii="Arial" w:hAnsi="Arial"/>
                <w:b/>
                <w:bCs/>
                <w:color w:val="000000"/>
              </w:rPr>
            </w:pPr>
            <w:r>
              <w:rPr>
                <w:rFonts w:ascii="Arial" w:hAnsi="Arial"/>
                <w:b/>
                <w:bCs/>
                <w:color w:val="000000"/>
              </w:rPr>
              <w:t>0.75</w:t>
            </w:r>
          </w:p>
          <w:p w:rsidR="000D49E0" w:rsidRDefault="000D49E0" w:rsidP="00DB1DC5">
            <w:pPr>
              <w:jc w:val="center"/>
              <w:rPr>
                <w:rFonts w:ascii="Arial" w:hAnsi="Arial"/>
                <w:b/>
                <w:bCs/>
                <w:color w:val="000000"/>
              </w:rPr>
            </w:pPr>
            <w:r>
              <w:rPr>
                <w:rFonts w:ascii="Arial" w:hAnsi="Arial"/>
                <w:b/>
                <w:bCs/>
                <w:color w:val="000000"/>
              </w:rPr>
              <w:t>1.0</w:t>
            </w:r>
          </w:p>
          <w:p w:rsidR="000D49E0" w:rsidRDefault="000D49E0" w:rsidP="00DB1DC5">
            <w:pPr>
              <w:jc w:val="center"/>
              <w:rPr>
                <w:rFonts w:ascii="Arial" w:hAnsi="Arial"/>
                <w:b/>
                <w:bCs/>
                <w:color w:val="000000"/>
              </w:rPr>
            </w:pPr>
            <w:r>
              <w:rPr>
                <w:rFonts w:ascii="Arial" w:hAnsi="Arial"/>
                <w:b/>
                <w:bCs/>
                <w:color w:val="000000"/>
              </w:rPr>
              <w:t>1.25</w:t>
            </w:r>
          </w:p>
          <w:p w:rsidR="000D49E0" w:rsidRDefault="000D49E0" w:rsidP="00DB1DC5">
            <w:pPr>
              <w:jc w:val="center"/>
              <w:rPr>
                <w:rFonts w:ascii="Arial" w:hAnsi="Arial"/>
                <w:b/>
                <w:bCs/>
                <w:color w:val="000000"/>
              </w:rPr>
            </w:pPr>
            <w:r>
              <w:rPr>
                <w:rFonts w:ascii="Arial" w:hAnsi="Arial"/>
                <w:b/>
                <w:bCs/>
                <w:color w:val="000000"/>
              </w:rPr>
              <w:t>1.5</w:t>
            </w:r>
          </w:p>
          <w:p w:rsidR="000D49E0" w:rsidRDefault="000D49E0" w:rsidP="00DB1DC5">
            <w:pPr>
              <w:jc w:val="center"/>
              <w:rPr>
                <w:rFonts w:ascii="Arial" w:hAnsi="Arial"/>
                <w:b/>
                <w:bCs/>
                <w:color w:val="000000"/>
              </w:rPr>
            </w:pPr>
            <w:r>
              <w:rPr>
                <w:rFonts w:ascii="Arial" w:hAnsi="Arial"/>
                <w:b/>
                <w:bCs/>
                <w:color w:val="000000"/>
              </w:rPr>
              <w:t>1.75</w:t>
            </w:r>
          </w:p>
          <w:p w:rsidR="000D49E0" w:rsidRDefault="000D49E0" w:rsidP="00DB1DC5">
            <w:pPr>
              <w:jc w:val="center"/>
              <w:rPr>
                <w:rFonts w:ascii="Arial" w:hAnsi="Arial"/>
                <w:b/>
                <w:bCs/>
                <w:color w:val="000000"/>
              </w:rPr>
            </w:pPr>
            <w:r>
              <w:rPr>
                <w:rFonts w:ascii="Arial" w:hAnsi="Arial"/>
                <w:b/>
                <w:bCs/>
                <w:color w:val="000000"/>
              </w:rPr>
              <w:t>2.0</w:t>
            </w:r>
          </w:p>
          <w:p w:rsidR="000D49E0" w:rsidRDefault="000D49E0" w:rsidP="00DB1DC5">
            <w:pPr>
              <w:jc w:val="center"/>
              <w:rPr>
                <w:rFonts w:ascii="Arial" w:hAnsi="Arial"/>
                <w:b/>
                <w:bCs/>
                <w:color w:val="000000"/>
              </w:rPr>
            </w:pPr>
            <w:r>
              <w:rPr>
                <w:rFonts w:ascii="Arial" w:hAnsi="Arial"/>
                <w:b/>
                <w:bCs/>
                <w:color w:val="000000"/>
              </w:rPr>
              <w:t>2.5</w:t>
            </w: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p>
          <w:p w:rsidR="000D49E0" w:rsidRDefault="000D49E0" w:rsidP="00DB1DC5">
            <w:pPr>
              <w:jc w:val="center"/>
              <w:rPr>
                <w:rFonts w:ascii="Arial" w:hAnsi="Arial"/>
                <w:b/>
                <w:bCs/>
                <w:color w:val="000000"/>
              </w:rPr>
            </w:pPr>
            <w:r>
              <w:rPr>
                <w:rFonts w:ascii="Arial" w:hAnsi="Arial"/>
                <w:b/>
                <w:bCs/>
                <w:color w:val="000000"/>
              </w:rPr>
              <w:t>0.7</w:t>
            </w:r>
          </w:p>
          <w:p w:rsidR="000D49E0" w:rsidRDefault="000D49E0" w:rsidP="00DB1DC5">
            <w:pPr>
              <w:jc w:val="center"/>
              <w:rPr>
                <w:rFonts w:ascii="Arial" w:hAnsi="Arial"/>
                <w:b/>
                <w:bCs/>
                <w:color w:val="000000"/>
              </w:rPr>
            </w:pPr>
            <w:r>
              <w:rPr>
                <w:rFonts w:ascii="Arial" w:hAnsi="Arial"/>
                <w:b/>
                <w:bCs/>
                <w:color w:val="000000"/>
              </w:rPr>
              <w:t>1.4</w:t>
            </w:r>
          </w:p>
          <w:p w:rsidR="000D49E0" w:rsidRDefault="000D49E0" w:rsidP="00DB1DC5">
            <w:pPr>
              <w:jc w:val="center"/>
              <w:rPr>
                <w:rFonts w:ascii="Arial" w:hAnsi="Arial"/>
                <w:b/>
                <w:bCs/>
                <w:color w:val="000000"/>
              </w:rPr>
            </w:pPr>
            <w:r>
              <w:rPr>
                <w:rFonts w:ascii="Arial" w:hAnsi="Arial"/>
                <w:b/>
                <w:bCs/>
                <w:color w:val="000000"/>
              </w:rPr>
              <w:t>2.1</w:t>
            </w:r>
          </w:p>
          <w:p w:rsidR="000D49E0" w:rsidRDefault="000D49E0" w:rsidP="00DB1DC5">
            <w:pPr>
              <w:jc w:val="center"/>
              <w:rPr>
                <w:rFonts w:ascii="Arial" w:hAnsi="Arial"/>
                <w:b/>
                <w:bCs/>
                <w:color w:val="000000"/>
              </w:rPr>
            </w:pPr>
            <w:r>
              <w:rPr>
                <w:rFonts w:ascii="Arial" w:hAnsi="Arial"/>
                <w:b/>
                <w:bCs/>
                <w:color w:val="000000"/>
              </w:rPr>
              <w:t>2.8</w:t>
            </w:r>
          </w:p>
          <w:p w:rsidR="000D49E0" w:rsidRDefault="000D49E0" w:rsidP="00DB1DC5">
            <w:pPr>
              <w:jc w:val="center"/>
              <w:rPr>
                <w:rFonts w:ascii="Arial" w:hAnsi="Arial"/>
                <w:b/>
                <w:bCs/>
                <w:color w:val="000000"/>
              </w:rPr>
            </w:pPr>
            <w:r>
              <w:rPr>
                <w:rFonts w:ascii="Arial" w:hAnsi="Arial"/>
                <w:b/>
                <w:bCs/>
                <w:color w:val="000000"/>
              </w:rPr>
              <w:t>3.5</w:t>
            </w:r>
          </w:p>
          <w:p w:rsidR="000D49E0" w:rsidRDefault="000D49E0" w:rsidP="00DB1DC5">
            <w:pPr>
              <w:jc w:val="center"/>
              <w:rPr>
                <w:rFonts w:ascii="Arial" w:hAnsi="Arial"/>
                <w:b/>
                <w:bCs/>
                <w:color w:val="000000"/>
              </w:rPr>
            </w:pPr>
            <w:r>
              <w:rPr>
                <w:rFonts w:ascii="Arial" w:hAnsi="Arial"/>
                <w:b/>
                <w:bCs/>
                <w:color w:val="000000"/>
              </w:rPr>
              <w:t>4.2</w:t>
            </w:r>
          </w:p>
          <w:p w:rsidR="000D49E0" w:rsidRDefault="000D49E0" w:rsidP="00DB1DC5">
            <w:pPr>
              <w:jc w:val="center"/>
              <w:rPr>
                <w:rFonts w:ascii="Arial" w:hAnsi="Arial"/>
                <w:b/>
                <w:bCs/>
                <w:color w:val="000000"/>
                <w:sz w:val="18"/>
                <w:szCs w:val="18"/>
              </w:rPr>
            </w:pPr>
            <w:r>
              <w:rPr>
                <w:rFonts w:ascii="Arial" w:hAnsi="Arial"/>
                <w:b/>
                <w:bCs/>
                <w:color w:val="000000"/>
              </w:rPr>
              <w:t>5.0</w:t>
            </w:r>
          </w:p>
        </w:tc>
      </w:tr>
      <w:tr w:rsidR="000D49E0" w:rsidTr="00DB1DC5">
        <w:trPr>
          <w:trHeight w:val="1444"/>
        </w:trPr>
        <w:tc>
          <w:tcPr>
            <w:tcW w:w="865" w:type="dxa"/>
            <w:tcBorders>
              <w:top w:val="nil"/>
              <w:left w:val="single" w:sz="12" w:space="0" w:color="000000"/>
              <w:bottom w:val="single" w:sz="12" w:space="0" w:color="000000"/>
              <w:right w:val="single" w:sz="12" w:space="0" w:color="000000"/>
            </w:tcBorders>
            <w:textDirection w:val="btLr"/>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lastRenderedPageBreak/>
              <w:t>CUMPLIMIENTO DE CONTRATOS</w:t>
            </w:r>
          </w:p>
        </w:tc>
        <w:tc>
          <w:tcPr>
            <w:tcW w:w="1111" w:type="dxa"/>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10</w:t>
            </w:r>
          </w:p>
        </w:tc>
        <w:tc>
          <w:tcPr>
            <w:tcW w:w="7111" w:type="dxa"/>
            <w:tcBorders>
              <w:top w:val="nil"/>
              <w:left w:val="nil"/>
              <w:bottom w:val="nil"/>
              <w:right w:val="single" w:sz="12" w:space="0" w:color="000000"/>
            </w:tcBorders>
            <w:vAlign w:val="center"/>
          </w:tcPr>
          <w:p w:rsidR="000D49E0" w:rsidRDefault="000D49E0" w:rsidP="00DB1DC5">
            <w:pPr>
              <w:widowControl w:val="0"/>
              <w:jc w:val="both"/>
              <w:rPr>
                <w:rFonts w:ascii="Arial" w:hAnsi="Arial" w:cs="Arial"/>
                <w:b/>
                <w:u w:val="single"/>
              </w:rPr>
            </w:pPr>
            <w:r>
              <w:rPr>
                <w:rFonts w:ascii="Arial" w:hAnsi="Arial"/>
                <w:b/>
                <w:u w:val="single"/>
              </w:rPr>
              <w:t xml:space="preserve">CUMPLIMIENTO DE CONTRATOS </w:t>
            </w:r>
          </w:p>
          <w:p w:rsidR="000D49E0" w:rsidRDefault="000D49E0" w:rsidP="00DB1DC5">
            <w:pPr>
              <w:snapToGrid w:val="0"/>
              <w:jc w:val="both"/>
              <w:rPr>
                <w:rFonts w:ascii="Arial" w:hAnsi="Arial"/>
                <w:b/>
              </w:rPr>
            </w:pPr>
          </w:p>
          <w:p w:rsidR="000D49E0" w:rsidRDefault="000D49E0" w:rsidP="00DB1DC5">
            <w:pPr>
              <w:widowControl w:val="0"/>
              <w:snapToGrid w:val="0"/>
              <w:jc w:val="both"/>
              <w:rPr>
                <w:rFonts w:ascii="Arial" w:hAnsi="Arial"/>
              </w:rPr>
            </w:pPr>
            <w:r>
              <w:rPr>
                <w:rFonts w:ascii="Arial" w:hAnsi="Arial"/>
              </w:rPr>
              <w:t>Se procederá a medir el desempeño o cumplimiento satisfactorio que ha tenido el licitante en la prestación oportuna y adecuada de los servicios de la misma naturaleza objeto del presente procedimiento de contratación.</w:t>
            </w:r>
          </w:p>
          <w:p w:rsidR="000D49E0" w:rsidRDefault="000D49E0" w:rsidP="00DB1DC5">
            <w:pPr>
              <w:widowControl w:val="0"/>
              <w:snapToGrid w:val="0"/>
              <w:jc w:val="both"/>
              <w:rPr>
                <w:rFonts w:ascii="Arial" w:hAnsi="Arial"/>
              </w:rPr>
            </w:pPr>
          </w:p>
          <w:p w:rsidR="000D49E0" w:rsidRDefault="000D49E0" w:rsidP="00DB1DC5">
            <w:pPr>
              <w:widowControl w:val="0"/>
              <w:snapToGrid w:val="0"/>
              <w:jc w:val="both"/>
              <w:rPr>
                <w:rFonts w:ascii="Arial" w:hAnsi="Arial"/>
              </w:rPr>
            </w:pPr>
            <w:r>
              <w:rPr>
                <w:rFonts w:ascii="Arial" w:hAnsi="Arial"/>
              </w:rPr>
              <w:t>El licitante entregará documentación soporte que acredite el cumplimiento de sus obligaciones contractuales en tiempo y forma de los contratos celebrados con Dependencias y Entidades de la Administración Pública Federal, Estatal, Municipal o bien en el Sector Privado, mediante la presentación en digital del original o copia certificada, de las cartas de aceptación satisfactoria del servicio o las constancias de liberación o cancelación de garantías de cumplimiento. Dicha documentación deberá corresponder a los contratos que los licitantes presenten en los rubros de experiencia y especialidad del licitante.</w:t>
            </w:r>
          </w:p>
          <w:p w:rsidR="000D49E0" w:rsidRDefault="000D49E0" w:rsidP="00DB1DC5">
            <w:pPr>
              <w:snapToGrid w:val="0"/>
              <w:jc w:val="both"/>
              <w:rPr>
                <w:rFonts w:ascii="Arial" w:hAnsi="Arial"/>
                <w:bCs/>
              </w:rPr>
            </w:pPr>
          </w:p>
          <w:p w:rsidR="000D49E0" w:rsidRDefault="000D49E0" w:rsidP="00DB1DC5">
            <w:pPr>
              <w:snapToGrid w:val="0"/>
              <w:jc w:val="both"/>
              <w:rPr>
                <w:rFonts w:ascii="Arial" w:hAnsi="Arial"/>
                <w:bCs/>
              </w:rPr>
            </w:pPr>
            <w:r>
              <w:rPr>
                <w:rFonts w:ascii="Arial" w:hAnsi="Arial"/>
                <w:bCs/>
              </w:rPr>
              <w:t>Se otorgarán máximo 10 puntos al licitante que presente el mayor número de cartas o constancias de cumplimiento de contrato conforme a lo siguiente:</w:t>
            </w:r>
          </w:p>
          <w:p w:rsidR="000D49E0" w:rsidRDefault="000D49E0" w:rsidP="00DB1DC5">
            <w:pPr>
              <w:snapToGrid w:val="0"/>
              <w:jc w:val="both"/>
              <w:rPr>
                <w:rFonts w:ascii="Arial" w:hAnsi="Arial"/>
              </w:rPr>
            </w:pPr>
          </w:p>
          <w:p w:rsidR="000D49E0" w:rsidRDefault="000D49E0" w:rsidP="00DB1DC5">
            <w:pPr>
              <w:widowControl w:val="0"/>
              <w:numPr>
                <w:ilvl w:val="0"/>
                <w:numId w:val="37"/>
              </w:numPr>
              <w:suppressAutoHyphens/>
              <w:jc w:val="both"/>
              <w:rPr>
                <w:rFonts w:ascii="Arial" w:hAnsi="Arial"/>
                <w:bCs/>
              </w:rPr>
            </w:pPr>
            <w:r>
              <w:rPr>
                <w:rFonts w:ascii="Arial" w:hAnsi="Arial"/>
                <w:bCs/>
              </w:rPr>
              <w:t xml:space="preserve">Presenta 1 carta de satisfacción, o constancia de </w:t>
            </w:r>
            <w:r>
              <w:rPr>
                <w:rFonts w:ascii="Arial" w:hAnsi="Arial"/>
              </w:rPr>
              <w:t>liberación</w:t>
            </w:r>
            <w:r>
              <w:rPr>
                <w:rFonts w:ascii="Arial" w:hAnsi="Arial"/>
                <w:bCs/>
              </w:rPr>
              <w:t xml:space="preserve"> o cancelación de fianzas.--------------------------------------------------</w:t>
            </w:r>
          </w:p>
          <w:p w:rsidR="000D49E0" w:rsidRDefault="000D49E0" w:rsidP="00DB1DC5">
            <w:pPr>
              <w:widowControl w:val="0"/>
              <w:numPr>
                <w:ilvl w:val="0"/>
                <w:numId w:val="37"/>
              </w:numPr>
              <w:suppressAutoHyphens/>
              <w:jc w:val="both"/>
              <w:rPr>
                <w:rFonts w:ascii="Arial" w:hAnsi="Arial"/>
                <w:bCs/>
              </w:rPr>
            </w:pPr>
            <w:r>
              <w:rPr>
                <w:rFonts w:ascii="Arial" w:hAnsi="Arial"/>
                <w:bCs/>
              </w:rPr>
              <w:t xml:space="preserve">Presenta 2 cartas de satisfacción, o constancias de </w:t>
            </w:r>
            <w:r>
              <w:rPr>
                <w:rFonts w:ascii="Arial" w:hAnsi="Arial"/>
              </w:rPr>
              <w:t>liberación</w:t>
            </w:r>
            <w:r>
              <w:rPr>
                <w:rFonts w:ascii="Arial" w:hAnsi="Arial"/>
                <w:bCs/>
              </w:rPr>
              <w:t xml:space="preserve">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Presenta 3 cartas de satisfacción, o constancias de liberación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Presenta 4 cartas de satisfacción, o constancias de liberación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Presenta 5 cartas de satisfacción, o constancias de liberación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Presenta 6 cartas de satisfacción, o constancias de liberación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 xml:space="preserve">Presenta 7 cartas de satisfacción, o constancias de </w:t>
            </w:r>
            <w:r>
              <w:rPr>
                <w:rFonts w:ascii="Arial" w:hAnsi="Arial"/>
              </w:rPr>
              <w:t>liberación</w:t>
            </w:r>
            <w:r>
              <w:rPr>
                <w:rFonts w:ascii="Arial" w:hAnsi="Arial"/>
                <w:bCs/>
              </w:rPr>
              <w:t xml:space="preserve">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Presenta 8 cartas de satisfacción, o constancias de liberación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Presenta 9 cartas de satisfacción, o constancias de liberación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 xml:space="preserve">Presenta 10 cartas de satisfacción, o constancias de liberación </w:t>
            </w:r>
            <w:r>
              <w:rPr>
                <w:rFonts w:ascii="Arial" w:hAnsi="Arial"/>
                <w:bCs/>
              </w:rPr>
              <w:lastRenderedPageBreak/>
              <w:t>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Presenta 11 cartas de satisfacción, o constancias de liberación o cancelaciones de fianzas.-------------------------------</w:t>
            </w:r>
          </w:p>
          <w:p w:rsidR="000D49E0" w:rsidRDefault="000D49E0" w:rsidP="00DB1DC5">
            <w:pPr>
              <w:widowControl w:val="0"/>
              <w:numPr>
                <w:ilvl w:val="0"/>
                <w:numId w:val="37"/>
              </w:numPr>
              <w:suppressAutoHyphens/>
              <w:jc w:val="both"/>
              <w:rPr>
                <w:rFonts w:ascii="Arial" w:hAnsi="Arial"/>
                <w:bCs/>
              </w:rPr>
            </w:pPr>
            <w:r>
              <w:rPr>
                <w:rFonts w:ascii="Arial" w:hAnsi="Arial"/>
                <w:bCs/>
              </w:rPr>
              <w:t>Presenta 12 cartas de satisfacción, o constancias de liberación o cancelaciones de fianzas.-------------------------------</w:t>
            </w:r>
          </w:p>
          <w:p w:rsidR="000D49E0" w:rsidRDefault="000D49E0" w:rsidP="00DB1DC5">
            <w:pPr>
              <w:jc w:val="both"/>
              <w:rPr>
                <w:rFonts w:ascii="Arial" w:hAnsi="Arial"/>
                <w:bCs/>
                <w:color w:val="000000" w:themeColor="text1"/>
                <w:sz w:val="18"/>
                <w:szCs w:val="18"/>
              </w:rPr>
            </w:pPr>
            <w:r>
              <w:rPr>
                <w:rFonts w:ascii="Arial" w:hAnsi="Arial"/>
                <w:b/>
                <w:bCs/>
                <w:lang w:val="es-ES"/>
              </w:rPr>
              <w:t>Nota:</w:t>
            </w:r>
            <w:r>
              <w:rPr>
                <w:rFonts w:ascii="Arial" w:hAnsi="Arial"/>
                <w:bCs/>
                <w:lang w:val="es-ES"/>
              </w:rPr>
              <w:t xml:space="preserve"> Para este </w:t>
            </w:r>
            <w:proofErr w:type="spellStart"/>
            <w:r>
              <w:rPr>
                <w:rFonts w:ascii="Arial" w:hAnsi="Arial"/>
                <w:bCs/>
                <w:lang w:val="es-ES"/>
              </w:rPr>
              <w:t>subrubro</w:t>
            </w:r>
            <w:proofErr w:type="spellEnd"/>
            <w:r>
              <w:rPr>
                <w:rFonts w:ascii="Arial" w:hAnsi="Arial"/>
                <w:bCs/>
                <w:lang w:val="es-ES"/>
              </w:rPr>
              <w:t xml:space="preserve"> deberá presentar uno de los documentos solicitados por contrato, si el licitante presenta dos o más documentos del mismo contrato se contabilizaran solo 1 (uno).</w:t>
            </w:r>
          </w:p>
        </w:tc>
        <w:tc>
          <w:tcPr>
            <w:tcW w:w="1413" w:type="dxa"/>
            <w:tcBorders>
              <w:top w:val="nil"/>
              <w:left w:val="nil"/>
              <w:bottom w:val="nil"/>
              <w:right w:val="single" w:sz="12" w:space="0" w:color="000000"/>
            </w:tcBorders>
            <w:vAlign w:val="center"/>
          </w:tcPr>
          <w:p w:rsidR="000D49E0" w:rsidRDefault="000D49E0" w:rsidP="00DB1DC5">
            <w:pPr>
              <w:jc w:val="center"/>
              <w:rPr>
                <w:rFonts w:ascii="Arial" w:hAnsi="Arial" w:cs="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p>
          <w:p w:rsidR="000D49E0" w:rsidRDefault="000D49E0" w:rsidP="00DB1DC5">
            <w:pPr>
              <w:rPr>
                <w:rFonts w:ascii="Arial" w:hAnsi="Arial"/>
                <w:b/>
                <w:bCs/>
              </w:rPr>
            </w:pP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0.84</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1.66</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2.50</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3.32</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4.15</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4.98</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5.81</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6.64</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7.47</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8.30</w:t>
            </w:r>
          </w:p>
          <w:p w:rsidR="000D49E0" w:rsidRDefault="000D49E0" w:rsidP="00DB1DC5">
            <w:pPr>
              <w:jc w:val="center"/>
              <w:rPr>
                <w:rFonts w:ascii="Arial" w:hAnsi="Arial"/>
                <w:b/>
                <w:bCs/>
              </w:rPr>
            </w:pPr>
          </w:p>
          <w:p w:rsidR="000D49E0" w:rsidRDefault="000D49E0" w:rsidP="00DB1DC5">
            <w:pPr>
              <w:jc w:val="center"/>
              <w:rPr>
                <w:rFonts w:ascii="Arial" w:hAnsi="Arial"/>
                <w:b/>
                <w:bCs/>
              </w:rPr>
            </w:pPr>
            <w:r>
              <w:rPr>
                <w:rFonts w:ascii="Arial" w:hAnsi="Arial"/>
                <w:b/>
                <w:bCs/>
              </w:rPr>
              <w:t>9.13</w:t>
            </w:r>
          </w:p>
          <w:p w:rsidR="000D49E0" w:rsidRDefault="000D49E0" w:rsidP="00DB1DC5">
            <w:pPr>
              <w:jc w:val="center"/>
              <w:rPr>
                <w:rFonts w:ascii="Arial" w:hAnsi="Arial"/>
                <w:b/>
                <w:bCs/>
              </w:rPr>
            </w:pPr>
          </w:p>
          <w:p w:rsidR="000D49E0" w:rsidRDefault="000D49E0" w:rsidP="00DB1DC5">
            <w:pPr>
              <w:jc w:val="center"/>
              <w:rPr>
                <w:rFonts w:ascii="Arial" w:hAnsi="Arial"/>
                <w:b/>
                <w:bCs/>
                <w:color w:val="000000" w:themeColor="text1"/>
                <w:sz w:val="18"/>
                <w:szCs w:val="18"/>
              </w:rPr>
            </w:pPr>
            <w:r>
              <w:rPr>
                <w:rFonts w:ascii="Arial" w:hAnsi="Arial"/>
                <w:b/>
                <w:bCs/>
              </w:rPr>
              <w:t>10.0</w:t>
            </w:r>
          </w:p>
        </w:tc>
      </w:tr>
      <w:tr w:rsidR="000D49E0" w:rsidTr="00DB1DC5">
        <w:trPr>
          <w:trHeight w:val="312"/>
        </w:trPr>
        <w:tc>
          <w:tcPr>
            <w:tcW w:w="865" w:type="dxa"/>
            <w:tcBorders>
              <w:top w:val="nil"/>
              <w:left w:val="single" w:sz="12" w:space="0" w:color="000000"/>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lastRenderedPageBreak/>
              <w:t>Total:</w:t>
            </w:r>
          </w:p>
        </w:tc>
        <w:tc>
          <w:tcPr>
            <w:tcW w:w="1111" w:type="dxa"/>
            <w:tcBorders>
              <w:top w:val="nil"/>
              <w:left w:val="nil"/>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50%</w:t>
            </w:r>
          </w:p>
        </w:tc>
        <w:tc>
          <w:tcPr>
            <w:tcW w:w="7111" w:type="dxa"/>
            <w:tcBorders>
              <w:top w:val="single" w:sz="12" w:space="0" w:color="000000"/>
              <w:left w:val="nil"/>
              <w:bottom w:val="single" w:sz="12" w:space="0" w:color="000000"/>
              <w:right w:val="single" w:sz="12" w:space="0" w:color="000000"/>
            </w:tcBorders>
            <w:vAlign w:val="center"/>
            <w:hideMark/>
          </w:tcPr>
          <w:p w:rsidR="000D49E0" w:rsidRDefault="000D49E0" w:rsidP="00DB1DC5">
            <w:pPr>
              <w:rPr>
                <w:color w:val="000000" w:themeColor="text1"/>
                <w:sz w:val="18"/>
                <w:szCs w:val="18"/>
              </w:rPr>
            </w:pPr>
          </w:p>
        </w:tc>
        <w:tc>
          <w:tcPr>
            <w:tcW w:w="1413" w:type="dxa"/>
            <w:tcBorders>
              <w:top w:val="single" w:sz="12" w:space="0" w:color="000000"/>
              <w:left w:val="nil"/>
              <w:bottom w:val="single" w:sz="12" w:space="0" w:color="000000"/>
              <w:right w:val="single" w:sz="12" w:space="0" w:color="000000"/>
            </w:tcBorders>
            <w:vAlign w:val="center"/>
            <w:hideMark/>
          </w:tcPr>
          <w:p w:rsidR="000D49E0" w:rsidRDefault="000D49E0" w:rsidP="00DB1DC5">
            <w:pPr>
              <w:jc w:val="center"/>
              <w:rPr>
                <w:rFonts w:ascii="Arial" w:hAnsi="Arial"/>
                <w:b/>
                <w:bCs/>
                <w:color w:val="000000"/>
                <w:sz w:val="18"/>
                <w:szCs w:val="18"/>
              </w:rPr>
            </w:pPr>
            <w:r>
              <w:rPr>
                <w:rFonts w:ascii="Arial" w:hAnsi="Arial"/>
                <w:b/>
                <w:bCs/>
                <w:color w:val="000000"/>
              </w:rPr>
              <w:t>50%</w:t>
            </w:r>
          </w:p>
        </w:tc>
      </w:tr>
    </w:tbl>
    <w:p w:rsidR="007C3B79" w:rsidRDefault="007C3B79" w:rsidP="007C3B79">
      <w:pPr>
        <w:jc w:val="both"/>
        <w:rPr>
          <w:rFonts w:ascii="Montserrat Medium" w:hAnsi="Montserrat Medium" w:cs="Arial"/>
          <w:i/>
          <w:sz w:val="18"/>
          <w:szCs w:val="18"/>
        </w:rPr>
      </w:pPr>
    </w:p>
    <w:p w:rsidR="007C3B79" w:rsidRDefault="007C3B79" w:rsidP="007C3B79">
      <w:pPr>
        <w:widowControl w:val="0"/>
        <w:tabs>
          <w:tab w:val="left" w:pos="567"/>
        </w:tabs>
        <w:contextualSpacing/>
        <w:jc w:val="both"/>
        <w:rPr>
          <w:rFonts w:ascii="Montserrat Medium" w:hAnsi="Montserrat Medium" w:cs="Arial"/>
          <w:b/>
          <w:sz w:val="18"/>
          <w:szCs w:val="18"/>
        </w:rPr>
      </w:pPr>
      <w:r>
        <w:rPr>
          <w:rFonts w:ascii="Montserrat Medium" w:hAnsi="Montserrat Medium" w:cs="Arial"/>
          <w:b/>
          <w:sz w:val="18"/>
          <w:szCs w:val="18"/>
        </w:rPr>
        <w:t>8.3. Mecanismo de evaluación de las proposiciones técnicas.</w:t>
      </w:r>
    </w:p>
    <w:p w:rsidR="007C3B79" w:rsidRDefault="007C3B79" w:rsidP="007C3B79">
      <w:pPr>
        <w:widowControl w:val="0"/>
        <w:tabs>
          <w:tab w:val="left" w:pos="567"/>
        </w:tabs>
        <w:contextualSpacing/>
        <w:jc w:val="both"/>
        <w:rPr>
          <w:rFonts w:ascii="Montserrat Medium" w:hAnsi="Montserrat Medium" w:cs="Arial"/>
          <w:sz w:val="18"/>
          <w:szCs w:val="18"/>
        </w:rPr>
      </w:pPr>
    </w:p>
    <w:p w:rsidR="007C3B79" w:rsidRDefault="007C3B79" w:rsidP="007C3B79">
      <w:pPr>
        <w:jc w:val="both"/>
        <w:rPr>
          <w:rFonts w:ascii="Montserrat Medium" w:eastAsiaTheme="minorHAnsi" w:hAnsi="Montserrat Medium" w:cstheme="minorBidi"/>
          <w:sz w:val="18"/>
          <w:szCs w:val="18"/>
        </w:rPr>
      </w:pPr>
      <w:r>
        <w:rPr>
          <w:rFonts w:ascii="Montserrat Medium" w:hAnsi="Montserrat Medium"/>
          <w:sz w:val="18"/>
          <w:szCs w:val="18"/>
        </w:rPr>
        <w:t>De acuerdo con lo establecido en la fracción I del artículo 36 Bis de la Ley, el criterio que se utilizará como método para evaluar las propuestas, será el mecanismo de puntos o porcentajes; por lo que, para ser sujeto de evaluación bajo este criterio, se considerarán únicamente al (los) licitante (s) que previamente haya (n) cumplido cuantitativa y cualitativamente con los requisitos solicitados en los numerales, 6.1, 6.2, 6.3, 7.1 y 7.2 de esta Convocatoria, tomando en cuenta que:</w:t>
      </w:r>
    </w:p>
    <w:p w:rsidR="007C3B79" w:rsidRDefault="007C3B79" w:rsidP="00F01132">
      <w:pPr>
        <w:pStyle w:val="Prrafodelista"/>
        <w:numPr>
          <w:ilvl w:val="0"/>
          <w:numId w:val="20"/>
        </w:numPr>
        <w:suppressAutoHyphens/>
        <w:ind w:left="0" w:hanging="142"/>
        <w:jc w:val="both"/>
        <w:rPr>
          <w:rFonts w:ascii="Montserrat Medium" w:hAnsi="Montserrat Medium"/>
          <w:sz w:val="18"/>
          <w:szCs w:val="18"/>
        </w:rPr>
      </w:pPr>
      <w:r>
        <w:rPr>
          <w:rFonts w:ascii="Montserrat Medium" w:hAnsi="Montserrat Medium"/>
          <w:sz w:val="18"/>
          <w:szCs w:val="18"/>
        </w:rPr>
        <w:t>No se considerarán las proposiciones, cuando no cotice la totalidad de los bienes requeridos al 100% por grupo.</w:t>
      </w:r>
    </w:p>
    <w:p w:rsidR="007C3B79" w:rsidRDefault="007C3B79" w:rsidP="00F01132">
      <w:pPr>
        <w:pStyle w:val="Prrafodelista"/>
        <w:numPr>
          <w:ilvl w:val="0"/>
          <w:numId w:val="20"/>
        </w:numPr>
        <w:suppressAutoHyphens/>
        <w:ind w:left="0" w:hanging="142"/>
        <w:jc w:val="both"/>
        <w:rPr>
          <w:rFonts w:ascii="Montserrat Medium" w:hAnsi="Montserrat Medium"/>
          <w:sz w:val="18"/>
          <w:szCs w:val="18"/>
        </w:rPr>
      </w:pPr>
      <w:r>
        <w:rPr>
          <w:rFonts w:ascii="Montserrat Medium" w:hAnsi="Montserrat Medium"/>
          <w:sz w:val="18"/>
          <w:szCs w:val="18"/>
        </w:rPr>
        <w:t>Se comprobará que las condiciones legales, técnicas y económicas requeridas contengan la información, documentación y requisitos solicitados en la presente Convocatoria, así como los que resulten de la(s) junta(s) de aclaraciones, sus anexos y lo 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rsidR="007C3B79" w:rsidRDefault="007C3B79" w:rsidP="00F01132">
      <w:pPr>
        <w:pStyle w:val="Prrafodelista"/>
        <w:numPr>
          <w:ilvl w:val="0"/>
          <w:numId w:val="20"/>
        </w:numPr>
        <w:suppressAutoHyphens/>
        <w:ind w:left="0" w:hanging="142"/>
        <w:jc w:val="both"/>
        <w:rPr>
          <w:rFonts w:ascii="Montserrat Medium" w:hAnsi="Montserrat Medium"/>
          <w:sz w:val="18"/>
          <w:szCs w:val="18"/>
        </w:rPr>
      </w:pPr>
      <w:r>
        <w:rPr>
          <w:rFonts w:ascii="Montserrat Medium" w:hAnsi="Montserrat Medium"/>
          <w:sz w:val="18"/>
          <w:szCs w:val="18"/>
        </w:rPr>
        <w:t xml:space="preserve">En relación a los documentos o manifiestos presentados bajo protesta de decir verdad, de conformidad con lo previsto en el artículo 39 penúltimo párrafo del Reglamento de la Ley, se verificará que dichos documentos cumplan con los requisitos solicitados. La falta de presentación de dichos documentos en la proposición, será motivo para desecharla, por incumplir las disposiciones jurídicas que los establecen. </w:t>
      </w:r>
    </w:p>
    <w:p w:rsidR="007C3B79" w:rsidRDefault="007C3B79" w:rsidP="00F01132">
      <w:pPr>
        <w:pStyle w:val="Prrafodelista"/>
        <w:numPr>
          <w:ilvl w:val="0"/>
          <w:numId w:val="20"/>
        </w:numPr>
        <w:suppressAutoHyphens/>
        <w:ind w:left="0" w:hanging="142"/>
        <w:jc w:val="both"/>
        <w:rPr>
          <w:rFonts w:ascii="Montserrat Medium" w:hAnsi="Montserrat Medium"/>
          <w:sz w:val="18"/>
          <w:szCs w:val="18"/>
        </w:rPr>
      </w:pPr>
      <w:r>
        <w:rPr>
          <w:rFonts w:ascii="Montserrat Medium" w:hAnsi="Montserrat Medium"/>
          <w:sz w:val="18"/>
          <w:szCs w:val="18"/>
        </w:rPr>
        <w:t xml:space="preserve">En general, el cumplimiento de las propuestas conforme a los requisitos establecidos en la convocatoria. </w:t>
      </w:r>
    </w:p>
    <w:p w:rsidR="007C3B79" w:rsidRDefault="007C3B79" w:rsidP="00F01132">
      <w:pPr>
        <w:pStyle w:val="Prrafodelista"/>
        <w:numPr>
          <w:ilvl w:val="0"/>
          <w:numId w:val="20"/>
        </w:numPr>
        <w:suppressAutoHyphens/>
        <w:ind w:left="0" w:hanging="142"/>
        <w:jc w:val="both"/>
        <w:rPr>
          <w:rFonts w:ascii="Montserrat Medium" w:hAnsi="Montserrat Medium"/>
          <w:sz w:val="18"/>
          <w:szCs w:val="18"/>
        </w:rPr>
      </w:pPr>
      <w:r>
        <w:rPr>
          <w:rFonts w:ascii="Montserrat Medium" w:hAnsi="Montserrat Medium"/>
          <w:sz w:val="18"/>
          <w:szCs w:val="18"/>
        </w:rPr>
        <w:t xml:space="preserve">La evaluación se realizará conforme a la descripción de la clave que corresponda al Cuadro Básico de Alimentos, que se difunde en la Página Web del IMSS: </w:t>
      </w:r>
      <w:hyperlink r:id="rId12" w:history="1">
        <w:r>
          <w:rPr>
            <w:rStyle w:val="Hipervnculo"/>
            <w:rFonts w:ascii="Montserrat Medium" w:hAnsi="Montserrat Medium"/>
            <w:sz w:val="18"/>
            <w:szCs w:val="18"/>
          </w:rPr>
          <w:t>http://www.IMSS.gob.mx/transparencia/cuadros/alimentos.htm</w:t>
        </w:r>
      </w:hyperlink>
      <w:r>
        <w:rPr>
          <w:rFonts w:ascii="Montserrat Medium" w:hAnsi="Montserrat Medium"/>
          <w:sz w:val="18"/>
          <w:szCs w:val="18"/>
        </w:rPr>
        <w:t>.</w:t>
      </w:r>
    </w:p>
    <w:p w:rsidR="007C3B79" w:rsidRDefault="007C3B79" w:rsidP="007C3B79">
      <w:pPr>
        <w:widowControl w:val="0"/>
        <w:tabs>
          <w:tab w:val="left" w:pos="567"/>
        </w:tabs>
        <w:contextualSpacing/>
        <w:jc w:val="both"/>
        <w:rPr>
          <w:rFonts w:ascii="Montserrat Medium" w:hAnsi="Montserrat Medium" w:cs="Arial"/>
          <w:sz w:val="18"/>
          <w:szCs w:val="18"/>
        </w:rPr>
      </w:pPr>
    </w:p>
    <w:p w:rsidR="007C3B79" w:rsidRDefault="007C3B79" w:rsidP="007C3B79">
      <w:pPr>
        <w:widowControl w:val="0"/>
        <w:tabs>
          <w:tab w:val="left" w:pos="567"/>
          <w:tab w:val="left" w:pos="851"/>
        </w:tabs>
        <w:contextualSpacing/>
        <w:jc w:val="both"/>
        <w:rPr>
          <w:rFonts w:ascii="Montserrat Medium" w:hAnsi="Montserrat Medium" w:cs="Arial"/>
          <w:b/>
          <w:sz w:val="18"/>
          <w:szCs w:val="18"/>
        </w:rPr>
      </w:pPr>
      <w:r>
        <w:rPr>
          <w:rFonts w:ascii="Montserrat Medium" w:hAnsi="Montserrat Medium" w:cs="Arial"/>
          <w:b/>
          <w:sz w:val="18"/>
          <w:szCs w:val="18"/>
        </w:rPr>
        <w:t>8.3.1 Requisitos para la participación.</w:t>
      </w:r>
    </w:p>
    <w:p w:rsidR="007C3B79" w:rsidRDefault="007C3B79" w:rsidP="007C3B79">
      <w:pPr>
        <w:widowControl w:val="0"/>
        <w:contextualSpacing/>
        <w:jc w:val="both"/>
        <w:rPr>
          <w:rFonts w:ascii="Montserrat Medium" w:hAnsi="Montserrat Medium" w:cs="Arial"/>
          <w:b/>
          <w:sz w:val="18"/>
          <w:szCs w:val="18"/>
        </w:rPr>
      </w:pPr>
    </w:p>
    <w:p w:rsidR="007C3B79" w:rsidRDefault="007C3B79" w:rsidP="007C3B79">
      <w:pPr>
        <w:widowControl w:val="0"/>
        <w:contextualSpacing/>
        <w:jc w:val="both"/>
        <w:rPr>
          <w:rFonts w:ascii="Montserrat Medium" w:hAnsi="Montserrat Medium" w:cs="Arial"/>
          <w:sz w:val="18"/>
          <w:szCs w:val="18"/>
        </w:rPr>
      </w:pPr>
      <w:r>
        <w:rPr>
          <w:rFonts w:ascii="Montserrat Medium" w:hAnsi="Montserrat Medium" w:cs="Arial"/>
          <w:sz w:val="18"/>
          <w:szCs w:val="18"/>
        </w:rPr>
        <w:t xml:space="preserve">El participante deberá presentar la documentación que se describe en el numeral </w:t>
      </w:r>
      <w:r>
        <w:rPr>
          <w:rFonts w:ascii="Montserrat Medium" w:hAnsi="Montserrat Medium" w:cs="Arial"/>
          <w:b/>
          <w:sz w:val="18"/>
          <w:szCs w:val="18"/>
        </w:rPr>
        <w:t>Requerimiento,  Anexo Técnico,  Términos y condiciones</w:t>
      </w:r>
      <w:r>
        <w:rPr>
          <w:rFonts w:ascii="Montserrat Medium" w:hAnsi="Montserrat Medium" w:cs="Arial"/>
          <w:sz w:val="18"/>
          <w:szCs w:val="18"/>
        </w:rPr>
        <w:t>,   En caso de que no la presente, no será evaluado  y su proposición será desechada.</w:t>
      </w:r>
    </w:p>
    <w:p w:rsidR="007C3B79" w:rsidRDefault="007C3B79" w:rsidP="007C3B79">
      <w:pPr>
        <w:jc w:val="both"/>
        <w:rPr>
          <w:rFonts w:ascii="Montserrat Medium" w:hAnsi="Montserrat Medium" w:cs="Arial"/>
          <w:sz w:val="18"/>
          <w:szCs w:val="18"/>
        </w:rPr>
      </w:pPr>
    </w:p>
    <w:p w:rsidR="007C3B79" w:rsidRDefault="007C3B79" w:rsidP="007C3B79">
      <w:pPr>
        <w:pStyle w:val="Ttulo2"/>
        <w:tabs>
          <w:tab w:val="left" w:pos="708"/>
        </w:tabs>
        <w:spacing w:before="0"/>
        <w:ind w:left="576" w:hanging="576"/>
        <w:rPr>
          <w:rFonts w:ascii="Montserrat Medium" w:eastAsia="Times New Roman" w:hAnsi="Montserrat Medium" w:cs="Arial"/>
          <w:sz w:val="18"/>
          <w:szCs w:val="18"/>
        </w:rPr>
      </w:pPr>
      <w:r>
        <w:rPr>
          <w:rFonts w:ascii="Montserrat Medium" w:hAnsi="Montserrat Medium" w:cs="Arial"/>
          <w:i/>
          <w:sz w:val="18"/>
          <w:szCs w:val="18"/>
        </w:rPr>
        <w:t>8.4  Evaluación de las proposiciones económicas.</w:t>
      </w:r>
    </w:p>
    <w:p w:rsidR="007C3B79" w:rsidRDefault="007C3B79" w:rsidP="007C3B79">
      <w:pPr>
        <w:jc w:val="both"/>
        <w:rPr>
          <w:rFonts w:ascii="Montserrat Medium" w:hAnsi="Montserrat Medium" w:cs="Arial"/>
          <w:sz w:val="18"/>
          <w:szCs w:val="18"/>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Se analizarán los precios ofertados por los licitantes, y las operaciones aritméticas con objeto de verificar el importe total de los servicios  ofertados, conforme a los datos contenidos en su proposición económica </w:t>
      </w:r>
      <w:r>
        <w:rPr>
          <w:rFonts w:ascii="Montserrat Medium" w:hAnsi="Montserrat Medium" w:cs="Arial"/>
          <w:b/>
          <w:sz w:val="18"/>
          <w:szCs w:val="18"/>
        </w:rPr>
        <w:t>Anexo 10 (diez)</w:t>
      </w:r>
      <w:r>
        <w:rPr>
          <w:rFonts w:ascii="Montserrat Medium" w:hAnsi="Montserrat Medium" w:cs="Arial"/>
          <w:sz w:val="18"/>
          <w:szCs w:val="18"/>
        </w:rPr>
        <w:t>, de la presente convocatoria.</w:t>
      </w:r>
    </w:p>
    <w:p w:rsidR="007C3B79" w:rsidRDefault="007C3B79" w:rsidP="007C3B79">
      <w:pPr>
        <w:suppressAutoHyphens/>
        <w:jc w:val="both"/>
        <w:rPr>
          <w:rFonts w:ascii="Montserrat Medium" w:eastAsiaTheme="minorHAnsi" w:hAnsi="Montserrat Medium" w:cs="Arial"/>
          <w:sz w:val="18"/>
          <w:szCs w:val="18"/>
        </w:rPr>
      </w:pPr>
    </w:p>
    <w:p w:rsidR="007C3B79" w:rsidRDefault="007C3B79" w:rsidP="007C3B79">
      <w:pPr>
        <w:tabs>
          <w:tab w:val="left" w:pos="3240"/>
        </w:tabs>
        <w:suppressAutoHyphens/>
        <w:jc w:val="both"/>
        <w:rPr>
          <w:rFonts w:ascii="Montserrat Medium" w:eastAsia="Arial Unicode MS" w:hAnsi="Montserrat Medium" w:cs="Arial"/>
          <w:b/>
          <w:i/>
          <w:sz w:val="18"/>
          <w:szCs w:val="18"/>
        </w:rPr>
      </w:pPr>
      <w:r>
        <w:rPr>
          <w:rFonts w:ascii="Montserrat Medium" w:eastAsia="Arial Unicode MS" w:hAnsi="Montserrat Medium" w:cs="Arial"/>
          <w:b/>
          <w:sz w:val="18"/>
          <w:szCs w:val="18"/>
        </w:rPr>
        <w:t>8.5  Documentación legal y administrativa.</w:t>
      </w:r>
    </w:p>
    <w:p w:rsidR="007C3B79" w:rsidRDefault="007C3B79" w:rsidP="007C3B79">
      <w:pPr>
        <w:tabs>
          <w:tab w:val="left" w:pos="3240"/>
        </w:tabs>
        <w:suppressAutoHyphens/>
        <w:jc w:val="both"/>
        <w:rPr>
          <w:rFonts w:ascii="Montserrat Medium" w:eastAsia="Arial Unicode MS" w:hAnsi="Montserrat Medium" w:cs="Arial"/>
          <w:sz w:val="18"/>
          <w:szCs w:val="18"/>
        </w:rPr>
      </w:pPr>
    </w:p>
    <w:p w:rsidR="007C3B79" w:rsidRDefault="007C3B79" w:rsidP="007C3B79">
      <w:pPr>
        <w:tabs>
          <w:tab w:val="left" w:pos="3240"/>
        </w:tabs>
        <w:suppressAutoHyphens/>
        <w:jc w:val="both"/>
        <w:rPr>
          <w:rFonts w:ascii="Montserrat Medium" w:eastAsia="Arial Unicode MS" w:hAnsi="Montserrat Medium" w:cs="Arial"/>
          <w:sz w:val="18"/>
          <w:szCs w:val="18"/>
        </w:rPr>
      </w:pPr>
      <w:r>
        <w:rPr>
          <w:rFonts w:ascii="Montserrat Medium" w:eastAsia="Arial Unicode MS" w:hAnsi="Montserrat Medium" w:cs="Arial"/>
          <w:sz w:val="18"/>
          <w:szCs w:val="18"/>
        </w:rPr>
        <w:t xml:space="preserve">La documentación legal y administrativa se encuentra en el numeral </w:t>
      </w:r>
      <w:r>
        <w:rPr>
          <w:rFonts w:ascii="Montserrat Medium" w:eastAsia="Arial Unicode MS" w:hAnsi="Montserrat Medium" w:cs="Arial"/>
          <w:b/>
          <w:sz w:val="18"/>
          <w:szCs w:val="18"/>
        </w:rPr>
        <w:t xml:space="preserve">5.1. </w:t>
      </w:r>
      <w:r>
        <w:rPr>
          <w:rFonts w:ascii="Montserrat Medium" w:eastAsia="Arial Unicode MS" w:hAnsi="Montserrat Medium" w:cs="Arial"/>
          <w:sz w:val="18"/>
          <w:szCs w:val="18"/>
        </w:rPr>
        <w:t xml:space="preserve"> De la presente convocatoria.</w:t>
      </w:r>
    </w:p>
    <w:p w:rsidR="007C3B79" w:rsidRDefault="007C3B79" w:rsidP="007C3B79">
      <w:pPr>
        <w:tabs>
          <w:tab w:val="left" w:pos="3240"/>
        </w:tabs>
        <w:suppressAutoHyphens/>
        <w:jc w:val="both"/>
        <w:rPr>
          <w:rFonts w:ascii="Montserrat Medium" w:eastAsia="Arial Unicode MS" w:hAnsi="Montserrat Medium" w:cs="Arial"/>
          <w:sz w:val="18"/>
          <w:szCs w:val="18"/>
        </w:rPr>
      </w:pPr>
    </w:p>
    <w:p w:rsidR="007C3B79" w:rsidRDefault="007C3B79" w:rsidP="007C3B79">
      <w:pPr>
        <w:pStyle w:val="Ttulo2"/>
        <w:tabs>
          <w:tab w:val="left" w:pos="708"/>
        </w:tabs>
        <w:spacing w:before="0"/>
        <w:ind w:left="576" w:hanging="576"/>
        <w:rPr>
          <w:rFonts w:ascii="Montserrat Medium" w:eastAsia="Times New Roman" w:hAnsi="Montserrat Medium" w:cs="Arial"/>
          <w:sz w:val="18"/>
          <w:szCs w:val="18"/>
        </w:rPr>
      </w:pPr>
      <w:r>
        <w:rPr>
          <w:rFonts w:ascii="Montserrat Medium" w:hAnsi="Montserrat Medium" w:cs="Arial"/>
          <w:i/>
          <w:sz w:val="18"/>
          <w:szCs w:val="18"/>
        </w:rPr>
        <w:t>8.6  Adjudicación de contratos.</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rsidR="007C3B79" w:rsidRDefault="007C3B79" w:rsidP="007C3B79">
      <w:pPr>
        <w:ind w:left="851" w:hanging="851"/>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De no actualizarse los supuestos de los párrafos anteriores; y, en caso de subsistir el empate entre empresas de la misma estratificación, o no haber empresas del sector antes señalado, y el empate se diera entre licitantes que no tienen el carácter de MIPYME, se realizará la adjudicación del contrato a favor del licitante que resulte ganador del sorteo por insaculación, conforme a los artículos 36 Bis de la LAASSP y 54 del Reglamento.</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En el caso de las proposiciones presentadas por medios electrónicos, el sorteo por insaculación se realizará a través de CompraNet, conforme a las disposiciones administrativas que emita la SFP.</w:t>
      </w:r>
    </w:p>
    <w:p w:rsidR="007C3B79" w:rsidRDefault="007C3B79" w:rsidP="007C3B79">
      <w:pPr>
        <w:tabs>
          <w:tab w:val="left" w:pos="567"/>
        </w:tabs>
        <w:jc w:val="both"/>
        <w:rPr>
          <w:rFonts w:ascii="Montserrat Medium" w:hAnsi="Montserrat Medium" w:cs="Arial"/>
          <w:b/>
          <w:bCs/>
          <w:sz w:val="18"/>
          <w:szCs w:val="18"/>
        </w:rPr>
      </w:pPr>
    </w:p>
    <w:p w:rsidR="007C3B79" w:rsidRDefault="007C3B79" w:rsidP="007C3B79">
      <w:pPr>
        <w:tabs>
          <w:tab w:val="left" w:pos="567"/>
        </w:tabs>
        <w:ind w:left="357" w:hanging="357"/>
        <w:jc w:val="both"/>
        <w:rPr>
          <w:rFonts w:ascii="Montserrat Medium" w:hAnsi="Montserrat Medium" w:cs="Arial"/>
          <w:b/>
          <w:bCs/>
          <w:sz w:val="18"/>
          <w:szCs w:val="18"/>
        </w:rPr>
      </w:pPr>
      <w:r>
        <w:rPr>
          <w:rFonts w:ascii="Montserrat Medium" w:hAnsi="Montserrat Medium" w:cs="Arial"/>
          <w:b/>
          <w:bCs/>
          <w:sz w:val="18"/>
          <w:szCs w:val="18"/>
        </w:rPr>
        <w:t xml:space="preserve">9. </w:t>
      </w:r>
      <w:r>
        <w:rPr>
          <w:rFonts w:ascii="Montserrat Medium" w:hAnsi="Montserrat Medium" w:cs="Arial"/>
          <w:b/>
          <w:bCs/>
          <w:sz w:val="18"/>
          <w:szCs w:val="18"/>
        </w:rPr>
        <w:tab/>
        <w:t xml:space="preserve">Causales de </w:t>
      </w:r>
      <w:proofErr w:type="spellStart"/>
      <w:r>
        <w:rPr>
          <w:rFonts w:ascii="Montserrat Medium" w:hAnsi="Montserrat Medium" w:cs="Arial"/>
          <w:b/>
          <w:bCs/>
          <w:sz w:val="18"/>
          <w:szCs w:val="18"/>
        </w:rPr>
        <w:t>desechamiento</w:t>
      </w:r>
      <w:proofErr w:type="spellEnd"/>
      <w:r>
        <w:rPr>
          <w:rFonts w:ascii="Montserrat Medium" w:hAnsi="Montserrat Medium" w:cs="Arial"/>
          <w:b/>
          <w:bCs/>
          <w:sz w:val="18"/>
          <w:szCs w:val="18"/>
        </w:rPr>
        <w:t>.</w:t>
      </w:r>
    </w:p>
    <w:p w:rsidR="007C3B79" w:rsidRDefault="007C3B79" w:rsidP="007C3B79">
      <w:pPr>
        <w:tabs>
          <w:tab w:val="left" w:pos="567"/>
        </w:tabs>
        <w:jc w:val="both"/>
        <w:rPr>
          <w:rFonts w:ascii="Montserrat Medium" w:hAnsi="Montserrat Medium" w:cs="Arial"/>
          <w:b/>
          <w:bCs/>
          <w:sz w:val="18"/>
          <w:szCs w:val="18"/>
        </w:rPr>
      </w:pPr>
    </w:p>
    <w:p w:rsidR="007C3B79" w:rsidRDefault="007C3B79" w:rsidP="007C3B79">
      <w:pPr>
        <w:jc w:val="both"/>
        <w:rPr>
          <w:rFonts w:ascii="Montserrat Medium" w:eastAsiaTheme="minorHAnsi" w:hAnsi="Montserrat Medium" w:cs="Arial"/>
          <w:sz w:val="18"/>
          <w:szCs w:val="18"/>
        </w:rPr>
      </w:pPr>
      <w:r>
        <w:rPr>
          <w:rFonts w:ascii="Montserrat Medium" w:hAnsi="Montserrat Medium" w:cs="Arial"/>
          <w:sz w:val="18"/>
          <w:szCs w:val="18"/>
        </w:rPr>
        <w:t xml:space="preserve">De conformidad con el artículo 29 fracción XV de la LAASSP, será causa de </w:t>
      </w:r>
      <w:proofErr w:type="spellStart"/>
      <w:r>
        <w:rPr>
          <w:rFonts w:ascii="Montserrat Medium" w:hAnsi="Montserrat Medium" w:cs="Arial"/>
          <w:sz w:val="18"/>
          <w:szCs w:val="18"/>
        </w:rPr>
        <w:t>desechamiento</w:t>
      </w:r>
      <w:proofErr w:type="spellEnd"/>
      <w:r>
        <w:rPr>
          <w:rFonts w:ascii="Montserrat Medium" w:hAnsi="Montserrat Medium" w:cs="Arial"/>
          <w:sz w:val="18"/>
          <w:szCs w:val="18"/>
        </w:rPr>
        <w:t xml:space="preserve"> el incumplimiento de alguno de los requisitos establecidos en la convocatoria a la </w:t>
      </w:r>
      <w:r>
        <w:rPr>
          <w:rFonts w:ascii="Montserrat Medium" w:eastAsia="Times New Roman" w:hAnsi="Montserrat Medium" w:cs="Arial"/>
          <w:b/>
          <w:bCs/>
          <w:i/>
          <w:noProof/>
          <w:sz w:val="18"/>
          <w:szCs w:val="18"/>
          <w:lang w:eastAsia="ar-SA"/>
        </w:rPr>
        <w:t>Invitacion a Cuando Menos Tres Personas Nacional</w:t>
      </w:r>
      <w:r>
        <w:rPr>
          <w:rFonts w:ascii="Montserrat Medium" w:eastAsia="Times New Roman" w:hAnsi="Montserrat Medium" w:cs="Arial"/>
          <w:b/>
          <w:i/>
          <w:noProof/>
          <w:sz w:val="18"/>
          <w:szCs w:val="18"/>
          <w:lang w:eastAsia="es-ES"/>
        </w:rPr>
        <w:t xml:space="preserve"> </w:t>
      </w:r>
      <w:r>
        <w:rPr>
          <w:rFonts w:ascii="Montserrat Medium" w:hAnsi="Montserrat Medium" w:cs="Arial"/>
          <w:sz w:val="18"/>
          <w:szCs w:val="18"/>
        </w:rPr>
        <w:t xml:space="preserve">contenidos en los numerales </w:t>
      </w:r>
      <w:r>
        <w:rPr>
          <w:rFonts w:ascii="Montserrat Medium" w:hAnsi="Montserrat Medium" w:cs="Arial"/>
          <w:b/>
          <w:sz w:val="18"/>
          <w:szCs w:val="18"/>
        </w:rPr>
        <w:t xml:space="preserve">5.1.  Incisos A, B, C, D, E, F, G,  </w:t>
      </w:r>
      <w:r w:rsidR="00C908F1">
        <w:rPr>
          <w:rFonts w:ascii="Montserrat Medium" w:hAnsi="Montserrat Medium" w:cs="Arial"/>
          <w:b/>
          <w:sz w:val="18"/>
          <w:szCs w:val="18"/>
        </w:rPr>
        <w:t xml:space="preserve">H, I, J, K, L, M, N, O, P, Q, R, </w:t>
      </w:r>
      <w:r>
        <w:rPr>
          <w:rFonts w:ascii="Montserrat Medium" w:hAnsi="Montserrat Medium" w:cs="Arial"/>
          <w:b/>
          <w:sz w:val="18"/>
          <w:szCs w:val="18"/>
        </w:rPr>
        <w:t>S</w:t>
      </w:r>
      <w:r w:rsidR="00C908F1">
        <w:rPr>
          <w:rFonts w:ascii="Montserrat Medium" w:hAnsi="Montserrat Medium" w:cs="Arial"/>
          <w:b/>
          <w:sz w:val="18"/>
          <w:szCs w:val="18"/>
        </w:rPr>
        <w:t xml:space="preserve"> y T</w:t>
      </w:r>
      <w:r>
        <w:rPr>
          <w:rFonts w:ascii="Montserrat Medium" w:hAnsi="Montserrat Medium" w:cs="Arial"/>
          <w:b/>
          <w:sz w:val="18"/>
          <w:szCs w:val="18"/>
        </w:rPr>
        <w:t xml:space="preserve"> </w:t>
      </w:r>
      <w:r>
        <w:rPr>
          <w:rFonts w:ascii="Montserrat Medium" w:hAnsi="Montserrat Medium" w:cs="Arial"/>
          <w:sz w:val="18"/>
          <w:szCs w:val="18"/>
        </w:rPr>
        <w:t>así como lo solicitado en los numerales</w:t>
      </w:r>
      <w:r>
        <w:rPr>
          <w:rFonts w:ascii="Montserrat Medium" w:hAnsi="Montserrat Medium" w:cs="Arial"/>
          <w:b/>
          <w:sz w:val="18"/>
          <w:szCs w:val="18"/>
        </w:rPr>
        <w:t xml:space="preserve">  5.2, 5.3.</w:t>
      </w:r>
      <w:r>
        <w:rPr>
          <w:rFonts w:ascii="Montserrat Medium" w:hAnsi="Montserrat Medium" w:cs="Arial"/>
          <w:sz w:val="18"/>
          <w:szCs w:val="18"/>
        </w:rPr>
        <w:t xml:space="preserve"> </w:t>
      </w:r>
      <w:proofErr w:type="gramStart"/>
      <w:r>
        <w:rPr>
          <w:rFonts w:ascii="Montserrat Medium" w:hAnsi="Montserrat Medium" w:cs="Arial"/>
          <w:sz w:val="18"/>
          <w:szCs w:val="18"/>
        </w:rPr>
        <w:t>y</w:t>
      </w:r>
      <w:proofErr w:type="gramEnd"/>
      <w:r>
        <w:rPr>
          <w:rFonts w:ascii="Montserrat Medium" w:hAnsi="Montserrat Medium" w:cs="Arial"/>
          <w:sz w:val="18"/>
          <w:szCs w:val="18"/>
        </w:rPr>
        <w:t xml:space="preserve"> </w:t>
      </w:r>
      <w:r>
        <w:rPr>
          <w:rFonts w:ascii="Montserrat Medium" w:hAnsi="Montserrat Medium" w:cs="Arial"/>
          <w:b/>
          <w:sz w:val="18"/>
          <w:szCs w:val="18"/>
        </w:rPr>
        <w:t xml:space="preserve"> 5.4.</w:t>
      </w:r>
      <w:r>
        <w:rPr>
          <w:rFonts w:ascii="Montserrat Medium" w:hAnsi="Montserrat Medium" w:cs="Arial"/>
          <w:sz w:val="18"/>
          <w:szCs w:val="18"/>
        </w:rPr>
        <w:t xml:space="preserve"> </w:t>
      </w:r>
      <w:proofErr w:type="gramStart"/>
      <w:r>
        <w:rPr>
          <w:rFonts w:ascii="Montserrat Medium" w:hAnsi="Montserrat Medium" w:cs="Arial"/>
          <w:sz w:val="18"/>
          <w:szCs w:val="18"/>
        </w:rPr>
        <w:t>de</w:t>
      </w:r>
      <w:proofErr w:type="gramEnd"/>
      <w:r>
        <w:rPr>
          <w:rFonts w:ascii="Montserrat Medium" w:hAnsi="Montserrat Medium" w:cs="Arial"/>
          <w:sz w:val="18"/>
          <w:szCs w:val="18"/>
        </w:rPr>
        <w:t xml:space="preserve"> la presente Convocatoria, así como los que se deriven del acto de la junta de aclaraciones y, que con motivo de dicho incumplimiento se afecte la solvencia de la proposición.</w:t>
      </w:r>
    </w:p>
    <w:p w:rsidR="007C3B79" w:rsidRDefault="007C3B79" w:rsidP="007C3B79">
      <w:pPr>
        <w:jc w:val="both"/>
        <w:rPr>
          <w:rFonts w:ascii="Montserrat Medium" w:hAnsi="Montserrat Medium" w:cs="Arial"/>
          <w:sz w:val="18"/>
          <w:szCs w:val="18"/>
        </w:rPr>
      </w:pPr>
    </w:p>
    <w:p w:rsidR="007C3B79" w:rsidRDefault="007C3B79" w:rsidP="007C3B79">
      <w:pPr>
        <w:ind w:right="-141"/>
        <w:jc w:val="both"/>
        <w:rPr>
          <w:rFonts w:ascii="Montserrat Medium" w:hAnsi="Montserrat Medium" w:cs="Arial"/>
          <w:sz w:val="18"/>
          <w:szCs w:val="18"/>
        </w:rPr>
      </w:pPr>
      <w:r>
        <w:rPr>
          <w:rFonts w:ascii="Montserrat Medium" w:hAnsi="Montserrat Medium" w:cs="Arial"/>
          <w:sz w:val="18"/>
          <w:szCs w:val="18"/>
        </w:rPr>
        <w:t>Se desecharán adicionalmente las proposiciones de los licitantes que incurran en uno o varios de los siguientes supuestos:</w:t>
      </w:r>
    </w:p>
    <w:p w:rsidR="007C3B79" w:rsidRDefault="007C3B79" w:rsidP="007C3B79">
      <w:pPr>
        <w:suppressAutoHyphens/>
        <w:autoSpaceDE w:val="0"/>
        <w:ind w:right="-141"/>
        <w:jc w:val="both"/>
        <w:rPr>
          <w:rFonts w:ascii="Montserrat Medium" w:eastAsia="Times New Roman" w:hAnsi="Montserrat Medium" w:cs="Arial"/>
          <w:sz w:val="18"/>
          <w:szCs w:val="18"/>
          <w:lang w:eastAsia="ar-SA"/>
        </w:rPr>
      </w:pPr>
    </w:p>
    <w:p w:rsidR="007C3B79" w:rsidRDefault="007C3B79" w:rsidP="00F01132">
      <w:pPr>
        <w:pStyle w:val="Prrafodelista"/>
        <w:numPr>
          <w:ilvl w:val="0"/>
          <w:numId w:val="21"/>
        </w:numPr>
        <w:suppressAutoHyphens/>
        <w:ind w:left="714" w:right="-141" w:hanging="357"/>
        <w:jc w:val="both"/>
        <w:rPr>
          <w:rFonts w:ascii="Montserrat Medium" w:eastAsiaTheme="minorHAnsi" w:hAnsi="Montserrat Medium" w:cs="Arial"/>
          <w:sz w:val="18"/>
          <w:szCs w:val="18"/>
        </w:rPr>
      </w:pPr>
      <w:r>
        <w:rPr>
          <w:rFonts w:ascii="Montserrat Medium" w:hAnsi="Montserrat Medium" w:cs="Arial"/>
          <w:sz w:val="18"/>
          <w:szCs w:val="18"/>
        </w:rPr>
        <w:t xml:space="preserve">Cuando se compruebe que tienen acuerdo con otros licitantes para  elevar el costo del </w:t>
      </w:r>
      <w:r w:rsidR="000D49E0">
        <w:rPr>
          <w:rFonts w:ascii="Montserrat Medium" w:hAnsi="Montserrat Medium" w:cs="Arial"/>
          <w:sz w:val="18"/>
          <w:szCs w:val="18"/>
        </w:rPr>
        <w:t>bien</w:t>
      </w:r>
      <w:r>
        <w:rPr>
          <w:rFonts w:ascii="Montserrat Medium" w:hAnsi="Montserrat Medium" w:cs="Arial"/>
          <w:sz w:val="18"/>
          <w:szCs w:val="18"/>
        </w:rPr>
        <w:t xml:space="preserve"> solicitado o bien, cualquier otro acuerdo que tenga como fin obtener una ventaja sobre los demás licitantes.</w:t>
      </w:r>
    </w:p>
    <w:p w:rsidR="007C3B79" w:rsidRDefault="007C3B79" w:rsidP="007C3B79">
      <w:pPr>
        <w:pStyle w:val="Prrafodelista"/>
        <w:ind w:left="714" w:right="-141" w:hanging="357"/>
        <w:rPr>
          <w:rFonts w:ascii="Montserrat Medium" w:hAnsi="Montserrat Medium" w:cs="Arial"/>
          <w:sz w:val="18"/>
          <w:szCs w:val="18"/>
        </w:rPr>
      </w:pPr>
    </w:p>
    <w:p w:rsidR="007C3B79" w:rsidRDefault="007C3B79" w:rsidP="00F01132">
      <w:pPr>
        <w:pStyle w:val="Prrafodelista"/>
        <w:numPr>
          <w:ilvl w:val="0"/>
          <w:numId w:val="21"/>
        </w:numPr>
        <w:suppressAutoHyphens/>
        <w:ind w:left="714" w:right="-141" w:hanging="357"/>
        <w:jc w:val="both"/>
        <w:rPr>
          <w:rFonts w:ascii="Montserrat Medium" w:hAnsi="Montserrat Medium" w:cs="Arial"/>
          <w:sz w:val="18"/>
          <w:szCs w:val="18"/>
        </w:rPr>
      </w:pPr>
      <w:r>
        <w:rPr>
          <w:rFonts w:ascii="Montserrat Medium" w:hAnsi="Montserrat Medium" w:cs="Arial"/>
          <w:sz w:val="18"/>
          <w:szCs w:val="18"/>
        </w:rPr>
        <w:t>Cuando incurran en cualquier violación a las disposiciones de la LAASSP, a su Reglamento o a cualquier otro ordenamiento legal o normativo vinculado con este procedimiento.</w:t>
      </w:r>
    </w:p>
    <w:p w:rsidR="007C3B79" w:rsidRDefault="007C3B79" w:rsidP="007C3B79">
      <w:pPr>
        <w:pStyle w:val="Prrafodelista"/>
        <w:ind w:left="714" w:right="-141" w:hanging="357"/>
        <w:rPr>
          <w:rFonts w:ascii="Montserrat Medium" w:hAnsi="Montserrat Medium" w:cs="Arial"/>
          <w:sz w:val="18"/>
          <w:szCs w:val="18"/>
        </w:rPr>
      </w:pPr>
    </w:p>
    <w:p w:rsidR="007C3B79" w:rsidRDefault="007C3B79" w:rsidP="00F01132">
      <w:pPr>
        <w:pStyle w:val="Prrafodelista"/>
        <w:numPr>
          <w:ilvl w:val="0"/>
          <w:numId w:val="21"/>
        </w:numPr>
        <w:suppressAutoHyphens/>
        <w:ind w:left="714" w:right="-141" w:hanging="357"/>
        <w:jc w:val="both"/>
        <w:rPr>
          <w:rFonts w:ascii="Montserrat Medium" w:hAnsi="Montserrat Medium" w:cs="Arial"/>
          <w:sz w:val="18"/>
          <w:szCs w:val="18"/>
        </w:rPr>
      </w:pPr>
      <w:r>
        <w:rPr>
          <w:rFonts w:ascii="Montserrat Medium" w:hAnsi="Montserrat Medium" w:cs="Arial"/>
          <w:sz w:val="18"/>
          <w:szCs w:val="18"/>
        </w:rPr>
        <w:t xml:space="preserve">Cuando no cotice </w:t>
      </w:r>
      <w:r>
        <w:rPr>
          <w:rFonts w:ascii="Montserrat Medium" w:eastAsia="Arial Unicode MS" w:hAnsi="Montserrat Medium" w:cs="Arial"/>
          <w:sz w:val="18"/>
          <w:szCs w:val="18"/>
        </w:rPr>
        <w:t xml:space="preserve">el 100% </w:t>
      </w:r>
      <w:r w:rsidR="0072762F">
        <w:rPr>
          <w:rFonts w:ascii="Montserrat Medium" w:eastAsia="Arial Unicode MS" w:hAnsi="Montserrat Medium" w:cs="Arial"/>
          <w:sz w:val="18"/>
          <w:szCs w:val="18"/>
        </w:rPr>
        <w:t>de los bienes</w:t>
      </w:r>
      <w:r>
        <w:rPr>
          <w:rFonts w:ascii="Montserrat Medium" w:eastAsia="Arial Unicode MS" w:hAnsi="Montserrat Medium" w:cs="Arial"/>
          <w:sz w:val="18"/>
          <w:szCs w:val="18"/>
        </w:rPr>
        <w:t xml:space="preserve"> requerido</w:t>
      </w:r>
      <w:r w:rsidR="0072762F">
        <w:rPr>
          <w:rFonts w:ascii="Montserrat Medium" w:eastAsia="Arial Unicode MS" w:hAnsi="Montserrat Medium" w:cs="Arial"/>
          <w:sz w:val="18"/>
          <w:szCs w:val="18"/>
        </w:rPr>
        <w:t>s</w:t>
      </w:r>
      <w:r>
        <w:rPr>
          <w:rFonts w:ascii="Montserrat Medium" w:eastAsia="Arial Unicode MS" w:hAnsi="Montserrat Medium" w:cs="Arial"/>
          <w:sz w:val="18"/>
          <w:szCs w:val="18"/>
        </w:rPr>
        <w:t>.</w:t>
      </w:r>
    </w:p>
    <w:p w:rsidR="007C3B79" w:rsidRDefault="007C3B79" w:rsidP="007C3B79">
      <w:pPr>
        <w:pStyle w:val="Prrafodelista"/>
        <w:ind w:left="714" w:right="-141" w:hanging="357"/>
        <w:rPr>
          <w:rFonts w:ascii="Montserrat Medium" w:hAnsi="Montserrat Medium" w:cs="Arial"/>
          <w:sz w:val="18"/>
          <w:szCs w:val="18"/>
        </w:rPr>
      </w:pPr>
    </w:p>
    <w:p w:rsidR="007C3B79" w:rsidRDefault="007C3B79" w:rsidP="00F01132">
      <w:pPr>
        <w:pStyle w:val="Prrafodelista"/>
        <w:numPr>
          <w:ilvl w:val="0"/>
          <w:numId w:val="21"/>
        </w:numPr>
        <w:suppressAutoHyphens/>
        <w:ind w:left="714" w:right="-141" w:hanging="357"/>
        <w:jc w:val="both"/>
        <w:rPr>
          <w:rFonts w:ascii="Montserrat Medium" w:hAnsi="Montserrat Medium" w:cs="Arial"/>
          <w:sz w:val="18"/>
          <w:szCs w:val="18"/>
        </w:rPr>
      </w:pPr>
      <w:r>
        <w:rPr>
          <w:rFonts w:ascii="Montserrat Medium" w:hAnsi="Montserrat Medium" w:cs="Arial"/>
          <w:sz w:val="18"/>
          <w:szCs w:val="18"/>
        </w:rPr>
        <w:t xml:space="preserve">Cuando no presente uno o más de los escritos o manifiestos solicitados con carácter de </w:t>
      </w:r>
      <w:r>
        <w:rPr>
          <w:rFonts w:ascii="Montserrat Medium" w:hAnsi="Montserrat Medium" w:cs="Arial"/>
          <w:b/>
          <w:sz w:val="18"/>
          <w:szCs w:val="18"/>
          <w:u w:val="single"/>
        </w:rPr>
        <w:t>“bajo protesta de decir verdad”</w:t>
      </w:r>
      <w:r>
        <w:rPr>
          <w:rFonts w:ascii="Montserrat Medium" w:hAnsi="Montserrat Medium" w:cs="Arial"/>
          <w:sz w:val="18"/>
          <w:szCs w:val="18"/>
        </w:rPr>
        <w:t>, solicitados en la presente convocatoria u omita la leyenda requerida.</w:t>
      </w:r>
    </w:p>
    <w:p w:rsidR="007C3B79" w:rsidRDefault="007C3B79" w:rsidP="007C3B79">
      <w:pPr>
        <w:pStyle w:val="Prrafodelista"/>
        <w:ind w:left="714" w:right="-141" w:hanging="357"/>
        <w:rPr>
          <w:rFonts w:ascii="Montserrat Medium" w:hAnsi="Montserrat Medium" w:cs="Arial"/>
          <w:sz w:val="18"/>
          <w:szCs w:val="18"/>
        </w:rPr>
      </w:pPr>
    </w:p>
    <w:p w:rsidR="007C3B79" w:rsidRDefault="007C3B79" w:rsidP="00F01132">
      <w:pPr>
        <w:pStyle w:val="Prrafodelista"/>
        <w:numPr>
          <w:ilvl w:val="0"/>
          <w:numId w:val="21"/>
        </w:numPr>
        <w:suppressAutoHyphens/>
        <w:ind w:left="714" w:right="-141" w:hanging="357"/>
        <w:jc w:val="both"/>
        <w:rPr>
          <w:rFonts w:ascii="Montserrat Medium" w:hAnsi="Montserrat Medium" w:cs="Arial"/>
          <w:i/>
          <w:sz w:val="18"/>
          <w:szCs w:val="18"/>
          <w:lang w:eastAsia="ar-SA"/>
        </w:rPr>
      </w:pPr>
      <w:r>
        <w:rPr>
          <w:rFonts w:ascii="Montserrat Medium" w:hAnsi="Montserrat Medium" w:cs="Arial"/>
          <w:sz w:val="18"/>
          <w:szCs w:val="18"/>
          <w:lang w:eastAsia="ar-SA"/>
        </w:rPr>
        <w:lastRenderedPageBreak/>
        <w:t>Cuando el licitante se encuentre en alguno de los supuestos establecidos en los artículos 50 y 60 de la LAASSP.</w:t>
      </w:r>
    </w:p>
    <w:p w:rsidR="007C3B79" w:rsidRDefault="007C3B79" w:rsidP="007C3B79">
      <w:pPr>
        <w:ind w:left="714" w:right="-141" w:hanging="357"/>
        <w:rPr>
          <w:rFonts w:ascii="Montserrat Medium" w:eastAsia="Times New Roman" w:hAnsi="Montserrat Medium" w:cs="Arial"/>
          <w:i/>
          <w:sz w:val="18"/>
          <w:szCs w:val="18"/>
          <w:lang w:eastAsia="es-ES"/>
        </w:rPr>
      </w:pPr>
    </w:p>
    <w:p w:rsidR="007C3B79" w:rsidRDefault="007C3B79" w:rsidP="00F01132">
      <w:pPr>
        <w:pStyle w:val="Prrafodelista"/>
        <w:numPr>
          <w:ilvl w:val="0"/>
          <w:numId w:val="21"/>
        </w:numPr>
        <w:suppressAutoHyphens/>
        <w:ind w:left="714" w:right="-141" w:hanging="357"/>
        <w:jc w:val="both"/>
        <w:rPr>
          <w:rFonts w:ascii="Montserrat Medium" w:eastAsiaTheme="minorHAnsi" w:hAnsi="Montserrat Medium" w:cs="Arial"/>
          <w:i/>
          <w:sz w:val="18"/>
          <w:szCs w:val="18"/>
          <w:lang w:eastAsia="ar-SA"/>
        </w:rPr>
      </w:pPr>
      <w:r>
        <w:rPr>
          <w:rFonts w:ascii="Montserrat Medium" w:hAnsi="Montserrat Medium" w:cs="Arial"/>
          <w:sz w:val="18"/>
          <w:szCs w:val="18"/>
          <w:lang w:eastAsia="ar-SA"/>
        </w:rPr>
        <w:t xml:space="preserve">Presente más de una propuesta del mismo </w:t>
      </w:r>
      <w:r w:rsidR="0072762F">
        <w:rPr>
          <w:rFonts w:ascii="Montserrat Medium" w:hAnsi="Montserrat Medium" w:cs="Arial"/>
          <w:sz w:val="18"/>
          <w:szCs w:val="18"/>
          <w:lang w:eastAsia="ar-SA"/>
        </w:rPr>
        <w:t>bien.</w:t>
      </w:r>
    </w:p>
    <w:p w:rsidR="007C3B79" w:rsidRDefault="007C3B79" w:rsidP="007C3B79">
      <w:pPr>
        <w:pStyle w:val="Prrafodelista"/>
        <w:ind w:left="714" w:hanging="357"/>
        <w:rPr>
          <w:rFonts w:ascii="Montserrat Medium" w:hAnsi="Montserrat Medium" w:cs="Arial"/>
          <w:i/>
          <w:sz w:val="18"/>
          <w:szCs w:val="18"/>
          <w:lang w:eastAsia="ar-SA"/>
        </w:rPr>
      </w:pPr>
    </w:p>
    <w:p w:rsidR="007C3B79" w:rsidRDefault="007C3B79" w:rsidP="00F01132">
      <w:pPr>
        <w:pStyle w:val="Prrafodelista"/>
        <w:numPr>
          <w:ilvl w:val="0"/>
          <w:numId w:val="21"/>
        </w:numPr>
        <w:suppressAutoHyphens/>
        <w:ind w:left="714" w:right="-141" w:hanging="357"/>
        <w:jc w:val="both"/>
        <w:rPr>
          <w:rFonts w:ascii="Montserrat Medium" w:hAnsi="Montserrat Medium" w:cs="Arial"/>
          <w:sz w:val="18"/>
          <w:szCs w:val="18"/>
          <w:lang w:eastAsia="ar-SA"/>
        </w:rPr>
      </w:pPr>
      <w:r>
        <w:rPr>
          <w:rFonts w:ascii="Montserrat Medium" w:hAnsi="Montserrat Medium" w:cs="Arial"/>
          <w:sz w:val="18"/>
          <w:szCs w:val="18"/>
          <w:lang w:eastAsia="ar-SA"/>
        </w:rPr>
        <w:t xml:space="preserve">En caso de envío de proposiciones de manera electrónica que sus proposiciones técnicas y económicas </w:t>
      </w:r>
      <w:r>
        <w:rPr>
          <w:rFonts w:ascii="Montserrat Medium" w:hAnsi="Montserrat Medium" w:cs="Arial"/>
          <w:b/>
          <w:sz w:val="18"/>
          <w:szCs w:val="18"/>
          <w:u w:val="single"/>
          <w:lang w:eastAsia="ar-SA"/>
        </w:rPr>
        <w:t>no cuenten con la firma electrónica</w:t>
      </w:r>
      <w:r>
        <w:rPr>
          <w:rFonts w:ascii="Montserrat Medium" w:hAnsi="Montserrat Medium" w:cs="Arial"/>
          <w:sz w:val="18"/>
          <w:szCs w:val="18"/>
          <w:lang w:eastAsia="ar-SA"/>
        </w:rPr>
        <w:t xml:space="preserve"> de documentos en el sistema CompraNet.</w:t>
      </w:r>
    </w:p>
    <w:p w:rsidR="007C3B79" w:rsidRDefault="007C3B79" w:rsidP="007C3B79">
      <w:pPr>
        <w:ind w:left="714" w:hanging="357"/>
        <w:rPr>
          <w:rFonts w:ascii="Montserrat Medium" w:hAnsi="Montserrat Medium" w:cs="Arial"/>
          <w:sz w:val="18"/>
          <w:szCs w:val="18"/>
          <w:lang w:eastAsia="ar-SA"/>
        </w:rPr>
      </w:pPr>
    </w:p>
    <w:p w:rsidR="007C3B79" w:rsidRDefault="007C3B79" w:rsidP="00F01132">
      <w:pPr>
        <w:pStyle w:val="Prrafodelista"/>
        <w:numPr>
          <w:ilvl w:val="0"/>
          <w:numId w:val="21"/>
        </w:numPr>
        <w:suppressAutoHyphens/>
        <w:ind w:left="714" w:right="-141" w:hanging="357"/>
        <w:jc w:val="both"/>
        <w:rPr>
          <w:rFonts w:ascii="Montserrat Medium" w:hAnsi="Montserrat Medium" w:cs="Arial"/>
          <w:sz w:val="18"/>
          <w:szCs w:val="18"/>
          <w:lang w:eastAsia="ar-SA"/>
        </w:rPr>
      </w:pPr>
      <w:r>
        <w:rPr>
          <w:rFonts w:ascii="Montserrat Medium" w:hAnsi="Montserrat Medium" w:cs="Arial"/>
          <w:sz w:val="18"/>
          <w:szCs w:val="18"/>
        </w:rPr>
        <w:t>En caso de proposiciones conjuntas no presentar el Convenio correspondiente debidamente firmado por todos los integrantes de la misma.</w:t>
      </w:r>
    </w:p>
    <w:p w:rsidR="007C3B79" w:rsidRDefault="007C3B79" w:rsidP="007C3B79">
      <w:pPr>
        <w:pStyle w:val="Prrafodelista"/>
        <w:ind w:left="714" w:hanging="357"/>
        <w:rPr>
          <w:rFonts w:ascii="Montserrat Medium" w:hAnsi="Montserrat Medium" w:cs="Arial"/>
          <w:sz w:val="18"/>
          <w:szCs w:val="18"/>
        </w:rPr>
      </w:pPr>
    </w:p>
    <w:p w:rsidR="007C3B79" w:rsidRPr="00DB1DC5" w:rsidRDefault="007C3B79" w:rsidP="007C3B79">
      <w:pPr>
        <w:pStyle w:val="Prrafodelista"/>
        <w:numPr>
          <w:ilvl w:val="0"/>
          <w:numId w:val="21"/>
        </w:numPr>
        <w:suppressAutoHyphens/>
        <w:ind w:left="714" w:right="-141" w:hanging="357"/>
        <w:jc w:val="both"/>
        <w:rPr>
          <w:rFonts w:ascii="Montserrat Medium" w:hAnsi="Montserrat Medium" w:cs="Arial"/>
          <w:sz w:val="18"/>
          <w:szCs w:val="18"/>
          <w:lang w:eastAsia="ar-SA"/>
        </w:rPr>
      </w:pPr>
      <w:r>
        <w:rPr>
          <w:rFonts w:ascii="Montserrat Medium" w:hAnsi="Montserrat Medium" w:cs="Arial"/>
          <w:sz w:val="18"/>
          <w:szCs w:val="18"/>
        </w:rPr>
        <w:t>En caso de proposiciones conjuntas que en el convenio respectivo no se establezcan con precisión las partes a que cada persona se obligará, así como la manera en que se exigiría el cumplimiento de dichas obligaciones.</w:t>
      </w:r>
    </w:p>
    <w:p w:rsidR="007C3B79" w:rsidRDefault="007C3B79" w:rsidP="00F01132">
      <w:pPr>
        <w:pStyle w:val="Prrafodelista"/>
        <w:numPr>
          <w:ilvl w:val="0"/>
          <w:numId w:val="21"/>
        </w:numPr>
        <w:suppressAutoHyphens/>
        <w:ind w:right="-141"/>
        <w:jc w:val="both"/>
        <w:rPr>
          <w:rFonts w:ascii="Montserrat Medium" w:hAnsi="Montserrat Medium" w:cs="Arial"/>
          <w:sz w:val="18"/>
          <w:szCs w:val="18"/>
          <w:lang w:eastAsia="ar-SA"/>
        </w:rPr>
      </w:pPr>
      <w:r>
        <w:rPr>
          <w:rFonts w:ascii="Montserrat Medium" w:hAnsi="Montserrat Medium" w:cs="Arial"/>
          <w:sz w:val="18"/>
          <w:szCs w:val="18"/>
          <w:lang w:eastAsia="ar-SA"/>
        </w:rPr>
        <w:t>Cuando los documentos presentados por los licitantes no sean legibles imposibilitando el análisis integral de la propuesta y esto conlleve a un faltante o carencia de información que afecte su solvencia, esta se considerará insolvente.</w:t>
      </w:r>
    </w:p>
    <w:p w:rsidR="007C3B79" w:rsidRDefault="007C3B79" w:rsidP="007C3B79">
      <w:pPr>
        <w:rPr>
          <w:rFonts w:ascii="Montserrat Medium" w:hAnsi="Montserrat Medium" w:cs="Arial"/>
          <w:sz w:val="18"/>
          <w:szCs w:val="18"/>
        </w:rPr>
      </w:pPr>
    </w:p>
    <w:p w:rsidR="007C3B79" w:rsidRDefault="007C3B79" w:rsidP="00F01132">
      <w:pPr>
        <w:pStyle w:val="Prrafodelista"/>
        <w:numPr>
          <w:ilvl w:val="0"/>
          <w:numId w:val="21"/>
        </w:numPr>
        <w:jc w:val="both"/>
        <w:rPr>
          <w:rFonts w:ascii="Montserrat Medium" w:hAnsi="Montserrat Medium" w:cs="Arial"/>
          <w:sz w:val="18"/>
          <w:szCs w:val="18"/>
        </w:rPr>
      </w:pPr>
      <w:r>
        <w:rPr>
          <w:rFonts w:ascii="Montserrat Medium" w:hAnsi="Montserrat Medium" w:cs="Arial"/>
          <w:sz w:val="18"/>
          <w:szCs w:val="18"/>
        </w:rPr>
        <w:t xml:space="preserve">El incumplimiento de lo establecido en el numeral </w:t>
      </w:r>
      <w:r>
        <w:rPr>
          <w:rFonts w:ascii="Montserrat Medium" w:hAnsi="Montserrat Medium" w:cs="Arial"/>
          <w:b/>
          <w:sz w:val="18"/>
          <w:szCs w:val="18"/>
        </w:rPr>
        <w:t>14, Requisitos para la participación</w:t>
      </w:r>
      <w:r>
        <w:rPr>
          <w:rFonts w:ascii="Montserrat Medium" w:hAnsi="Montserrat Medium" w:cs="Arial"/>
          <w:sz w:val="18"/>
          <w:szCs w:val="18"/>
        </w:rPr>
        <w:t xml:space="preserve"> de la presente convocatoria.</w:t>
      </w:r>
    </w:p>
    <w:p w:rsidR="007C3B79" w:rsidRDefault="007C3B79" w:rsidP="007C3B79">
      <w:pPr>
        <w:pStyle w:val="Ttulo2"/>
        <w:tabs>
          <w:tab w:val="left" w:pos="708"/>
        </w:tabs>
        <w:spacing w:before="0"/>
        <w:rPr>
          <w:rFonts w:ascii="Montserrat Medium" w:hAnsi="Montserrat Medium" w:cs="Arial"/>
          <w:sz w:val="18"/>
          <w:szCs w:val="18"/>
        </w:rPr>
      </w:pPr>
      <w:bookmarkStart w:id="12" w:name="_Toc367205776"/>
      <w:bookmarkEnd w:id="11"/>
    </w:p>
    <w:p w:rsidR="007C3B79" w:rsidRDefault="007C3B79" w:rsidP="00F01132">
      <w:pPr>
        <w:pStyle w:val="Ttulo2"/>
        <w:keepLines w:val="0"/>
        <w:numPr>
          <w:ilvl w:val="1"/>
          <w:numId w:val="1"/>
        </w:numPr>
        <w:suppressAutoHyphens/>
        <w:spacing w:before="0"/>
        <w:ind w:left="567" w:hanging="567"/>
        <w:rPr>
          <w:rFonts w:ascii="Montserrat Medium" w:hAnsi="Montserrat Medium" w:cs="Arial"/>
          <w:i/>
          <w:sz w:val="18"/>
          <w:szCs w:val="18"/>
        </w:rPr>
      </w:pPr>
      <w:r>
        <w:rPr>
          <w:rFonts w:ascii="Montserrat Medium" w:hAnsi="Montserrat Medium" w:cs="Arial"/>
          <w:i/>
          <w:sz w:val="18"/>
          <w:szCs w:val="18"/>
        </w:rPr>
        <w:t xml:space="preserve">10. </w:t>
      </w:r>
      <w:r>
        <w:rPr>
          <w:rFonts w:ascii="Montserrat Medium" w:hAnsi="Montserrat Medium" w:cs="Arial"/>
          <w:i/>
          <w:sz w:val="18"/>
          <w:szCs w:val="18"/>
        </w:rPr>
        <w:tab/>
        <w:t>Comunicación de fallo.</w:t>
      </w:r>
      <w:bookmarkEnd w:id="12"/>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Con fundamento en los artículos 26 bis, fracción II, 37 y 37 Bis de la LAASSP, se desarrollará el Acto en donde se dará a conocer el fallo.</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El fallo se dará a conocer en junta pública levantándose el acta respectiva y entregándose copia de la misma a los licitantes que hayan asistido, asimismo el contenido del fallo se difundirá a través de </w:t>
      </w:r>
      <w:r>
        <w:rPr>
          <w:rFonts w:ascii="Montserrat Medium" w:hAnsi="Montserrat Medium" w:cs="Arial"/>
          <w:b/>
          <w:sz w:val="18"/>
          <w:szCs w:val="18"/>
        </w:rPr>
        <w:t>CompraNet</w:t>
      </w:r>
      <w:r>
        <w:rPr>
          <w:rFonts w:ascii="Montserrat Medium" w:hAnsi="Montserrat Medium" w:cs="Arial"/>
          <w:sz w:val="18"/>
          <w:szCs w:val="18"/>
        </w:rPr>
        <w:t xml:space="preserve"> el mismo día en que se emita, para efectos de notificación a los licitantes, de igual manera se les enviará por correo electrónico un aviso informándoles que el acta de fallo se encuentra a su disposición en </w:t>
      </w:r>
      <w:r>
        <w:rPr>
          <w:rFonts w:ascii="Montserrat Medium" w:hAnsi="Montserrat Medium" w:cs="Arial"/>
          <w:b/>
          <w:sz w:val="18"/>
          <w:szCs w:val="18"/>
        </w:rPr>
        <w:t>CompraNet.</w:t>
      </w:r>
    </w:p>
    <w:p w:rsidR="007C3B79" w:rsidRDefault="007C3B79" w:rsidP="007C3B79">
      <w:pPr>
        <w:jc w:val="both"/>
        <w:rPr>
          <w:rFonts w:ascii="Montserrat Medium" w:hAnsi="Montserrat Medium" w:cs="Arial"/>
          <w:sz w:val="18"/>
          <w:szCs w:val="18"/>
        </w:rPr>
      </w:pPr>
    </w:p>
    <w:p w:rsidR="00347570" w:rsidRDefault="007C3B79" w:rsidP="007C3B79">
      <w:pPr>
        <w:jc w:val="both"/>
        <w:rPr>
          <w:rFonts w:ascii="Montserrat Medium" w:hAnsi="Montserrat Medium" w:cs="Arial"/>
          <w:b/>
          <w:sz w:val="18"/>
          <w:szCs w:val="18"/>
          <w:u w:val="single"/>
        </w:rPr>
      </w:pPr>
      <w:r>
        <w:rPr>
          <w:rFonts w:ascii="Montserrat Medium" w:hAnsi="Montserrat Medium" w:cs="Arial"/>
          <w:b/>
          <w:sz w:val="18"/>
          <w:szCs w:val="18"/>
          <w:u w:val="single"/>
        </w:rPr>
        <w:t xml:space="preserve">Las obligaciones derivadas del proceso de contratación iniciarán  A PARTIR DEL DIA SIGUIENTE AL  ACTO DE FALLO  Y HASTA EL 31 DE DICIEMBRE DEL 2022. </w:t>
      </w:r>
    </w:p>
    <w:p w:rsidR="00347570" w:rsidRDefault="00347570" w:rsidP="007C3B79">
      <w:pPr>
        <w:jc w:val="both"/>
        <w:rPr>
          <w:rFonts w:ascii="Montserrat Medium" w:hAnsi="Montserrat Medium" w:cs="Arial"/>
          <w:b/>
          <w:sz w:val="18"/>
          <w:szCs w:val="18"/>
          <w:u w:val="single"/>
        </w:rPr>
      </w:pPr>
    </w:p>
    <w:p w:rsidR="007C3B79" w:rsidRDefault="007C3B79" w:rsidP="007C3B79">
      <w:pPr>
        <w:jc w:val="both"/>
        <w:rPr>
          <w:rFonts w:ascii="Montserrat Medium" w:hAnsi="Montserrat Medium" w:cs="Arial"/>
          <w:b/>
          <w:sz w:val="18"/>
          <w:szCs w:val="18"/>
          <w:u w:val="single"/>
        </w:rPr>
      </w:pPr>
      <w:r>
        <w:rPr>
          <w:rFonts w:ascii="Montserrat Medium" w:hAnsi="Montserrat Medium" w:cs="Arial"/>
          <w:sz w:val="18"/>
          <w:szCs w:val="18"/>
        </w:rPr>
        <w:t>Con fundamento en el artículo 37 de la LAASSP, con la notificación del fallo antes señalado se adjudicará el contrato, generándose las obligaciones derivadas de este y serán exigibles, sin perjuicio de la obligación de las partes de firmarlo en los términos señalados en el fallo.</w:t>
      </w:r>
    </w:p>
    <w:p w:rsidR="007C3B79" w:rsidRDefault="007C3B79" w:rsidP="007C3B79">
      <w:pPr>
        <w:jc w:val="both"/>
        <w:rPr>
          <w:rFonts w:ascii="Montserrat Medium" w:hAnsi="Montserrat Medium" w:cs="Arial"/>
          <w:vanish/>
          <w:sz w:val="18"/>
          <w:szCs w:val="18"/>
        </w:rPr>
      </w:pPr>
    </w:p>
    <w:p w:rsidR="007C3B79" w:rsidRDefault="007C3B79" w:rsidP="007C3B79">
      <w:pPr>
        <w:suppressAutoHyphens/>
        <w:ind w:right="-141"/>
        <w:jc w:val="both"/>
        <w:rPr>
          <w:rFonts w:ascii="Montserrat Medium" w:hAnsi="Montserrat Medium" w:cs="Arial"/>
          <w:noProof/>
          <w:sz w:val="18"/>
          <w:szCs w:val="18"/>
        </w:rPr>
      </w:pPr>
      <w:r>
        <w:rPr>
          <w:rFonts w:ascii="Montserrat Medium" w:hAnsi="Montserrat Medium" w:cs="Arial"/>
          <w:sz w:val="18"/>
          <w:szCs w:val="18"/>
        </w:rPr>
        <w:t xml:space="preserve">El acta en donde se notifique el fallo será firmada por los funcionarios que hubieran asistido, sin que la falta de firma de alguno de ellos reste validez o efectos a la misma, de la cual se entregará una copia a los asistentes y se pondrá, al finalizar los actos, a disposición de los licitantes, en el tablero de comunicaciones ubicado </w:t>
      </w:r>
      <w:r>
        <w:rPr>
          <w:rFonts w:ascii="Montserrat Medium" w:hAnsi="Montserrat Medium" w:cs="Arial"/>
          <w:noProof/>
          <w:sz w:val="18"/>
          <w:szCs w:val="18"/>
        </w:rPr>
        <w:t>Calle Av. Ruiz Cortinez SN  (AFRENTE A LA Escuela Superior de C. Sociales) Col. Infonavit Alta Progreso Código Postal  39610,  Estado  Guerrero.</w:t>
      </w:r>
    </w:p>
    <w:p w:rsidR="007C3B79" w:rsidRDefault="007C3B79" w:rsidP="007C3B79">
      <w:pPr>
        <w:suppressAutoHyphens/>
        <w:ind w:right="-141"/>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Independientemente de lo anterior, el contenido de dichas actas podrá ser consultado en el portal de compras del IMSS en el apartado “Transparencia” (http.//compras.imss.gob.mx/).</w:t>
      </w:r>
    </w:p>
    <w:p w:rsidR="007C3B79" w:rsidRDefault="007C3B79" w:rsidP="007C3B79">
      <w:pPr>
        <w:jc w:val="both"/>
        <w:rPr>
          <w:rFonts w:ascii="Montserrat Medium" w:hAnsi="Montserrat Medium" w:cs="Arial"/>
          <w:sz w:val="18"/>
          <w:szCs w:val="18"/>
        </w:rPr>
      </w:pPr>
    </w:p>
    <w:p w:rsidR="007C3B79" w:rsidRDefault="007C3B79" w:rsidP="007C3B79">
      <w:pPr>
        <w:suppressAutoHyphens/>
        <w:jc w:val="both"/>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t>11.</w:t>
      </w:r>
      <w:r>
        <w:rPr>
          <w:rFonts w:ascii="Montserrat Medium" w:eastAsia="Times New Roman" w:hAnsi="Montserrat Medium" w:cs="Arial"/>
          <w:b/>
          <w:sz w:val="18"/>
          <w:szCs w:val="18"/>
          <w:lang w:eastAsia="ar-SA"/>
        </w:rPr>
        <w:tab/>
        <w:t>Condiciones de Pago:</w:t>
      </w:r>
    </w:p>
    <w:p w:rsidR="007C3B79" w:rsidRDefault="007C3B79" w:rsidP="007C3B79">
      <w:pPr>
        <w:jc w:val="both"/>
        <w:rPr>
          <w:rFonts w:ascii="Montserrat Medium" w:eastAsiaTheme="minorHAnsi" w:hAnsi="Montserrat Medium" w:cs="Arial"/>
          <w:b/>
          <w:i/>
          <w:sz w:val="18"/>
          <w:szCs w:val="18"/>
        </w:rPr>
      </w:pPr>
      <w:r>
        <w:rPr>
          <w:rFonts w:ascii="Montserrat Medium" w:eastAsia="Times New Roman" w:hAnsi="Montserrat Medium" w:cs="Arial"/>
          <w:sz w:val="18"/>
          <w:szCs w:val="18"/>
          <w:lang w:eastAsia="ar-SA"/>
        </w:rPr>
        <w:t xml:space="preserve">El pago se efectuará en pesos mexicanos, conforme a lo estipulado en el punto </w:t>
      </w:r>
      <w:r>
        <w:rPr>
          <w:rFonts w:ascii="Montserrat Medium" w:eastAsia="Times New Roman" w:hAnsi="Montserrat Medium" w:cs="Arial"/>
          <w:b/>
          <w:sz w:val="18"/>
          <w:szCs w:val="18"/>
          <w:lang w:eastAsia="ar-SA"/>
        </w:rPr>
        <w:t>TERMINOS Y CONDCIONES DE LA PRESENTE CONVOCATORIA.</w:t>
      </w:r>
    </w:p>
    <w:p w:rsidR="007C3B79" w:rsidRDefault="007C3B79" w:rsidP="007C3B79">
      <w:pPr>
        <w:suppressAutoHyphens/>
        <w:jc w:val="both"/>
        <w:rPr>
          <w:rFonts w:ascii="Montserrat Medium" w:eastAsia="Times New Roman" w:hAnsi="Montserrat Medium" w:cs="Arial"/>
          <w:b/>
          <w:sz w:val="18"/>
          <w:szCs w:val="18"/>
          <w:lang w:eastAsia="ar-SA"/>
        </w:rPr>
      </w:pPr>
    </w:p>
    <w:p w:rsidR="007C3B79" w:rsidRDefault="007C3B79" w:rsidP="007C3B79">
      <w:pPr>
        <w:suppressAutoHyphens/>
        <w:jc w:val="both"/>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t>11.1</w:t>
      </w:r>
      <w:r>
        <w:rPr>
          <w:rFonts w:ascii="Montserrat Medium" w:eastAsia="Times New Roman" w:hAnsi="Montserrat Medium" w:cs="Arial"/>
          <w:b/>
          <w:sz w:val="18"/>
          <w:szCs w:val="18"/>
          <w:lang w:eastAsia="ar-SA"/>
        </w:rPr>
        <w:tab/>
        <w:t>Impuestos y Derechos:</w:t>
      </w: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Los impuestos y derechos que procedan con motivo de la contratación </w:t>
      </w:r>
      <w:r w:rsidR="000D49E0">
        <w:rPr>
          <w:rFonts w:ascii="Montserrat Medium" w:eastAsia="Times New Roman" w:hAnsi="Montserrat Medium" w:cs="Arial"/>
          <w:sz w:val="18"/>
          <w:szCs w:val="18"/>
          <w:lang w:eastAsia="ar-SA"/>
        </w:rPr>
        <w:t>de bienes</w:t>
      </w:r>
      <w:r>
        <w:rPr>
          <w:rFonts w:ascii="Montserrat Medium" w:eastAsia="Times New Roman" w:hAnsi="Montserrat Medium" w:cs="Arial"/>
          <w:sz w:val="18"/>
          <w:szCs w:val="18"/>
          <w:lang w:eastAsia="ar-SA"/>
        </w:rPr>
        <w:t xml:space="preserve">  objeto de la presente Invitación  Nacional</w:t>
      </w:r>
      <w:bookmarkStart w:id="13" w:name="_DV_M234"/>
      <w:bookmarkEnd w:id="13"/>
      <w:r>
        <w:rPr>
          <w:rFonts w:ascii="Montserrat Medium" w:eastAsia="Times New Roman" w:hAnsi="Montserrat Medium" w:cs="Arial"/>
          <w:sz w:val="18"/>
          <w:szCs w:val="18"/>
          <w:lang w:eastAsia="ar-SA"/>
        </w:rPr>
        <w:t>, serán pagados por el proveedor</w:t>
      </w:r>
      <w:bookmarkStart w:id="14" w:name="_DV_C248"/>
      <w:r>
        <w:rPr>
          <w:rFonts w:ascii="Montserrat Medium" w:eastAsia="Times New Roman" w:hAnsi="Montserrat Medium" w:cs="Arial"/>
          <w:sz w:val="18"/>
          <w:szCs w:val="18"/>
          <w:lang w:eastAsia="ar-SA"/>
        </w:rPr>
        <w:t xml:space="preserve"> conforme a la legislación aplicable en la materia</w:t>
      </w:r>
      <w:bookmarkStart w:id="15" w:name="_DV_M235"/>
      <w:bookmarkEnd w:id="14"/>
      <w:bookmarkEnd w:id="15"/>
      <w:r>
        <w:rPr>
          <w:rFonts w:ascii="Montserrat Medium" w:eastAsia="Times New Roman" w:hAnsi="Montserrat Medium" w:cs="Arial"/>
          <w:sz w:val="18"/>
          <w:szCs w:val="18"/>
          <w:lang w:eastAsia="ar-SA"/>
        </w:rPr>
        <w:t>.</w:t>
      </w:r>
    </w:p>
    <w:p w:rsidR="007C3B79" w:rsidRDefault="007C3B79" w:rsidP="007C3B79">
      <w:pPr>
        <w:jc w:val="both"/>
        <w:rPr>
          <w:rFonts w:ascii="Montserrat Medium" w:eastAsiaTheme="minorHAnsi"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suppressAutoHyphens/>
        <w:jc w:val="both"/>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t>12.</w:t>
      </w:r>
      <w:r>
        <w:rPr>
          <w:rFonts w:ascii="Montserrat Medium" w:eastAsia="Times New Roman" w:hAnsi="Montserrat Medium" w:cs="Arial"/>
          <w:b/>
          <w:sz w:val="18"/>
          <w:szCs w:val="18"/>
          <w:lang w:eastAsia="ar-SA"/>
        </w:rPr>
        <w:tab/>
        <w:t xml:space="preserve">Modelo de Contrato. </w:t>
      </w:r>
    </w:p>
    <w:p w:rsidR="007C3B79" w:rsidRDefault="007C3B79" w:rsidP="007C3B79">
      <w:pPr>
        <w:suppressAutoHyphens/>
        <w:jc w:val="both"/>
        <w:rPr>
          <w:rFonts w:ascii="Montserrat Medium" w:eastAsia="Times New Roman" w:hAnsi="Montserrat Medium" w:cs="Arial"/>
          <w:b/>
          <w:sz w:val="18"/>
          <w:szCs w:val="18"/>
          <w:lang w:eastAsia="ar-SA"/>
        </w:rPr>
      </w:pPr>
    </w:p>
    <w:p w:rsidR="007C3B79" w:rsidRDefault="007C3B79" w:rsidP="007C3B79">
      <w:pPr>
        <w:jc w:val="both"/>
        <w:rPr>
          <w:rFonts w:ascii="Montserrat Medium" w:eastAsiaTheme="minorHAnsi" w:hAnsi="Montserrat Medium" w:cs="Arial"/>
          <w:noProof/>
          <w:sz w:val="18"/>
          <w:szCs w:val="18"/>
        </w:rPr>
      </w:pPr>
      <w:r>
        <w:rPr>
          <w:rFonts w:ascii="Montserrat Medium" w:hAnsi="Montserrat Medium" w:cs="Arial"/>
          <w:noProof/>
          <w:sz w:val="18"/>
          <w:szCs w:val="18"/>
        </w:rPr>
        <w:t xml:space="preserve">Con fundamento en el artículo 29, fracción XVI de la LAASSP, se adjunta como </w:t>
      </w:r>
      <w:r>
        <w:rPr>
          <w:rFonts w:ascii="Montserrat Medium" w:hAnsi="Montserrat Medium" w:cs="Arial"/>
          <w:b/>
          <w:noProof/>
          <w:sz w:val="18"/>
          <w:szCs w:val="18"/>
        </w:rPr>
        <w:t>Anexo 2 (Dos)</w:t>
      </w:r>
      <w:r>
        <w:rPr>
          <w:rFonts w:ascii="Montserrat Medium" w:hAnsi="Montserrat Medium" w:cs="Arial"/>
          <w:noProof/>
          <w:sz w:val="18"/>
          <w:szCs w:val="18"/>
        </w:rPr>
        <w:t xml:space="preserve">, el </w:t>
      </w:r>
      <w:r>
        <w:rPr>
          <w:rFonts w:ascii="Montserrat Medium" w:hAnsi="Montserrat Medium" w:cs="Arial"/>
          <w:b/>
          <w:noProof/>
          <w:sz w:val="18"/>
          <w:szCs w:val="18"/>
        </w:rPr>
        <w:t>Modelo del Contrato</w:t>
      </w:r>
      <w:r>
        <w:rPr>
          <w:rFonts w:ascii="Montserrat Medium" w:hAnsi="Montserrat Medium" w:cs="Arial"/>
          <w:noProof/>
          <w:sz w:val="18"/>
          <w:szCs w:val="18"/>
        </w:rPr>
        <w:t xml:space="preserve"> que será empleado para formalizar los derechos y obligaciones que se deriven de la presente </w:t>
      </w:r>
      <w:r>
        <w:rPr>
          <w:rFonts w:ascii="Montserrat Medium" w:eastAsia="Times New Roman" w:hAnsi="Montserrat Medium" w:cs="Arial"/>
          <w:b/>
          <w:bCs/>
          <w:i/>
          <w:noProof/>
          <w:sz w:val="18"/>
          <w:szCs w:val="18"/>
          <w:lang w:eastAsia="ar-SA"/>
        </w:rPr>
        <w:t>Invitacion a Cuando Menos Tres Personas Nacional</w:t>
      </w:r>
      <w:r>
        <w:rPr>
          <w:rFonts w:ascii="Montserrat Medium" w:eastAsia="Times New Roman" w:hAnsi="Montserrat Medium" w:cs="Arial"/>
          <w:b/>
          <w:i/>
          <w:noProof/>
          <w:sz w:val="18"/>
          <w:szCs w:val="18"/>
          <w:lang w:eastAsia="es-ES"/>
        </w:rPr>
        <w:t>,</w:t>
      </w:r>
      <w:r>
        <w:rPr>
          <w:rFonts w:ascii="Montserrat Medium" w:hAnsi="Montserrat Medium" w:cs="Arial"/>
          <w:noProof/>
          <w:sz w:val="18"/>
          <w:szCs w:val="18"/>
        </w:rPr>
        <w:t xml:space="preserve"> el cual contiene en lo aplicable, los términos y condiciones previstos en los artículos 45, 46 y 47 de la LAASSP, así como 81 y 85 de su Reglamento, mismo que será obligatorio para el licitante que resulte adjudicado, en el entendido de que su contenido será adecuado, en lo conducente, reflejando de manera integral lo establecido en la presente convocatoria que contiene las bases de </w:t>
      </w:r>
      <w:r>
        <w:rPr>
          <w:rFonts w:ascii="Montserrat Medium" w:eastAsia="Times New Roman" w:hAnsi="Montserrat Medium" w:cs="Arial"/>
          <w:b/>
          <w:bCs/>
          <w:i/>
          <w:noProof/>
          <w:sz w:val="18"/>
          <w:szCs w:val="18"/>
          <w:lang w:eastAsia="ar-SA"/>
        </w:rPr>
        <w:t>Invitacion a Cuando Menos Tres Personas Nacional</w:t>
      </w:r>
      <w:r>
        <w:rPr>
          <w:rFonts w:ascii="Montserrat Medium" w:hAnsi="Montserrat Medium" w:cs="Arial"/>
          <w:noProof/>
          <w:sz w:val="18"/>
          <w:szCs w:val="18"/>
        </w:rPr>
        <w:t xml:space="preserve"> con lo determinado en la junta de aclaraciones y a lo que de acuerdo con lo ofertado en la propuesta del licitante, le haya sido adjudicado en el fallo.</w:t>
      </w:r>
    </w:p>
    <w:p w:rsidR="007C3B79" w:rsidRDefault="007C3B79" w:rsidP="007C3B79">
      <w:pPr>
        <w:jc w:val="both"/>
        <w:rPr>
          <w:rFonts w:ascii="Montserrat Medium" w:hAnsi="Montserrat Medium" w:cs="Arial"/>
          <w:noProof/>
          <w:sz w:val="18"/>
          <w:szCs w:val="18"/>
        </w:rPr>
      </w:pPr>
    </w:p>
    <w:p w:rsidR="007C3B79" w:rsidRDefault="007C3B79" w:rsidP="007C3B79">
      <w:pPr>
        <w:jc w:val="both"/>
        <w:rPr>
          <w:rFonts w:ascii="Montserrat Medium" w:hAnsi="Montserrat Medium" w:cs="Arial"/>
          <w:noProof/>
          <w:sz w:val="18"/>
          <w:szCs w:val="18"/>
        </w:rPr>
      </w:pPr>
      <w:r>
        <w:rPr>
          <w:rFonts w:ascii="Montserrat Medium" w:hAnsi="Montserrat Medium" w:cs="Arial"/>
          <w:noProof/>
          <w:sz w:val="18"/>
          <w:szCs w:val="18"/>
        </w:rPr>
        <w:t>En caso de discrepancia entre el contenido del contrato y el de la presente convocatoria, prevalecerá lo estipulado en ésta última, así como el resultado de la junta de aclaraciones.</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t>12.1.</w:t>
      </w:r>
      <w:r>
        <w:rPr>
          <w:rFonts w:ascii="Montserrat Medium" w:eastAsia="Times New Roman" w:hAnsi="Montserrat Medium" w:cs="Arial"/>
          <w:b/>
          <w:sz w:val="18"/>
          <w:szCs w:val="18"/>
          <w:lang w:eastAsia="ar-SA"/>
        </w:rPr>
        <w:tab/>
        <w:t xml:space="preserve"> Período de Contratación. </w:t>
      </w:r>
    </w:p>
    <w:p w:rsidR="007C3B79" w:rsidRDefault="007C3B79" w:rsidP="007C3B79">
      <w:pPr>
        <w:suppressAutoHyphens/>
        <w:jc w:val="both"/>
        <w:rPr>
          <w:rFonts w:ascii="Montserrat Medium" w:eastAsia="Times New Roman" w:hAnsi="Montserrat Medium" w:cs="Arial"/>
          <w:b/>
          <w:sz w:val="18"/>
          <w:szCs w:val="18"/>
          <w:lang w:eastAsia="ar-SA"/>
        </w:rPr>
      </w:pPr>
    </w:p>
    <w:p w:rsidR="007C3B79" w:rsidRDefault="007C3B79" w:rsidP="007C3B79">
      <w:pPr>
        <w:jc w:val="both"/>
        <w:rPr>
          <w:rFonts w:ascii="Montserrat Medium" w:hAnsi="Montserrat Medium" w:cs="Arial"/>
          <w:b/>
          <w:sz w:val="18"/>
          <w:szCs w:val="18"/>
          <w:highlight w:val="yellow"/>
          <w:u w:val="single"/>
        </w:rPr>
      </w:pPr>
      <w:r>
        <w:rPr>
          <w:rFonts w:ascii="Montserrat Medium" w:eastAsia="Times New Roman" w:hAnsi="Montserrat Medium" w:cs="Arial"/>
          <w:sz w:val="18"/>
          <w:szCs w:val="18"/>
          <w:lang w:eastAsia="ar-SA"/>
        </w:rPr>
        <w:t xml:space="preserve">El contrato que, en su caso, sea formalizado con motivo de este procedimiento de contratación será </w:t>
      </w:r>
      <w:r>
        <w:rPr>
          <w:rFonts w:ascii="Montserrat Medium" w:eastAsia="Times New Roman" w:hAnsi="Montserrat Medium" w:cs="Arial"/>
          <w:sz w:val="18"/>
          <w:szCs w:val="18"/>
          <w:lang w:eastAsia="ar-SA"/>
        </w:rPr>
        <w:br/>
      </w:r>
      <w:r>
        <w:rPr>
          <w:rFonts w:ascii="Montserrat Medium" w:hAnsi="Montserrat Medium" w:cs="Arial"/>
          <w:b/>
          <w:sz w:val="18"/>
          <w:szCs w:val="18"/>
          <w:highlight w:val="yellow"/>
          <w:u w:val="single"/>
        </w:rPr>
        <w:t>A partir del día siguiente al Acto de Fallo y hasta el 31 de diciembre del 2022</w:t>
      </w:r>
    </w:p>
    <w:p w:rsidR="0072762F" w:rsidRDefault="0072762F" w:rsidP="007C3B79">
      <w:pPr>
        <w:jc w:val="both"/>
        <w:rPr>
          <w:rFonts w:ascii="Montserrat Medium" w:eastAsiaTheme="minorHAnsi" w:hAnsi="Montserrat Medium" w:cs="Arial"/>
          <w:b/>
          <w:sz w:val="18"/>
          <w:szCs w:val="18"/>
          <w:highlight w:val="yellow"/>
          <w:u w:val="single"/>
        </w:rPr>
      </w:pPr>
    </w:p>
    <w:p w:rsidR="007C3B79" w:rsidRDefault="007C3B79" w:rsidP="007C3B79">
      <w:pPr>
        <w:jc w:val="both"/>
        <w:rPr>
          <w:rFonts w:ascii="Montserrat Medium" w:eastAsia="Times New Roman" w:hAnsi="Montserrat Medium" w:cs="Arial"/>
          <w:b/>
          <w:bCs/>
          <w:sz w:val="18"/>
          <w:szCs w:val="18"/>
          <w:lang w:eastAsia="ar-SA"/>
        </w:rPr>
      </w:pPr>
      <w:r>
        <w:rPr>
          <w:rFonts w:ascii="Montserrat Medium" w:eastAsia="Times New Roman" w:hAnsi="Montserrat Medium" w:cs="Arial"/>
          <w:b/>
          <w:sz w:val="18"/>
          <w:szCs w:val="18"/>
          <w:lang w:eastAsia="ar-SA"/>
        </w:rPr>
        <w:t xml:space="preserve">12.2 </w:t>
      </w:r>
      <w:r>
        <w:rPr>
          <w:rFonts w:ascii="Montserrat Medium" w:eastAsia="Times New Roman" w:hAnsi="Montserrat Medium" w:cs="Arial"/>
          <w:b/>
          <w:sz w:val="18"/>
          <w:szCs w:val="18"/>
          <w:lang w:eastAsia="ar-SA"/>
        </w:rPr>
        <w:tab/>
      </w:r>
      <w:r>
        <w:rPr>
          <w:rFonts w:ascii="Montserrat Medium" w:eastAsia="Times New Roman" w:hAnsi="Montserrat Medium" w:cs="Arial"/>
          <w:b/>
          <w:bCs/>
          <w:sz w:val="18"/>
          <w:szCs w:val="18"/>
          <w:lang w:eastAsia="ar-SA"/>
        </w:rPr>
        <w:t>Firma del Contrato:</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Con fundamento en el Artículo 46 de la LAASSP, el contrato se firmará dentro de los quince días naturales siguientes a la notificación del fallo.</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Si el participante a quien se le hubiere adjudicado contrato, por causas imputables a él, no formaliza el mismo en la fecha señalada en el párrafo anterior, se estará a lo previsto en el segundo párrafo del artículo 46 de la LAASSP y, se dará aviso a la Secretaria de la Función Pública (SFP),  para que resuelva lo procedente en términos del artículo 59 de la LAASSP.</w:t>
      </w:r>
    </w:p>
    <w:p w:rsidR="007C3B79" w:rsidRDefault="007C3B79" w:rsidP="007C3B79">
      <w:pPr>
        <w:jc w:val="both"/>
        <w:rPr>
          <w:rFonts w:ascii="Montserrat Medium" w:eastAsiaTheme="minorHAnsi" w:hAnsi="Montserrat Medium" w:cs="Arial"/>
          <w:sz w:val="18"/>
          <w:szCs w:val="18"/>
        </w:rPr>
      </w:pPr>
    </w:p>
    <w:p w:rsidR="007C3B79" w:rsidRDefault="007C3B79" w:rsidP="00F01132">
      <w:pPr>
        <w:pStyle w:val="Cuerpo"/>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Montserrat Medium" w:hAnsi="Montserrat Medium" w:cs="Arial"/>
          <w:b/>
          <w:bCs/>
          <w:sz w:val="18"/>
          <w:szCs w:val="18"/>
          <w:lang w:val="es-MX"/>
        </w:rPr>
      </w:pPr>
      <w:r>
        <w:rPr>
          <w:rFonts w:ascii="Montserrat Medium" w:hAnsi="Montserrat Medium" w:cs="Arial"/>
          <w:b/>
          <w:bCs/>
          <w:sz w:val="18"/>
          <w:szCs w:val="18"/>
          <w:lang w:val="es-MX"/>
        </w:rPr>
        <w:t>13. Garantías.</w:t>
      </w:r>
    </w:p>
    <w:p w:rsidR="007C3B79" w:rsidRDefault="007C3B79" w:rsidP="007C3B79">
      <w:pPr>
        <w:pStyle w:val="Prrafodelista"/>
        <w:tabs>
          <w:tab w:val="num" w:pos="0"/>
          <w:tab w:val="left" w:pos="567"/>
        </w:tabs>
        <w:ind w:left="0"/>
        <w:rPr>
          <w:rFonts w:ascii="Montserrat Medium" w:eastAsia="Arial" w:hAnsi="Montserrat Medium" w:cs="Arial"/>
          <w:b/>
          <w:bCs/>
          <w:sz w:val="18"/>
          <w:szCs w:val="18"/>
        </w:rPr>
      </w:pPr>
    </w:p>
    <w:p w:rsidR="007C3B79" w:rsidRDefault="007C3B79" w:rsidP="007C3B79">
      <w:pPr>
        <w:pStyle w:val="Prrafodelista"/>
        <w:tabs>
          <w:tab w:val="left" w:pos="567"/>
        </w:tabs>
        <w:ind w:left="0"/>
        <w:rPr>
          <w:rFonts w:ascii="Montserrat Medium" w:eastAsia="Arial" w:hAnsi="Montserrat Medium" w:cs="Arial"/>
          <w:b/>
          <w:bCs/>
          <w:sz w:val="18"/>
          <w:szCs w:val="18"/>
        </w:rPr>
      </w:pPr>
      <w:r>
        <w:rPr>
          <w:rFonts w:ascii="Montserrat Medium" w:hAnsi="Montserrat Medium" w:cs="Arial"/>
          <w:b/>
          <w:bCs/>
          <w:sz w:val="18"/>
          <w:szCs w:val="18"/>
        </w:rPr>
        <w:t>13.1. Garantía de cumplimiento de contrato.</w:t>
      </w:r>
    </w:p>
    <w:p w:rsidR="007C3B79" w:rsidRDefault="007C3B79" w:rsidP="007C3B79">
      <w:pPr>
        <w:tabs>
          <w:tab w:val="num" w:pos="0"/>
          <w:tab w:val="left" w:pos="567"/>
        </w:tabs>
        <w:rPr>
          <w:rFonts w:ascii="Montserrat Medium" w:eastAsia="Arial" w:hAnsi="Montserrat Medium" w:cs="Arial"/>
          <w:b/>
          <w:bCs/>
          <w:sz w:val="18"/>
          <w:szCs w:val="18"/>
        </w:rPr>
      </w:pPr>
    </w:p>
    <w:p w:rsidR="007C3B79" w:rsidRDefault="007C3B79" w:rsidP="007C3B79">
      <w:pPr>
        <w:jc w:val="both"/>
        <w:rPr>
          <w:rFonts w:ascii="Montserrat Medium" w:eastAsia="Times New Roman" w:hAnsi="Montserrat Medium" w:cs="Arial"/>
          <w:bCs/>
          <w:sz w:val="18"/>
          <w:szCs w:val="18"/>
          <w:lang w:eastAsia="ar-SA"/>
        </w:rPr>
      </w:pPr>
      <w:r>
        <w:rPr>
          <w:rFonts w:ascii="Montserrat Medium" w:hAnsi="Montserrat Medium" w:cs="Arial"/>
          <w:sz w:val="18"/>
          <w:szCs w:val="18"/>
        </w:rPr>
        <w:t xml:space="preserve">De conformidad con la fracción II del artículo 48 de la Ley de Adquisiciones, Arrendamientos y Servicios del Sector Público el proveedor, </w:t>
      </w:r>
      <w:r>
        <w:rPr>
          <w:rFonts w:ascii="Montserrat Medium" w:eastAsia="Times New Roman" w:hAnsi="Montserrat Medium" w:cs="Arial"/>
          <w:sz w:val="18"/>
          <w:szCs w:val="18"/>
          <w:lang w:eastAsia="ar-SA"/>
        </w:rPr>
        <w:t xml:space="preserve">para garantizar el cumplimiento de todas y cada una de las obligaciones estipuladas en el contrato adjudicado, se obliga a entregar dentro de un plazo de 10 (diez) días naturales, contados a partir de la firma del instrumento jurídico, una garantía de cumplimiento que ampare todas y cada una de las obligaciones a su cargo derivadas del Contrato, mediante póliza de fianza a favor </w:t>
      </w:r>
      <w:r>
        <w:rPr>
          <w:rFonts w:ascii="Montserrat Medium" w:eastAsia="Times New Roman" w:hAnsi="Montserrat Medium" w:cs="Arial"/>
          <w:bCs/>
          <w:sz w:val="18"/>
          <w:szCs w:val="18"/>
          <w:lang w:eastAsia="ar-SA"/>
        </w:rPr>
        <w:t xml:space="preserve">del Instituto Mexicano del Seguro Social </w:t>
      </w:r>
      <w:r>
        <w:rPr>
          <w:rFonts w:ascii="Montserrat Medium" w:eastAsia="Times New Roman" w:hAnsi="Montserrat Medium" w:cs="Arial"/>
          <w:sz w:val="18"/>
          <w:szCs w:val="18"/>
          <w:lang w:eastAsia="ar-SA"/>
        </w:rPr>
        <w:t xml:space="preserve">otorgada por una afianzadora debidamente constituida en términos de la Ley de Instituciones de Seguros y de Fianzas, por un importe equivalente al 10% (diez por ciento) del monto anual del Contrato, sin considerar el Impuesto al Valor Agregado, conforme al </w:t>
      </w:r>
      <w:r>
        <w:rPr>
          <w:rFonts w:ascii="Montserrat Medium" w:eastAsia="Times New Roman" w:hAnsi="Montserrat Medium" w:cs="Arial"/>
          <w:b/>
          <w:sz w:val="18"/>
          <w:szCs w:val="18"/>
          <w:lang w:eastAsia="ar-SA"/>
        </w:rPr>
        <w:t>Formato para póliza de fianza de cumplimiento de Contrato</w:t>
      </w:r>
      <w:r>
        <w:rPr>
          <w:rFonts w:ascii="Montserrat Medium" w:eastAsia="Times New Roman" w:hAnsi="Montserrat Medium" w:cs="Arial"/>
          <w:sz w:val="18"/>
          <w:szCs w:val="18"/>
          <w:lang w:eastAsia="ar-SA"/>
        </w:rPr>
        <w:t xml:space="preserve"> </w:t>
      </w:r>
      <w:r>
        <w:rPr>
          <w:rFonts w:ascii="Montserrat Medium" w:eastAsia="Times New Roman" w:hAnsi="Montserrat Medium" w:cs="Arial"/>
          <w:b/>
          <w:sz w:val="18"/>
          <w:szCs w:val="18"/>
          <w:lang w:eastAsia="ar-SA"/>
        </w:rPr>
        <w:t xml:space="preserve">Anexo 8 (Ocho) </w:t>
      </w:r>
      <w:r>
        <w:rPr>
          <w:rFonts w:ascii="Montserrat Medium" w:eastAsia="Times New Roman" w:hAnsi="Montserrat Medium" w:cs="Arial"/>
          <w:sz w:val="18"/>
          <w:szCs w:val="18"/>
          <w:lang w:eastAsia="ar-SA"/>
        </w:rPr>
        <w:t xml:space="preserve">de la presente convocatoria, misma que deberá ser entregada al Administrador del contrato.   </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La garantía de cumplimiento a las obligaciones del contrato, únicamente podrá ser liberada mediante autorización que sea emitida por escrito, por parte del Instituto en forma inmediata, siempre y cuando el proveedor haya cumplido a satisfacción del Instituto con todas las obligaciones contractuales, para lo cual deberá presentar mediante escrito la solicitud de liberación de la fianza en el área contratante de la Delegación en la que se ubique la guardería.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b/>
          <w:sz w:val="18"/>
          <w:szCs w:val="18"/>
        </w:rPr>
      </w:pPr>
      <w:r>
        <w:rPr>
          <w:rFonts w:ascii="Montserrat Medium" w:hAnsi="Montserrat Medium" w:cs="Arial"/>
          <w:b/>
          <w:sz w:val="18"/>
          <w:szCs w:val="18"/>
        </w:rPr>
        <w:lastRenderedPageBreak/>
        <w:t>13.2</w:t>
      </w:r>
      <w:r>
        <w:rPr>
          <w:rFonts w:ascii="Montserrat Medium" w:hAnsi="Montserrat Medium" w:cs="Arial"/>
          <w:b/>
          <w:sz w:val="18"/>
          <w:szCs w:val="18"/>
        </w:rPr>
        <w:tab/>
        <w:t>Ejecución de la garantía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Se hará efectiva la garantía relativa al cumplimiento del contrato:</w:t>
      </w:r>
    </w:p>
    <w:p w:rsidR="007C3B79" w:rsidRDefault="007C3B79" w:rsidP="007C3B79">
      <w:pPr>
        <w:jc w:val="both"/>
        <w:rPr>
          <w:rFonts w:ascii="Montserrat Medium" w:hAnsi="Montserrat Medium" w:cs="Arial"/>
          <w:sz w:val="18"/>
          <w:szCs w:val="18"/>
        </w:rPr>
      </w:pPr>
    </w:p>
    <w:p w:rsidR="007C3B79" w:rsidRDefault="007C3B79" w:rsidP="00F01132">
      <w:pPr>
        <w:numPr>
          <w:ilvl w:val="0"/>
          <w:numId w:val="22"/>
        </w:numPr>
        <w:ind w:left="714" w:hanging="357"/>
        <w:jc w:val="both"/>
        <w:rPr>
          <w:rFonts w:ascii="Montserrat Medium" w:hAnsi="Montserrat Medium" w:cs="Arial"/>
          <w:sz w:val="18"/>
          <w:szCs w:val="18"/>
        </w:rPr>
      </w:pPr>
      <w:r>
        <w:rPr>
          <w:rFonts w:ascii="Montserrat Medium" w:hAnsi="Montserrat Medium" w:cs="Arial"/>
          <w:sz w:val="18"/>
          <w:szCs w:val="18"/>
        </w:rPr>
        <w:t>Cuando el proveedor incumpla con cualquiera de las obligaciones establecidas en el contrato que se celebre.</w:t>
      </w:r>
    </w:p>
    <w:p w:rsidR="007C3B79" w:rsidRDefault="007C3B79" w:rsidP="007C3B79">
      <w:pPr>
        <w:ind w:left="714" w:hanging="357"/>
        <w:jc w:val="both"/>
        <w:rPr>
          <w:rFonts w:ascii="Montserrat Medium" w:hAnsi="Montserrat Medium" w:cs="Arial"/>
          <w:sz w:val="18"/>
          <w:szCs w:val="18"/>
        </w:rPr>
      </w:pPr>
    </w:p>
    <w:p w:rsidR="007C3B79" w:rsidRDefault="007C3B79" w:rsidP="00F01132">
      <w:pPr>
        <w:numPr>
          <w:ilvl w:val="0"/>
          <w:numId w:val="22"/>
        </w:numPr>
        <w:ind w:left="714" w:hanging="357"/>
        <w:jc w:val="both"/>
        <w:rPr>
          <w:rFonts w:ascii="Montserrat Medium" w:hAnsi="Montserrat Medium" w:cs="Arial"/>
          <w:sz w:val="18"/>
          <w:szCs w:val="18"/>
        </w:rPr>
      </w:pPr>
      <w:r>
        <w:rPr>
          <w:rFonts w:ascii="Montserrat Medium" w:hAnsi="Montserrat Medium" w:cs="Arial"/>
          <w:sz w:val="18"/>
          <w:szCs w:val="18"/>
        </w:rPr>
        <w:t>Cuando se rescinda administrativamente el contrato.</w:t>
      </w:r>
    </w:p>
    <w:p w:rsidR="007C3B79" w:rsidRDefault="007C3B79" w:rsidP="007C3B79">
      <w:pPr>
        <w:ind w:left="714" w:hanging="357"/>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La ejecución de las garantías será con independencia de la aplicación de las penas convencionales y deducciones que procedan y de la rescisión administrativa del contrato.</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Además de las sanciones anteriormente mencionadas, serán aplicables las que estipulen las disposiciones legales vigentes en la materia.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La ejecución de la garantía de cumplimiento del contrato, será proporcional al monto de las obligaciones incumplidas.</w:t>
      </w:r>
    </w:p>
    <w:p w:rsidR="007C3B79" w:rsidRDefault="007C3B79" w:rsidP="007C3B79">
      <w:pPr>
        <w:suppressAutoHyphens/>
        <w:jc w:val="both"/>
        <w:rPr>
          <w:rFonts w:ascii="Montserrat Medium" w:eastAsia="Times New Roman" w:hAnsi="Montserrat Medium" w:cs="Arial"/>
          <w:b/>
          <w:sz w:val="18"/>
          <w:szCs w:val="18"/>
          <w:lang w:eastAsia="ar-SA"/>
        </w:rPr>
      </w:pPr>
    </w:p>
    <w:p w:rsidR="007C3B79" w:rsidRDefault="007C3B79" w:rsidP="007C3B79">
      <w:pPr>
        <w:suppressAutoHyphens/>
        <w:jc w:val="both"/>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t>13.3</w:t>
      </w:r>
      <w:r>
        <w:rPr>
          <w:rFonts w:ascii="Montserrat Medium" w:eastAsia="Times New Roman" w:hAnsi="Montserrat Medium" w:cs="Arial"/>
          <w:b/>
          <w:sz w:val="18"/>
          <w:szCs w:val="18"/>
          <w:lang w:eastAsia="ar-SA"/>
        </w:rPr>
        <w:tab/>
        <w:t xml:space="preserve">Penas Convencionales por atraso en la </w:t>
      </w:r>
      <w:r w:rsidR="0072762F">
        <w:rPr>
          <w:rFonts w:ascii="Montserrat Medium" w:eastAsia="Times New Roman" w:hAnsi="Montserrat Medium" w:cs="Arial"/>
          <w:b/>
          <w:sz w:val="18"/>
          <w:szCs w:val="18"/>
          <w:lang w:eastAsia="ar-SA"/>
        </w:rPr>
        <w:t>entrega de los bienes</w:t>
      </w:r>
      <w:r>
        <w:rPr>
          <w:rFonts w:ascii="Montserrat Medium" w:eastAsia="Times New Roman" w:hAnsi="Montserrat Medium" w:cs="Arial"/>
          <w:b/>
          <w:sz w:val="18"/>
          <w:szCs w:val="18"/>
          <w:lang w:eastAsia="ar-SA"/>
        </w:rPr>
        <w:t xml:space="preserve"> </w:t>
      </w:r>
    </w:p>
    <w:p w:rsidR="007C3B79" w:rsidRDefault="007C3B79" w:rsidP="007C3B79">
      <w:pPr>
        <w:suppressAutoHyphens/>
        <w:jc w:val="both"/>
        <w:rPr>
          <w:rFonts w:ascii="Montserrat Medium" w:eastAsiaTheme="minorHAnsi" w:hAnsi="Montserrat Medium" w:cs="Arial"/>
          <w:i/>
          <w:sz w:val="18"/>
          <w:szCs w:val="18"/>
        </w:rPr>
      </w:pPr>
    </w:p>
    <w:p w:rsidR="0072762F" w:rsidRPr="0072762F" w:rsidRDefault="0072762F" w:rsidP="0072762F">
      <w:pPr>
        <w:jc w:val="both"/>
        <w:rPr>
          <w:rFonts w:ascii="Arial Narrow" w:hAnsi="Arial Narrow" w:cs="Arial"/>
          <w:sz w:val="19"/>
          <w:szCs w:val="19"/>
        </w:rPr>
      </w:pPr>
      <w:r w:rsidRPr="0072762F">
        <w:rPr>
          <w:rFonts w:ascii="Arial Narrow" w:hAnsi="Arial Narrow" w:cs="Arial"/>
          <w:b/>
          <w:sz w:val="19"/>
          <w:szCs w:val="19"/>
        </w:rPr>
        <w:t>PENAS CONVENCIONALES POR ATRASO EN LA ENTREGA DE LOS BIENES ADJUDICADOS.-</w:t>
      </w:r>
      <w:r w:rsidRPr="0072762F">
        <w:rPr>
          <w:rFonts w:ascii="Arial" w:hAnsi="Arial" w:cs="Arial"/>
          <w:sz w:val="19"/>
          <w:szCs w:val="19"/>
        </w:rPr>
        <w:t xml:space="preserve"> </w:t>
      </w:r>
      <w:r w:rsidRPr="0072762F">
        <w:rPr>
          <w:rFonts w:ascii="Arial Narrow" w:hAnsi="Arial Narrow" w:cs="Arial"/>
          <w:sz w:val="19"/>
          <w:szCs w:val="19"/>
        </w:rPr>
        <w:t>DE CONFORMIDAD CON LO ESTABLECIDO EN EL ARTÍCULO 53 DE LA LEY DE ADQUISICIONES, ARRENDAMIENTOS Y SERVICIOS DEL SECTOR PÚBLICO, LA PENA DEL BIEN NO ENTREGADO EN TIEMPO Y HASTA LA RECEPCIÓN DEL MISMO A ENTERA SATISFACCIÓN DE ‘’EL INSTITUTO ‘’ SIN CONSIDERAR EL IMPUESTO AL VALOR AGREGADO.</w:t>
      </w:r>
    </w:p>
    <w:p w:rsidR="0072762F" w:rsidRPr="0072762F" w:rsidRDefault="0072762F" w:rsidP="0072762F">
      <w:pPr>
        <w:jc w:val="both"/>
        <w:rPr>
          <w:rFonts w:ascii="Arial Narrow" w:hAnsi="Arial Narrow" w:cs="Arial"/>
          <w:sz w:val="19"/>
          <w:szCs w:val="19"/>
        </w:rPr>
      </w:pPr>
      <w:r w:rsidRPr="0072762F">
        <w:rPr>
          <w:rFonts w:ascii="Arial Narrow" w:hAnsi="Arial Narrow" w:cs="Arial"/>
          <w:sz w:val="19"/>
          <w:szCs w:val="19"/>
        </w:rPr>
        <w:t xml:space="preserve">LA PENA CONVENCIONAL POR ATRASO, SE CALCULARA POR CADA DÍA DE INCUMPLIMIENTO HASTA MÁXIMO DE 04 DÍAS NATURALES, DE ACUERDO CON EL PORCENTAJE DE PENALIZACIÓN ESTABLECIDO, APLICANDO EL VALOR DE LOS BIENES SUMINISTRADOS CON ATRASO Y DE MANERA PROPORCIONAL AL IMPORTE DE LA GARANTÍA DE CUMPLIMENTO QUE CORRESPONDA A LA PARTIDA QUE SE TRATE. LA SUMA DE LAS PENAS CONVENCIONALES NO DEBERÁ EXCEDER EL IMPORTE DE DICHA GARANTÍA. </w:t>
      </w:r>
    </w:p>
    <w:p w:rsidR="0072762F" w:rsidRPr="0072762F" w:rsidRDefault="0072762F" w:rsidP="0072762F">
      <w:pPr>
        <w:jc w:val="both"/>
        <w:rPr>
          <w:rFonts w:ascii="Arial Narrow" w:hAnsi="Arial Narrow" w:cs="Arial"/>
          <w:sz w:val="19"/>
          <w:szCs w:val="19"/>
        </w:rPr>
      </w:pPr>
    </w:p>
    <w:p w:rsidR="0072762F" w:rsidRPr="0072762F" w:rsidRDefault="0072762F" w:rsidP="0072762F">
      <w:pPr>
        <w:jc w:val="both"/>
        <w:rPr>
          <w:rFonts w:ascii="Arial Narrow" w:hAnsi="Arial Narrow" w:cs="Arial"/>
          <w:sz w:val="19"/>
          <w:szCs w:val="19"/>
        </w:rPr>
      </w:pPr>
      <w:r w:rsidRPr="0072762F">
        <w:rPr>
          <w:rFonts w:ascii="Arial Narrow" w:hAnsi="Arial Narrow" w:cs="Arial"/>
          <w:sz w:val="19"/>
          <w:szCs w:val="19"/>
        </w:rPr>
        <w:t>CUANDO ‘’ EL PROVEEDOR ‘’ NO REPONGA LOS BIENES QUE ‘’ EL INSTITUTO ‘’ HAYA SOLICITADO PARA SU CANJE, UNA VEZ CONCLUIDO EL PLAZO SEÑALADO EN LA CLÁUSULA QUINTA DEL PRESENTE CONTRATO, ADMINISTRADOR DEL CONTRATO APLICARA UNA PENA CONVENCIONAL DEL 2.5</w:t>
      </w:r>
      <w:proofErr w:type="gramStart"/>
      <w:r w:rsidRPr="0072762F">
        <w:rPr>
          <w:rFonts w:ascii="Arial Narrow" w:hAnsi="Arial Narrow" w:cs="Arial"/>
          <w:sz w:val="19"/>
          <w:szCs w:val="19"/>
        </w:rPr>
        <w:t>.%</w:t>
      </w:r>
      <w:proofErr w:type="gramEnd"/>
      <w:r w:rsidRPr="0072762F">
        <w:rPr>
          <w:rFonts w:ascii="Arial Narrow" w:hAnsi="Arial Narrow" w:cs="Arial"/>
          <w:sz w:val="19"/>
          <w:szCs w:val="19"/>
        </w:rPr>
        <w:t xml:space="preserve"> APLICACIÓN DE LA PENA PODRÁ SER HASTA UN MÁXIMO DE 04 DÍAS NATURALES, POR EL ATRASO EN EL CUMPLIMIENTO DE LA OBLIGACIÓN SEÑALADA.</w:t>
      </w:r>
    </w:p>
    <w:p w:rsidR="0072762F" w:rsidRPr="0072762F" w:rsidRDefault="0072762F" w:rsidP="0072762F">
      <w:pPr>
        <w:jc w:val="both"/>
        <w:rPr>
          <w:rFonts w:ascii="Arial Narrow" w:hAnsi="Arial Narrow" w:cs="Arial"/>
          <w:sz w:val="19"/>
          <w:szCs w:val="19"/>
        </w:rPr>
      </w:pPr>
    </w:p>
    <w:p w:rsidR="0072762F" w:rsidRPr="0072762F" w:rsidRDefault="0072762F" w:rsidP="0072762F">
      <w:pPr>
        <w:jc w:val="both"/>
        <w:rPr>
          <w:rFonts w:ascii="Arial Narrow" w:hAnsi="Arial Narrow" w:cs="Arial"/>
          <w:sz w:val="19"/>
          <w:szCs w:val="19"/>
        </w:rPr>
      </w:pPr>
      <w:r w:rsidRPr="0072762F">
        <w:rPr>
          <w:rFonts w:ascii="Arial Narrow" w:hAnsi="Arial Narrow" w:cs="Arial"/>
          <w:sz w:val="19"/>
          <w:szCs w:val="19"/>
        </w:rPr>
        <w:t>EL ADMINISTRADOR DEL PRESENTE CONTRATO SERÁ EL ENCARGADO DE DETERMINAR, CALCULAR Y NOTIFICAR A ´´ EL PROVEEDOR ´´ LAS PENAS CONVENCIONALES; ASÍ COMO DE VIGILAR EL REGISTRO O CAPTURAR Y VALIDAR EN EL SISTEMA PREI MILLENIUM, DENTRO DE LOS 5 DÍAS HÁBILES SIGUIENTES A LA CONCLUSIÓN DEL INCUMPLIMIENTO, LA APLICACIÓN DE LA PENAS CONVENCIONALES, OBJETO DEL PRESENTE INSTRUMENTO JURÍDICO, Y COMUNICAR LOS INCUMPLIMIENTOS.</w:t>
      </w:r>
    </w:p>
    <w:p w:rsidR="0072762F" w:rsidRPr="0072762F" w:rsidRDefault="0072762F" w:rsidP="0072762F">
      <w:pPr>
        <w:jc w:val="both"/>
        <w:rPr>
          <w:rFonts w:ascii="Arial Narrow" w:hAnsi="Arial Narrow" w:cs="Arial"/>
          <w:sz w:val="19"/>
          <w:szCs w:val="19"/>
        </w:rPr>
      </w:pPr>
    </w:p>
    <w:p w:rsidR="0072762F" w:rsidRPr="0072762F" w:rsidRDefault="0072762F" w:rsidP="0072762F">
      <w:pPr>
        <w:jc w:val="both"/>
        <w:rPr>
          <w:rFonts w:ascii="Arial Narrow" w:hAnsi="Arial Narrow" w:cs="Arial"/>
          <w:sz w:val="19"/>
          <w:szCs w:val="19"/>
        </w:rPr>
      </w:pPr>
      <w:r w:rsidRPr="0072762F">
        <w:rPr>
          <w:rFonts w:ascii="Arial Narrow" w:hAnsi="Arial Narrow" w:cs="Arial"/>
          <w:sz w:val="19"/>
          <w:szCs w:val="19"/>
        </w:rPr>
        <w:t>‘’ EL INSTITUTO ‘’ DESCONTARA LAS CANTIDADES QUE RESUELVEN DE APLICAR LA PENA CONVENCIONAL, SOBRE LOS PAGOS QUE DEBA CUBRIR ´´ EL PROVEEDOR ´´. POR LO TANTO ´´EL PROVEEDOR´´ AUTORIZA A DESCONTAR LAS CANTIDADES QUE RESULTEN DE APLICAR LAS SANCIONES SEÑALADAS EN LOS PÁRRAFOS ANTERIORES, SOBRE LOS PAGOS QUE A ESTE DEBA CUBRIRLE A ‘’ EL INSTITUTO ‘’ DURANTE EL PERIODO EN EL QUE INCURRA Y/O SE MANTENGA EN CUMPLIMIENTO CON MOTIVO DEL SUMINISTRO DE LOS BIENES.</w:t>
      </w:r>
    </w:p>
    <w:p w:rsidR="0072762F" w:rsidRPr="0072762F" w:rsidRDefault="0072762F" w:rsidP="0072762F">
      <w:pPr>
        <w:jc w:val="both"/>
        <w:rPr>
          <w:rFonts w:ascii="Arial Narrow" w:hAnsi="Arial Narrow" w:cs="Arial"/>
          <w:sz w:val="19"/>
          <w:szCs w:val="19"/>
        </w:rPr>
      </w:pPr>
    </w:p>
    <w:p w:rsidR="0072762F" w:rsidRPr="0072762F" w:rsidRDefault="0072762F" w:rsidP="0072762F">
      <w:pPr>
        <w:jc w:val="both"/>
        <w:rPr>
          <w:rFonts w:ascii="Arial Narrow" w:hAnsi="Arial Narrow" w:cs="Arial"/>
          <w:sz w:val="19"/>
          <w:szCs w:val="19"/>
        </w:rPr>
      </w:pPr>
      <w:r w:rsidRPr="0072762F">
        <w:rPr>
          <w:rFonts w:ascii="Arial Narrow" w:hAnsi="Arial Narrow" w:cs="Arial"/>
          <w:sz w:val="19"/>
          <w:szCs w:val="19"/>
        </w:rPr>
        <w:t xml:space="preserve">PARA AUTORIZAR EL PAGO DE LOS SERVICIOS, PREVIAMENTE ‘’ EL PROVEEDOR ‘’ TIENE QUE HABER CUBIERTO LAS PENAS CONVENCIONALES APLICADAS CONFORME A LO DISPUESTO EN EL CONTRATO. EL ADMINISTRADOR DEL CONTRATO SERÁ EL RESPONSABLE DE VERIFICAR QUE SE CUMPLA ESTA OBLIGACIÓN, DENTRO DE LOS 5 DÍAS HÁBILES SIGUIENTES A LA CONCLUSIÓN DEL INCUMPLIMIENTO.  </w:t>
      </w:r>
    </w:p>
    <w:p w:rsidR="007C3B79" w:rsidRDefault="007C3B79" w:rsidP="0072762F">
      <w:pPr>
        <w:suppressAutoHyphens/>
        <w:ind w:right="74"/>
        <w:jc w:val="both"/>
        <w:rPr>
          <w:rFonts w:ascii="Montserrat Medium" w:eastAsiaTheme="minorHAnsi" w:hAnsi="Montserrat Medium" w:cs="Arial"/>
          <w:i/>
          <w:sz w:val="18"/>
          <w:szCs w:val="18"/>
        </w:rPr>
      </w:pPr>
    </w:p>
    <w:p w:rsidR="007C3B79" w:rsidRDefault="007C3B79" w:rsidP="007C3B79">
      <w:pPr>
        <w:suppressAutoHyphens/>
        <w:jc w:val="both"/>
        <w:rPr>
          <w:rFonts w:ascii="Montserrat Medium" w:eastAsia="Times New Roman" w:hAnsi="Montserrat Medium" w:cs="Arial"/>
          <w:b/>
          <w:sz w:val="18"/>
          <w:szCs w:val="18"/>
          <w:lang w:eastAsia="ar-SA"/>
        </w:rPr>
      </w:pPr>
      <w:r>
        <w:rPr>
          <w:rFonts w:ascii="Montserrat Medium" w:hAnsi="Montserrat Medium" w:cs="Arial"/>
          <w:b/>
          <w:sz w:val="18"/>
          <w:szCs w:val="18"/>
        </w:rPr>
        <w:t>13.3.1</w:t>
      </w:r>
      <w:r>
        <w:rPr>
          <w:rFonts w:ascii="Montserrat Medium" w:hAnsi="Montserrat Medium" w:cs="Arial"/>
          <w:b/>
          <w:sz w:val="18"/>
          <w:szCs w:val="18"/>
        </w:rPr>
        <w:tab/>
      </w:r>
      <w:r>
        <w:rPr>
          <w:rFonts w:ascii="Montserrat Medium" w:eastAsia="Times New Roman" w:hAnsi="Montserrat Medium" w:cs="Arial"/>
          <w:b/>
          <w:sz w:val="18"/>
          <w:szCs w:val="18"/>
          <w:lang w:eastAsia="ar-SA"/>
        </w:rPr>
        <w:t>Penas Deductivas.</w:t>
      </w:r>
    </w:p>
    <w:p w:rsidR="007C3B79" w:rsidRDefault="007C3B79" w:rsidP="007C3B79">
      <w:pPr>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El Instituto aplicará pena convencional  y Deductiva  conforme a lo establecido en el  punto </w:t>
      </w:r>
      <w:r>
        <w:rPr>
          <w:rFonts w:ascii="Montserrat Medium" w:eastAsia="Times New Roman" w:hAnsi="Montserrat Medium" w:cs="Arial"/>
          <w:b/>
          <w:sz w:val="18"/>
          <w:szCs w:val="18"/>
          <w:lang w:eastAsia="ar-SA"/>
        </w:rPr>
        <w:t>TERMINOS Y CONDICIONES</w:t>
      </w:r>
      <w:r>
        <w:rPr>
          <w:rFonts w:ascii="Montserrat Medium" w:eastAsia="Times New Roman" w:hAnsi="Montserrat Medium" w:cs="Arial"/>
          <w:sz w:val="18"/>
          <w:szCs w:val="18"/>
          <w:lang w:eastAsia="ar-SA"/>
        </w:rPr>
        <w:t xml:space="preserve"> de la presente convocatoria.</w:t>
      </w:r>
    </w:p>
    <w:p w:rsidR="007C3B79" w:rsidRDefault="007C3B79" w:rsidP="007C3B79">
      <w:pPr>
        <w:jc w:val="both"/>
        <w:rPr>
          <w:rFonts w:ascii="Montserrat Medium" w:eastAsiaTheme="minorHAnsi" w:hAnsi="Montserrat Medium" w:cs="Arial"/>
          <w:i/>
          <w:sz w:val="18"/>
          <w:szCs w:val="18"/>
        </w:rPr>
      </w:pPr>
    </w:p>
    <w:p w:rsidR="007C3B79" w:rsidRDefault="007C3B79" w:rsidP="007C3B79">
      <w:pPr>
        <w:suppressAutoHyphens/>
        <w:jc w:val="both"/>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t>13.4</w:t>
      </w:r>
      <w:r>
        <w:rPr>
          <w:rFonts w:ascii="Montserrat Medium" w:eastAsia="Times New Roman" w:hAnsi="Montserrat Medium" w:cs="Arial"/>
          <w:b/>
          <w:sz w:val="18"/>
          <w:szCs w:val="18"/>
          <w:lang w:eastAsia="ar-SA"/>
        </w:rPr>
        <w:tab/>
        <w:t>Causas de Rescisión Administrativa del Contrato.</w:t>
      </w:r>
    </w:p>
    <w:p w:rsidR="007C3B79" w:rsidRDefault="007C3B79" w:rsidP="007C3B79">
      <w:pPr>
        <w:suppressAutoHyphens/>
        <w:ind w:left="714" w:hanging="357"/>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El Instituto podrá rescindir administrativamente, en cualquier momento, el (los) contrato(s) que, en su caso, sea(n) adjudicado(s) con motivo de la presente Invitación  Nacional, sin responsabilidad para el mismo y sin necesidad de resolución judicial, cuando el proveedor incurra en incumplimiento de cualquiera de las obligaciones a su cargo, de conformidad con el procedimiento previsto en el Artículo 54 de la LAASSP, el Instituto podrá suspender el trámite del procedimiento de rescisión, cuando se hubiera iniciado un procedimiento de conciliación, respecto del contrato materia de la rescisión, conforme a lo siguiente:</w:t>
      </w:r>
    </w:p>
    <w:p w:rsidR="007C3B79" w:rsidRDefault="007C3B79" w:rsidP="007C3B79">
      <w:pPr>
        <w:suppressAutoHyphens/>
        <w:ind w:left="357" w:hanging="357"/>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Serán causas de rescisión administrativa del contrato, las que de manera enunciativa más no limitativa, se señalan a continuación:</w:t>
      </w:r>
    </w:p>
    <w:p w:rsidR="007C3B79" w:rsidRDefault="007C3B79" w:rsidP="007C3B79">
      <w:pPr>
        <w:suppressAutoHyphens/>
        <w:ind w:left="714" w:hanging="357"/>
        <w:jc w:val="both"/>
        <w:rPr>
          <w:rFonts w:ascii="Montserrat Medium" w:eastAsia="Times New Roman" w:hAnsi="Montserrat Medium" w:cs="Arial"/>
          <w:sz w:val="18"/>
          <w:szCs w:val="18"/>
          <w:lang w:eastAsia="ar-SA"/>
        </w:rPr>
      </w:pPr>
    </w:p>
    <w:p w:rsidR="007C3B79" w:rsidRDefault="007C3B79" w:rsidP="00F01132">
      <w:pPr>
        <w:numPr>
          <w:ilvl w:val="0"/>
          <w:numId w:val="23"/>
        </w:numPr>
        <w:suppressAutoHyphens/>
        <w:ind w:left="714" w:hanging="357"/>
        <w:jc w:val="both"/>
        <w:rPr>
          <w:rFonts w:ascii="Montserrat Medium" w:hAnsi="Montserrat Medium" w:cs="Arial"/>
          <w:sz w:val="18"/>
          <w:szCs w:val="18"/>
        </w:rPr>
      </w:pPr>
      <w:r>
        <w:rPr>
          <w:rFonts w:ascii="Montserrat Medium" w:hAnsi="Montserrat Medium" w:cs="Arial"/>
          <w:sz w:val="18"/>
          <w:szCs w:val="18"/>
        </w:rPr>
        <w:t>Cuando no entregue la garantía de cumplimiento del contrato, dentro del término de 10 (diez) días naturales posteriores a la firma del mismo, en términos del artículo 48 de la LAASSP.</w:t>
      </w:r>
    </w:p>
    <w:p w:rsidR="007C3B79" w:rsidRDefault="007C3B79" w:rsidP="007C3B79">
      <w:pPr>
        <w:suppressAutoHyphens/>
        <w:ind w:left="714" w:hanging="357"/>
        <w:jc w:val="both"/>
        <w:rPr>
          <w:rFonts w:ascii="Montserrat Medium" w:eastAsia="Times New Roman" w:hAnsi="Montserrat Medium" w:cs="Arial"/>
          <w:sz w:val="18"/>
          <w:szCs w:val="18"/>
          <w:lang w:eastAsia="ar-SA"/>
        </w:rPr>
      </w:pPr>
    </w:p>
    <w:p w:rsidR="007C3B79" w:rsidRDefault="007C3B79" w:rsidP="00F01132">
      <w:pPr>
        <w:numPr>
          <w:ilvl w:val="0"/>
          <w:numId w:val="23"/>
        </w:numPr>
        <w:suppressAutoHyphens/>
        <w:ind w:left="714" w:hanging="357"/>
        <w:jc w:val="both"/>
        <w:rPr>
          <w:rFonts w:ascii="Montserrat Medium" w:hAnsi="Montserrat Medium" w:cs="Arial"/>
          <w:sz w:val="18"/>
          <w:szCs w:val="18"/>
        </w:rPr>
      </w:pPr>
      <w:r>
        <w:rPr>
          <w:rFonts w:ascii="Montserrat Medium" w:hAnsi="Montserrat Medium" w:cs="Arial"/>
          <w:sz w:val="18"/>
          <w:szCs w:val="18"/>
        </w:rPr>
        <w:t>Cuando el proveedor incurra en falta de veracidad total o parcial respecto a la información proporcionada para la celebración del contrato.</w:t>
      </w:r>
    </w:p>
    <w:p w:rsidR="007C3B79" w:rsidRDefault="007C3B79" w:rsidP="007C3B79">
      <w:pPr>
        <w:suppressAutoHyphens/>
        <w:ind w:left="714" w:hanging="357"/>
        <w:jc w:val="both"/>
        <w:rPr>
          <w:rFonts w:ascii="Montserrat Medium" w:eastAsia="Times New Roman" w:hAnsi="Montserrat Medium" w:cs="Arial"/>
          <w:sz w:val="18"/>
          <w:szCs w:val="18"/>
          <w:lang w:eastAsia="ar-SA"/>
        </w:rPr>
      </w:pPr>
    </w:p>
    <w:p w:rsidR="007C3B79" w:rsidRDefault="007C3B79" w:rsidP="00F01132">
      <w:pPr>
        <w:numPr>
          <w:ilvl w:val="0"/>
          <w:numId w:val="23"/>
        </w:numPr>
        <w:suppressAutoHyphens/>
        <w:ind w:left="714" w:hanging="357"/>
        <w:jc w:val="both"/>
        <w:rPr>
          <w:rFonts w:ascii="Montserrat Medium" w:hAnsi="Montserrat Medium" w:cs="Arial"/>
          <w:sz w:val="18"/>
          <w:szCs w:val="18"/>
        </w:rPr>
      </w:pPr>
      <w:r>
        <w:rPr>
          <w:rFonts w:ascii="Montserrat Medium" w:hAnsi="Montserrat Medium" w:cs="Arial"/>
          <w:sz w:val="18"/>
          <w:szCs w:val="18"/>
        </w:rPr>
        <w:t>Cuando se incumpla, total o parcialmente, con cualesquiera de las obligaciones establecidas en la presente Convocatoria y sus anexos.</w:t>
      </w:r>
    </w:p>
    <w:p w:rsidR="007C3B79" w:rsidRDefault="007C3B79" w:rsidP="007C3B79">
      <w:pPr>
        <w:suppressAutoHyphens/>
        <w:ind w:left="714" w:hanging="357"/>
        <w:jc w:val="both"/>
        <w:rPr>
          <w:rFonts w:ascii="Montserrat Medium" w:eastAsia="Times New Roman" w:hAnsi="Montserrat Medium" w:cs="Arial"/>
          <w:sz w:val="18"/>
          <w:szCs w:val="18"/>
          <w:lang w:eastAsia="ar-SA"/>
        </w:rPr>
      </w:pPr>
    </w:p>
    <w:p w:rsidR="007C3B79" w:rsidRDefault="007C3B79" w:rsidP="00F01132">
      <w:pPr>
        <w:numPr>
          <w:ilvl w:val="0"/>
          <w:numId w:val="23"/>
        </w:numPr>
        <w:suppressAutoHyphens/>
        <w:ind w:left="714" w:hanging="357"/>
        <w:jc w:val="both"/>
        <w:rPr>
          <w:rFonts w:ascii="Montserrat Medium" w:hAnsi="Montserrat Medium" w:cs="Arial"/>
          <w:sz w:val="18"/>
          <w:szCs w:val="18"/>
        </w:rPr>
      </w:pPr>
      <w:r>
        <w:rPr>
          <w:rFonts w:ascii="Montserrat Medium" w:hAnsi="Montserrat Medium" w:cs="Arial"/>
          <w:sz w:val="18"/>
          <w:szCs w:val="18"/>
        </w:rPr>
        <w:t xml:space="preserve">Cuando se compruebe que el proveedor haya entregado bienes con descripciones y características distintas a las aceptadas en esta </w:t>
      </w:r>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suppressAutoHyphens/>
        <w:ind w:left="714" w:hanging="357"/>
        <w:jc w:val="both"/>
        <w:rPr>
          <w:rFonts w:ascii="Montserrat Medium" w:eastAsia="Times New Roman" w:hAnsi="Montserrat Medium" w:cs="Arial"/>
          <w:sz w:val="18"/>
          <w:szCs w:val="18"/>
          <w:lang w:eastAsia="ar-SA"/>
        </w:rPr>
      </w:pPr>
    </w:p>
    <w:p w:rsidR="007C3B79" w:rsidRPr="00347570" w:rsidRDefault="007C3B79" w:rsidP="00347570">
      <w:pPr>
        <w:numPr>
          <w:ilvl w:val="0"/>
          <w:numId w:val="23"/>
        </w:numPr>
        <w:suppressAutoHyphens/>
        <w:ind w:left="714" w:hanging="357"/>
        <w:jc w:val="both"/>
        <w:rPr>
          <w:rFonts w:ascii="Montserrat Medium" w:hAnsi="Montserrat Medium" w:cs="Arial"/>
          <w:sz w:val="18"/>
          <w:szCs w:val="18"/>
        </w:rPr>
      </w:pPr>
      <w:r>
        <w:rPr>
          <w:rFonts w:ascii="Montserrat Medium" w:hAnsi="Montserrat Medium" w:cs="Arial"/>
          <w:sz w:val="18"/>
          <w:szCs w:val="18"/>
        </w:rPr>
        <w:t>En caso de que el proveedor no reponga los servicios  que no se encentren a entera satisfacción del instituto por problemas de calidad, defectos o vicios ocultos, conforme a las condiciones que se establecen en las bases de la presente Convocatoria.</w:t>
      </w:r>
    </w:p>
    <w:p w:rsidR="007C3B79" w:rsidRDefault="007C3B79" w:rsidP="00F01132">
      <w:pPr>
        <w:numPr>
          <w:ilvl w:val="0"/>
          <w:numId w:val="23"/>
        </w:numPr>
        <w:suppressAutoHyphens/>
        <w:ind w:left="714" w:hanging="357"/>
        <w:jc w:val="both"/>
        <w:rPr>
          <w:rFonts w:ascii="Montserrat Medium" w:hAnsi="Montserrat Medium" w:cs="Arial"/>
          <w:sz w:val="18"/>
          <w:szCs w:val="18"/>
        </w:rPr>
      </w:pPr>
      <w:r>
        <w:rPr>
          <w:rFonts w:ascii="Montserrat Medium" w:hAnsi="Montserrat Medium" w:cs="Arial"/>
          <w:sz w:val="18"/>
          <w:szCs w:val="18"/>
        </w:rPr>
        <w:t xml:space="preserve">Cuando se transmitan total o parcialmente, bajo cualquier título, los derechos y obligaciones establecidos en el contrato que se derive del presente procedimiento </w:t>
      </w:r>
      <w:r>
        <w:rPr>
          <w:rFonts w:ascii="Montserrat Medium" w:eastAsia="Times New Roman" w:hAnsi="Montserrat Medium" w:cs="Arial"/>
          <w:b/>
          <w:bCs/>
          <w:i/>
          <w:noProof/>
          <w:sz w:val="18"/>
          <w:szCs w:val="18"/>
          <w:lang w:eastAsia="ar-SA"/>
        </w:rPr>
        <w:t>Invitacion a Cuando Menos Tres Personas Nacional</w:t>
      </w:r>
      <w:r>
        <w:rPr>
          <w:rFonts w:ascii="Montserrat Medium" w:hAnsi="Montserrat Medium" w:cs="Arial"/>
          <w:sz w:val="18"/>
          <w:szCs w:val="18"/>
        </w:rPr>
        <w:t xml:space="preserve"> con excepción de los derechos de cobro, previa autorización del Instituto.</w:t>
      </w:r>
    </w:p>
    <w:p w:rsidR="007C3B79" w:rsidRDefault="007C3B79" w:rsidP="007C3B79">
      <w:pPr>
        <w:suppressAutoHyphens/>
        <w:ind w:left="714" w:hanging="357"/>
        <w:jc w:val="both"/>
        <w:rPr>
          <w:rFonts w:ascii="Montserrat Medium" w:eastAsia="Times New Roman" w:hAnsi="Montserrat Medium" w:cs="Arial"/>
          <w:sz w:val="18"/>
          <w:szCs w:val="18"/>
          <w:lang w:eastAsia="ar-SA"/>
        </w:rPr>
      </w:pPr>
    </w:p>
    <w:p w:rsidR="007C3B79" w:rsidRDefault="007C3B79" w:rsidP="00F01132">
      <w:pPr>
        <w:numPr>
          <w:ilvl w:val="0"/>
          <w:numId w:val="23"/>
        </w:numPr>
        <w:suppressAutoHyphens/>
        <w:ind w:left="714" w:hanging="357"/>
        <w:jc w:val="both"/>
        <w:rPr>
          <w:rFonts w:ascii="Montserrat Medium" w:hAnsi="Montserrat Medium" w:cs="Arial"/>
          <w:sz w:val="18"/>
          <w:szCs w:val="18"/>
        </w:rPr>
      </w:pPr>
      <w:r>
        <w:rPr>
          <w:rFonts w:ascii="Montserrat Medium" w:hAnsi="Montserrat Medium" w:cs="Arial"/>
          <w:sz w:val="18"/>
          <w:szCs w:val="18"/>
        </w:rPr>
        <w:t>Si la autoridad competente declara el concurso mercantil o cualquier situación análoga o equivalente que afecte el patrimonio del proveedor.</w:t>
      </w:r>
    </w:p>
    <w:p w:rsidR="007C3B79" w:rsidRDefault="007C3B79" w:rsidP="007C3B79">
      <w:pPr>
        <w:suppressAutoHyphens/>
        <w:ind w:left="714" w:hanging="357"/>
        <w:jc w:val="both"/>
        <w:rPr>
          <w:rFonts w:ascii="Montserrat Medium" w:eastAsia="Times New Roman" w:hAnsi="Montserrat Medium" w:cs="Arial"/>
          <w:sz w:val="18"/>
          <w:szCs w:val="18"/>
          <w:lang w:eastAsia="ar-SA"/>
        </w:rPr>
      </w:pPr>
    </w:p>
    <w:p w:rsidR="007C3B79" w:rsidRDefault="007C3B79" w:rsidP="00F01132">
      <w:pPr>
        <w:numPr>
          <w:ilvl w:val="0"/>
          <w:numId w:val="23"/>
        </w:numPr>
        <w:suppressAutoHyphens/>
        <w:ind w:left="714" w:hanging="357"/>
        <w:jc w:val="both"/>
        <w:rPr>
          <w:rFonts w:ascii="Montserrat Medium" w:hAnsi="Montserrat Medium" w:cs="Arial"/>
          <w:sz w:val="18"/>
          <w:szCs w:val="18"/>
        </w:rPr>
      </w:pPr>
      <w:r>
        <w:rPr>
          <w:rFonts w:ascii="Montserrat Medium" w:hAnsi="Montserrat Medium" w:cs="Arial"/>
          <w:sz w:val="18"/>
          <w:szCs w:val="18"/>
        </w:rPr>
        <w:t>En el supuesto de que la Comisión Federal de Competencia, de acuerdo a sus facultades, notifique al Instituto la sanción impuesta al proveedor, con motivo de la colusión de precios en que hubiese incurrido durante el procedimiento licitatorio, en contravención a lo dispuesto en los artículos 9 de la Ley Federal de Competencia Económica y 34 de la LAASSP.</w:t>
      </w:r>
    </w:p>
    <w:p w:rsidR="007C3B79" w:rsidRDefault="007C3B79" w:rsidP="007C3B79">
      <w:pPr>
        <w:suppressAutoHyphens/>
        <w:ind w:left="714" w:hanging="357"/>
        <w:jc w:val="both"/>
        <w:rPr>
          <w:rFonts w:ascii="Montserrat Medium" w:eastAsia="Times New Roman" w:hAnsi="Montserrat Medium" w:cs="Arial"/>
          <w:b/>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b/>
          <w:sz w:val="18"/>
          <w:szCs w:val="18"/>
          <w:lang w:eastAsia="ar-SA"/>
        </w:rPr>
        <w:t>13.5.</w:t>
      </w:r>
      <w:r>
        <w:rPr>
          <w:rFonts w:ascii="Montserrat Medium" w:eastAsia="Times New Roman" w:hAnsi="Montserrat Medium" w:cs="Arial"/>
          <w:b/>
          <w:sz w:val="18"/>
          <w:szCs w:val="18"/>
          <w:lang w:eastAsia="ar-SA"/>
        </w:rPr>
        <w:tab/>
        <w:t>Causas de Terminación Anticipada de los Contratos</w:t>
      </w:r>
      <w:r>
        <w:rPr>
          <w:rFonts w:ascii="Montserrat Medium" w:eastAsia="Times New Roman" w:hAnsi="Montserrat Medium" w:cs="Arial"/>
          <w:sz w:val="18"/>
          <w:szCs w:val="18"/>
          <w:lang w:eastAsia="ar-SA"/>
        </w:rPr>
        <w:t>.</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Con fundamento en el artículo 54 Bis de la LAASSP, el Instituto podrá dar por terminados anticipadamente los contratos que se deriven del presente procedimiento de contratación, sin responsabilidad para éste y sin necesidad de que medie resolución judicial alguna, cuando concurran razones de interés general, o bien, cuando por causas justificadas se extinga la necesidad de requerir los bienes objeto del contrato y se demuestre que de continuar con el cumplimiento de las obligaciones pactadas, se ocasionaría algún daño o perjuicio al Instituto, o se determine la nulidad de los actos que dieron origen al contrato, con motivo de la resolución de una inconformidad o intervención de oficio emitida por la Secretaría de la Función Pública. En estos supuestos el Instituto reembolsará al proveedor los gastos no recuperables en que haya incurrido, siempre que éstos sean razonables, estén debidamente comprobados y se relacionen directamente con el contrato correspondiente</w:t>
      </w:r>
    </w:p>
    <w:p w:rsidR="007C3B79" w:rsidRDefault="007C3B79" w:rsidP="007C3B79">
      <w:pPr>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t>13.6</w:t>
      </w:r>
      <w:r>
        <w:rPr>
          <w:rFonts w:ascii="Montserrat Medium" w:eastAsia="Times New Roman" w:hAnsi="Montserrat Medium" w:cs="Arial"/>
          <w:b/>
          <w:sz w:val="18"/>
          <w:szCs w:val="18"/>
          <w:lang w:eastAsia="ar-SA"/>
        </w:rPr>
        <w:tab/>
        <w:t>Rescisión Administrativa del Contrato:</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El Instituto podrá rescindir administrativamente, en cualquier momento, el (los) contrato(s) que, en su caso, sea(n) adjudicado(s) con motivo de la presente invitación, cuando el proveedor incurra en incumplimiento de cualquiera de las obligaciones a su cargo, de conformidad con el procedimiento previsto en el Artículo 54 de la Ley, en el supuesto de que el contrato se rescinda, no procederá el cobro de las penas convencionales por atraso, ni la contabilización de las mismas al hacer efectiva la garantía de cumplimiento.</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El Instituto podrá a su juicio suspender el trámite del procedimiento de rescisión, cuando se hubiera iniciado un procedimiento de conciliación respecto del contrato materia de rescisión.</w:t>
      </w:r>
    </w:p>
    <w:p w:rsidR="007C3B79" w:rsidRDefault="007C3B79" w:rsidP="007C3B79">
      <w:pPr>
        <w:suppressAutoHyphens/>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Concluido el procedimiento de rescisión correspondiente, el Instituto procederá conforme a lo previsto en el Artículo 66-A del Reglamento de la Ley.</w:t>
      </w:r>
    </w:p>
    <w:p w:rsidR="007C3B79" w:rsidRDefault="007C3B79" w:rsidP="007C3B79">
      <w:pPr>
        <w:jc w:val="both"/>
        <w:rPr>
          <w:rFonts w:ascii="Montserrat Medium" w:eastAsiaTheme="minorHAnsi" w:hAnsi="Montserrat Medium" w:cs="Arial"/>
          <w:i/>
          <w:sz w:val="18"/>
          <w:szCs w:val="18"/>
        </w:rPr>
      </w:pPr>
    </w:p>
    <w:p w:rsidR="007C3B79" w:rsidRDefault="007C3B79" w:rsidP="007C3B79">
      <w:pPr>
        <w:pStyle w:val="Ttulo2"/>
        <w:tabs>
          <w:tab w:val="left" w:pos="708"/>
        </w:tabs>
        <w:spacing w:before="0"/>
        <w:ind w:left="576" w:hanging="576"/>
        <w:rPr>
          <w:rFonts w:ascii="Montserrat Medium" w:hAnsi="Montserrat Medium" w:cs="Arial"/>
          <w:i/>
          <w:sz w:val="18"/>
          <w:szCs w:val="18"/>
        </w:rPr>
      </w:pPr>
      <w:bookmarkStart w:id="16" w:name="_Toc367205803"/>
      <w:bookmarkStart w:id="17" w:name="_Toc358635151"/>
      <w:r>
        <w:rPr>
          <w:rFonts w:ascii="Montserrat Medium" w:hAnsi="Montserrat Medium" w:cs="Arial"/>
          <w:i/>
          <w:sz w:val="18"/>
          <w:szCs w:val="18"/>
        </w:rPr>
        <w:t>14.</w:t>
      </w:r>
      <w:r>
        <w:rPr>
          <w:rFonts w:ascii="Montserrat Medium" w:hAnsi="Montserrat Medium" w:cs="Arial"/>
          <w:i/>
          <w:sz w:val="18"/>
          <w:szCs w:val="18"/>
        </w:rPr>
        <w:tab/>
        <w:t>Información reservada y confidencial</w:t>
      </w:r>
      <w:bookmarkEnd w:id="16"/>
      <w:bookmarkEnd w:id="17"/>
      <w:r>
        <w:rPr>
          <w:rFonts w:ascii="Montserrat Medium" w:hAnsi="Montserrat Medium" w:cs="Arial"/>
          <w:i/>
          <w:sz w:val="18"/>
          <w:szCs w:val="18"/>
        </w:rPr>
        <w:t>.</w:t>
      </w:r>
    </w:p>
    <w:p w:rsidR="007C3B79" w:rsidRDefault="007C3B79" w:rsidP="007C3B79">
      <w:pPr>
        <w:jc w:val="both"/>
        <w:rPr>
          <w:rFonts w:ascii="Montserrat Medium" w:eastAsia="Times New Roman" w:hAnsi="Montserrat Medium" w:cs="Arial"/>
          <w:b/>
          <w:bCs/>
          <w:i/>
          <w:noProof/>
          <w:sz w:val="18"/>
          <w:szCs w:val="18"/>
          <w:lang w:eastAsia="ar-SA"/>
        </w:rPr>
      </w:pPr>
      <w:r>
        <w:rPr>
          <w:rFonts w:ascii="Montserrat Medium" w:hAnsi="Montserrat Medium" w:cs="Arial"/>
          <w:sz w:val="18"/>
          <w:szCs w:val="18"/>
        </w:rPr>
        <w:t xml:space="preserve">Se hace del conocimiento de las personas físicas y morales que tengan interés en participar en el procedimiento de contratación convocado, que en términos de lo dispuesto por los artículos 14 fracciones I y II, 18 fracciones I y II, y 19 de la Ley Federal de Transparencia y Acceso a la Información Pública Gubernamental y 38 de su Reglamento, deberán indicar si en los documentos que proporcionen al IMSS se contiene información de carácter confidencial, reservada o comercial reservada, señalando los documentos o las secciones de estos que la contengan, así como el fundamento legal por el cual consideren que tengan ese carácter. </w:t>
      </w:r>
      <w:r>
        <w:rPr>
          <w:rFonts w:ascii="Montserrat Medium" w:hAnsi="Montserrat Medium" w:cs="Arial"/>
          <w:b/>
          <w:sz w:val="18"/>
          <w:szCs w:val="18"/>
        </w:rPr>
        <w:t xml:space="preserve">Anexo 9 (nueve) </w:t>
      </w:r>
      <w:r>
        <w:rPr>
          <w:rFonts w:ascii="Montserrat Medium" w:hAnsi="Montserrat Medium" w:cs="Arial"/>
          <w:sz w:val="18"/>
          <w:szCs w:val="18"/>
        </w:rPr>
        <w:t xml:space="preserve">el </w:t>
      </w:r>
      <w:r>
        <w:rPr>
          <w:rFonts w:ascii="Montserrat Medium" w:hAnsi="Montserrat Medium" w:cs="Arial"/>
          <w:b/>
          <w:sz w:val="18"/>
          <w:szCs w:val="18"/>
        </w:rPr>
        <w:t>presente anexo es opcional</w:t>
      </w:r>
      <w:r>
        <w:rPr>
          <w:rFonts w:ascii="Montserrat Medium" w:hAnsi="Montserrat Medium" w:cs="Arial"/>
          <w:sz w:val="18"/>
          <w:szCs w:val="18"/>
        </w:rPr>
        <w:t xml:space="preserve"> para la presente </w:t>
      </w:r>
      <w:r>
        <w:rPr>
          <w:rFonts w:ascii="Montserrat Medium" w:eastAsia="Times New Roman" w:hAnsi="Montserrat Medium" w:cs="Arial"/>
          <w:b/>
          <w:bCs/>
          <w:i/>
          <w:noProof/>
          <w:sz w:val="18"/>
          <w:szCs w:val="18"/>
          <w:lang w:eastAsia="ar-SA"/>
        </w:rPr>
        <w:t>Invitacion a Cuando Menos Tres Personas Nacional</w:t>
      </w:r>
    </w:p>
    <w:p w:rsidR="007C3B79" w:rsidRDefault="007C3B79" w:rsidP="007C3B79">
      <w:pPr>
        <w:jc w:val="both"/>
        <w:rPr>
          <w:rFonts w:ascii="Montserrat Medium" w:eastAsiaTheme="minorHAnsi" w:hAnsi="Montserrat Medium" w:cs="Arial"/>
          <w:i/>
          <w:sz w:val="18"/>
          <w:szCs w:val="18"/>
        </w:rPr>
      </w:pPr>
    </w:p>
    <w:p w:rsidR="007C3B79" w:rsidRDefault="007C3B79" w:rsidP="007C3B79">
      <w:pPr>
        <w:pStyle w:val="Ttulo1"/>
        <w:tabs>
          <w:tab w:val="left" w:pos="708"/>
        </w:tabs>
        <w:spacing w:before="0"/>
        <w:ind w:left="432" w:hanging="432"/>
        <w:jc w:val="both"/>
        <w:rPr>
          <w:rFonts w:ascii="Montserrat Medium" w:hAnsi="Montserrat Medium" w:cs="Arial"/>
          <w:sz w:val="18"/>
          <w:szCs w:val="18"/>
        </w:rPr>
      </w:pPr>
      <w:bookmarkStart w:id="18" w:name="_Toc367205802"/>
      <w:r>
        <w:rPr>
          <w:rFonts w:ascii="Montserrat Medium" w:hAnsi="Montserrat Medium" w:cs="Arial"/>
          <w:sz w:val="18"/>
          <w:szCs w:val="18"/>
        </w:rPr>
        <w:t>15.</w:t>
      </w:r>
      <w:r>
        <w:rPr>
          <w:rFonts w:ascii="Montserrat Medium" w:hAnsi="Montserrat Medium" w:cs="Arial"/>
          <w:sz w:val="18"/>
          <w:szCs w:val="18"/>
        </w:rPr>
        <w:tab/>
        <w:t>Incon</w:t>
      </w:r>
      <w:r>
        <w:rPr>
          <w:rStyle w:val="Ttulo1Car"/>
          <w:rFonts w:ascii="Montserrat Medium" w:hAnsi="Montserrat Medium" w:cs="Arial"/>
          <w:sz w:val="18"/>
          <w:szCs w:val="18"/>
        </w:rPr>
        <w:t>f</w:t>
      </w:r>
      <w:r>
        <w:rPr>
          <w:rFonts w:ascii="Montserrat Medium" w:hAnsi="Montserrat Medium" w:cs="Arial"/>
          <w:sz w:val="18"/>
          <w:szCs w:val="18"/>
        </w:rPr>
        <w:t>ormidades.</w:t>
      </w:r>
      <w:bookmarkEnd w:id="18"/>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vanish/>
          <w:sz w:val="18"/>
          <w:szCs w:val="18"/>
        </w:rPr>
      </w:pPr>
      <w:r>
        <w:rPr>
          <w:rFonts w:ascii="Montserrat Medium" w:hAnsi="Montserrat Medium" w:cs="Arial"/>
          <w:sz w:val="18"/>
          <w:szCs w:val="18"/>
        </w:rPr>
        <w:t xml:space="preserve">De acuerdo con lo dispuesto en artículo 66 de la LAASSP, los licitantes podrán interponer inconformidad ante el OIC, o a través de CompraNet en la siguiente dirección electrónica. </w:t>
      </w:r>
      <w:hyperlink r:id="rId13" w:history="1">
        <w:r>
          <w:rPr>
            <w:rStyle w:val="Hipervnculo"/>
            <w:rFonts w:ascii="Montserrat Medium" w:hAnsi="Montserrat Medium" w:cs="Arial"/>
            <w:sz w:val="18"/>
            <w:szCs w:val="18"/>
          </w:rPr>
          <w:t>compranet@funcionpublica.gob.mx</w:t>
        </w:r>
      </w:hyperlink>
      <w:r>
        <w:rPr>
          <w:rFonts w:ascii="Montserrat Medium" w:hAnsi="Montserrat Medium" w:cs="Arial"/>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 </w:t>
      </w:r>
    </w:p>
    <w:p w:rsidR="007C3B79" w:rsidRDefault="007C3B79" w:rsidP="007C3B79">
      <w:pPr>
        <w:jc w:val="both"/>
        <w:rPr>
          <w:rFonts w:ascii="Montserrat Medium" w:hAnsi="Montserrat Medium" w:cs="Arial"/>
          <w:vanish/>
          <w:sz w:val="18"/>
          <w:szCs w:val="18"/>
        </w:rPr>
      </w:pPr>
    </w:p>
    <w:p w:rsidR="007C3B79" w:rsidRDefault="007C3B79" w:rsidP="007C3B79">
      <w:pPr>
        <w:jc w:val="both"/>
        <w:rPr>
          <w:rFonts w:ascii="Montserrat Medium" w:hAnsi="Montserrat Medium" w:cs="Arial"/>
          <w:color w:val="000000"/>
          <w:sz w:val="18"/>
          <w:szCs w:val="18"/>
        </w:rPr>
      </w:pPr>
      <w:r>
        <w:rPr>
          <w:rFonts w:ascii="Montserrat Medium" w:hAnsi="Montserrat Medium" w:cs="Arial"/>
          <w:color w:val="000000"/>
          <w:sz w:val="18"/>
          <w:szCs w:val="18"/>
        </w:rPr>
        <w:t>Av. Revolución Número 1586, Colonia San Ángel, delegación Álvaro Obregón, C.P. 01000, Ciudad de México.</w:t>
      </w:r>
    </w:p>
    <w:p w:rsidR="007C3B79" w:rsidRDefault="007C3B79" w:rsidP="007C3B79">
      <w:pPr>
        <w:jc w:val="both"/>
        <w:rPr>
          <w:rFonts w:ascii="Montserrat Medium" w:hAnsi="Montserrat Medium" w:cs="Arial"/>
          <w:sz w:val="18"/>
          <w:szCs w:val="18"/>
        </w:rPr>
      </w:pPr>
    </w:p>
    <w:p w:rsidR="007C3B79" w:rsidRDefault="007C3B79" w:rsidP="007C3B79">
      <w:pPr>
        <w:rPr>
          <w:rFonts w:ascii="Montserrat Medium" w:hAnsi="Montserrat Medium" w:cs="Arial"/>
          <w:b/>
          <w:sz w:val="18"/>
          <w:szCs w:val="18"/>
        </w:rPr>
      </w:pPr>
      <w:bookmarkStart w:id="19" w:name="_Toc367205804"/>
      <w:r>
        <w:rPr>
          <w:rFonts w:ascii="Montserrat Medium" w:hAnsi="Montserrat Medium" w:cs="Arial"/>
          <w:b/>
          <w:sz w:val="18"/>
          <w:szCs w:val="18"/>
        </w:rPr>
        <w:t>16.</w:t>
      </w:r>
      <w:r>
        <w:rPr>
          <w:rFonts w:ascii="Montserrat Medium" w:hAnsi="Montserrat Medium" w:cs="Arial"/>
          <w:b/>
          <w:sz w:val="18"/>
          <w:szCs w:val="18"/>
        </w:rPr>
        <w:tab/>
        <w:t>Relación de anexos.</w:t>
      </w:r>
      <w:bookmarkEnd w:id="19"/>
    </w:p>
    <w:p w:rsidR="00347570" w:rsidRDefault="00347570" w:rsidP="007C3B79">
      <w:pPr>
        <w:rPr>
          <w:rFonts w:ascii="Montserrat Medium" w:hAnsi="Montserrat Medium" w:cs="Arial"/>
          <w:b/>
          <w:sz w:val="18"/>
          <w:szCs w:val="18"/>
        </w:rPr>
      </w:pPr>
    </w:p>
    <w:p w:rsidR="007C3B79" w:rsidRDefault="007C3B79" w:rsidP="007C3B79">
      <w:pPr>
        <w:rPr>
          <w:rFonts w:ascii="Montserrat Medium" w:hAnsi="Montserrat Medium" w:cs="Arial"/>
          <w:b/>
          <w:sz w:val="18"/>
          <w:szCs w:val="18"/>
        </w:rPr>
      </w:pPr>
    </w:p>
    <w:tbl>
      <w:tblPr>
        <w:tblStyle w:val="Tablaconcuadrcula"/>
        <w:tblW w:w="5000" w:type="pct"/>
        <w:tblLook w:val="04A0" w:firstRow="1" w:lastRow="0" w:firstColumn="1" w:lastColumn="0" w:noHBand="0" w:noVBand="1"/>
      </w:tblPr>
      <w:tblGrid>
        <w:gridCol w:w="2659"/>
        <w:gridCol w:w="7529"/>
      </w:tblGrid>
      <w:tr w:rsidR="007C3B79" w:rsidTr="007C3B79">
        <w:tc>
          <w:tcPr>
            <w:tcW w:w="130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7C3B79" w:rsidRDefault="007C3B79">
            <w:pPr>
              <w:jc w:val="center"/>
              <w:rPr>
                <w:rFonts w:ascii="Montserrat Medium" w:hAnsi="Montserrat Medium" w:cs="Arial"/>
                <w:b/>
                <w:noProof/>
                <w:sz w:val="18"/>
                <w:szCs w:val="18"/>
                <w:lang w:eastAsia="es-MX"/>
              </w:rPr>
            </w:pPr>
            <w:r>
              <w:rPr>
                <w:rFonts w:ascii="Montserrat Medium" w:hAnsi="Montserrat Medium" w:cs="Arial"/>
                <w:b/>
                <w:noProof/>
                <w:sz w:val="18"/>
                <w:szCs w:val="18"/>
                <w:lang w:eastAsia="es-MX"/>
              </w:rPr>
              <w:t>Número</w:t>
            </w:r>
          </w:p>
        </w:tc>
        <w:tc>
          <w:tcPr>
            <w:tcW w:w="369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7C3B79" w:rsidRDefault="007C3B79">
            <w:pPr>
              <w:jc w:val="center"/>
              <w:rPr>
                <w:rFonts w:ascii="Montserrat Medium" w:hAnsi="Montserrat Medium" w:cs="Arial"/>
                <w:b/>
                <w:noProof/>
                <w:sz w:val="18"/>
                <w:szCs w:val="18"/>
                <w:lang w:eastAsia="es-MX"/>
              </w:rPr>
            </w:pPr>
            <w:r>
              <w:rPr>
                <w:rFonts w:ascii="Montserrat Medium" w:hAnsi="Montserrat Medium" w:cs="Arial"/>
                <w:b/>
                <w:noProof/>
                <w:sz w:val="18"/>
                <w:szCs w:val="18"/>
                <w:lang w:eastAsia="es-MX"/>
              </w:rPr>
              <w:t>Descripción</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Uno</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 xml:space="preserve"> Requerimento,  Anexo Técnico  y Terminos y Condiciones </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2 (Dos)</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color w:val="000000"/>
                <w:sz w:val="18"/>
                <w:szCs w:val="18"/>
                <w:bdr w:val="none" w:sz="0" w:space="0" w:color="auto" w:frame="1"/>
                <w:lang w:eastAsia="es-MX"/>
              </w:rPr>
            </w:pPr>
            <w:r>
              <w:rPr>
                <w:rFonts w:ascii="Montserrat Medium" w:hAnsi="Montserrat Medium" w:cs="Arial"/>
                <w:color w:val="000000"/>
                <w:sz w:val="18"/>
                <w:szCs w:val="18"/>
                <w:bdr w:val="none" w:sz="0" w:space="0" w:color="auto" w:frame="1"/>
                <w:lang w:eastAsia="es-MX"/>
              </w:rPr>
              <w:t>Modelo de Contrato</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3 (Tres)</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color w:val="000000"/>
                <w:sz w:val="18"/>
                <w:szCs w:val="18"/>
                <w:bdr w:val="none" w:sz="0" w:space="0" w:color="auto" w:frame="1"/>
                <w:lang w:eastAsia="es-MX"/>
              </w:rPr>
            </w:pPr>
            <w:r>
              <w:rPr>
                <w:rFonts w:ascii="Montserrat Medium" w:hAnsi="Montserrat Medium" w:cs="Arial"/>
                <w:noProof/>
                <w:sz w:val="18"/>
                <w:szCs w:val="18"/>
                <w:lang w:eastAsia="es-MX"/>
              </w:rPr>
              <w:t>Interés en participar en la Invitacion  Nacional</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4 (Cuatro)</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color w:val="000000"/>
                <w:sz w:val="18"/>
                <w:szCs w:val="18"/>
                <w:bdr w:val="none" w:sz="0" w:space="0" w:color="auto" w:frame="1"/>
                <w:lang w:eastAsia="es-MX"/>
              </w:rPr>
            </w:pPr>
            <w:r>
              <w:rPr>
                <w:rFonts w:ascii="Montserrat Medium" w:hAnsi="Montserrat Medium" w:cs="Arial"/>
                <w:noProof/>
                <w:sz w:val="18"/>
                <w:szCs w:val="18"/>
                <w:lang w:eastAsia="es-MX"/>
              </w:rPr>
              <w:t>Solicitud de Aclaraciones</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5 (Cinco)</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color w:val="000000"/>
                <w:sz w:val="18"/>
                <w:szCs w:val="18"/>
                <w:bdr w:val="none" w:sz="0" w:space="0" w:color="auto" w:frame="1"/>
                <w:lang w:eastAsia="es-MX"/>
              </w:rPr>
            </w:pPr>
            <w:r>
              <w:rPr>
                <w:rFonts w:ascii="Montserrat Medium" w:hAnsi="Montserrat Medium" w:cs="Arial"/>
                <w:noProof/>
                <w:sz w:val="18"/>
                <w:szCs w:val="18"/>
                <w:lang w:eastAsia="es-MX"/>
              </w:rPr>
              <w:t>Relación de Entrega de Documentación</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6 (Seis)</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Modelo de Convenio de Participación Conjunta</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7 (Siete)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Acreditación legal y personalidad jurídica del licitante para comprometerse y suscribir proposiciones</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8 (Ocho)</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Formato para Póliza de Fianza de Cumplimiento de Contrato</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9 (Nueve)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bCs/>
                <w:sz w:val="18"/>
                <w:szCs w:val="18"/>
                <w:lang w:eastAsia="es-MX"/>
              </w:rPr>
            </w:pPr>
            <w:r>
              <w:rPr>
                <w:rFonts w:ascii="Montserrat Medium" w:hAnsi="Montserrat Medium" w:cs="Arial"/>
                <w:bCs/>
                <w:sz w:val="18"/>
                <w:szCs w:val="18"/>
                <w:lang w:eastAsia="es-MX"/>
              </w:rPr>
              <w:t>Formato de información reservada y confidencial</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10 (Diez)</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Propuesta económica</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11 (Once)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Formato de carta relativa al numeral 5.1 inciso B</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12 (Doce)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Formato de carta relativa al numeral 5.1.inciso C</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13 (Trece)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Manifiesto de no existir impedimento para participar en la convocatoria</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14 (Catorce)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Formato de carta relativa al numeral 5.1 incisos E y F</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lastRenderedPageBreak/>
              <w:t>Anexo 15 (Quince)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Formato de carta relativa a la Estratificación de micro, pequeña o mediana empresa (MIPYME)</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15  bis (Quince Bis)</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Instructivo de llenado del formato de estratificación de micro, pequeña o mediana empresa ( MIPYME)</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16 (Diesiceis)</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Carta relativa al cumplimiento de obligaciones fiscales</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17 (Diecisiete)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Formato de carta relativa al numeral 5.1.inciso J</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18(Dieciocho)</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Formato de carta relativa a la cuota obrero patronal</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19(Diecinueve)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Formato de carta relativa a registros</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20 (Veinte)</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Conflicto de Interes</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21 (Veintiuno)</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Protocolo de Actuación</w:t>
            </w:r>
          </w:p>
        </w:tc>
      </w:tr>
      <w:tr w:rsidR="007C3B79" w:rsidTr="007C3B79">
        <w:tc>
          <w:tcPr>
            <w:tcW w:w="130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noProof/>
                <w:sz w:val="18"/>
                <w:szCs w:val="18"/>
                <w:lang w:eastAsia="es-MX"/>
              </w:rPr>
              <w:t>Anexo 22 (Veintidos)</w:t>
            </w:r>
          </w:p>
        </w:tc>
        <w:tc>
          <w:tcPr>
            <w:tcW w:w="3695"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noProof/>
                <w:sz w:val="18"/>
                <w:szCs w:val="18"/>
                <w:lang w:eastAsia="es-MX"/>
              </w:rPr>
            </w:pPr>
            <w:r>
              <w:rPr>
                <w:rFonts w:ascii="Montserrat Medium" w:hAnsi="Montserrat Medium" w:cs="Arial"/>
                <w:bCs/>
                <w:noProof/>
                <w:sz w:val="18"/>
                <w:szCs w:val="18"/>
                <w:lang w:eastAsia="es-MX"/>
              </w:rPr>
              <w:t>Formato para la manifestación que deberán presentar los licitantes que participen en los procedimientos de contratación de carácter Nacional</w:t>
            </w:r>
          </w:p>
        </w:tc>
      </w:tr>
    </w:tbl>
    <w:p w:rsidR="007C3B79" w:rsidRDefault="007C3B79" w:rsidP="007C3B79">
      <w:pPr>
        <w:widowControl w:val="0"/>
        <w:contextualSpacing/>
        <w:jc w:val="center"/>
        <w:rPr>
          <w:rFonts w:ascii="Montserrat Medium" w:eastAsia="Times New Roman" w:hAnsi="Montserrat Medium" w:cs="Arial"/>
          <w:b/>
          <w:sz w:val="18"/>
          <w:szCs w:val="18"/>
          <w:lang w:eastAsia="es-ES"/>
        </w:rPr>
      </w:pPr>
    </w:p>
    <w:p w:rsidR="007C3B79" w:rsidRDefault="007C3B79" w:rsidP="007C3B79">
      <w:pPr>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br w:type="page"/>
      </w:r>
    </w:p>
    <w:p w:rsidR="007C3B79" w:rsidRDefault="007C3B79" w:rsidP="007C3B79">
      <w:pPr>
        <w:rPr>
          <w:rFonts w:ascii="Montserrat Medium" w:eastAsia="Times New Roman" w:hAnsi="Montserrat Medium" w:cs="Arial"/>
          <w:b/>
          <w:bCs/>
          <w:sz w:val="18"/>
          <w:szCs w:val="18"/>
          <w:lang w:eastAsia="ar-SA"/>
        </w:rPr>
      </w:pPr>
    </w:p>
    <w:p w:rsidR="007C3B79" w:rsidRDefault="007C3B79" w:rsidP="007C3B79">
      <w:pPr>
        <w:widowControl w:val="0"/>
        <w:contextualSpacing/>
        <w:jc w:val="center"/>
        <w:rPr>
          <w:rFonts w:ascii="Montserrat Medium" w:eastAsia="Times New Roman" w:hAnsi="Montserrat Medium" w:cs="Arial"/>
          <w:b/>
          <w:sz w:val="18"/>
          <w:szCs w:val="18"/>
          <w:lang w:eastAsia="es-ES"/>
        </w:rPr>
      </w:pPr>
      <w:r>
        <w:rPr>
          <w:rFonts w:ascii="Montserrat Medium" w:eastAsia="Times New Roman" w:hAnsi="Montserrat Medium" w:cs="Arial"/>
          <w:b/>
          <w:sz w:val="18"/>
          <w:szCs w:val="18"/>
          <w:lang w:eastAsia="es-ES"/>
        </w:rPr>
        <w:t>ANEXO 1 (UNO)</w:t>
      </w:r>
    </w:p>
    <w:p w:rsidR="007C3B79" w:rsidRDefault="007C3B79" w:rsidP="007C3B79">
      <w:pPr>
        <w:widowControl w:val="0"/>
        <w:contextualSpacing/>
        <w:jc w:val="center"/>
        <w:rPr>
          <w:rFonts w:ascii="Montserrat Medium" w:eastAsia="Times New Roman" w:hAnsi="Montserrat Medium" w:cs="Arial"/>
          <w:b/>
          <w:sz w:val="18"/>
          <w:szCs w:val="18"/>
          <w:lang w:eastAsia="es-ES"/>
        </w:rPr>
      </w:pPr>
    </w:p>
    <w:p w:rsidR="007C3B79" w:rsidRDefault="007C3B79" w:rsidP="007C3B79">
      <w:pPr>
        <w:widowControl w:val="0"/>
        <w:contextualSpacing/>
        <w:jc w:val="center"/>
        <w:rPr>
          <w:rFonts w:ascii="Montserrat Medium" w:eastAsia="Times New Roman" w:hAnsi="Montserrat Medium" w:cs="Arial"/>
          <w:b/>
          <w:sz w:val="18"/>
          <w:szCs w:val="18"/>
          <w:u w:val="single"/>
          <w:lang w:eastAsia="es-ES"/>
        </w:rPr>
      </w:pPr>
      <w:r>
        <w:rPr>
          <w:rFonts w:ascii="Montserrat Medium" w:eastAsia="Times New Roman" w:hAnsi="Montserrat Medium" w:cs="Arial"/>
          <w:b/>
          <w:sz w:val="18"/>
          <w:szCs w:val="18"/>
          <w:u w:val="single"/>
          <w:lang w:eastAsia="es-ES"/>
        </w:rPr>
        <w:t>REQUERIMIENTO</w:t>
      </w:r>
    </w:p>
    <w:p w:rsidR="007C3B79" w:rsidRDefault="007C3B79" w:rsidP="007C3B79">
      <w:pPr>
        <w:widowControl w:val="0"/>
        <w:contextualSpacing/>
        <w:jc w:val="center"/>
        <w:rPr>
          <w:rFonts w:ascii="Montserrat Medium" w:eastAsia="Times New Roman" w:hAnsi="Montserrat Medium" w:cs="Arial"/>
          <w:b/>
          <w:sz w:val="18"/>
          <w:szCs w:val="18"/>
          <w:u w:val="single"/>
          <w:lang w:eastAsia="es-ES"/>
        </w:rPr>
      </w:pPr>
    </w:p>
    <w:tbl>
      <w:tblPr>
        <w:tblW w:w="10363" w:type="dxa"/>
        <w:tblInd w:w="55" w:type="dxa"/>
        <w:tblCellMar>
          <w:left w:w="70" w:type="dxa"/>
          <w:right w:w="70" w:type="dxa"/>
        </w:tblCellMar>
        <w:tblLook w:val="04A0" w:firstRow="1" w:lastRow="0" w:firstColumn="1" w:lastColumn="0" w:noHBand="0" w:noVBand="1"/>
      </w:tblPr>
      <w:tblGrid>
        <w:gridCol w:w="721"/>
        <w:gridCol w:w="454"/>
        <w:gridCol w:w="416"/>
        <w:gridCol w:w="496"/>
        <w:gridCol w:w="496"/>
        <w:gridCol w:w="505"/>
        <w:gridCol w:w="3306"/>
        <w:gridCol w:w="992"/>
        <w:gridCol w:w="1276"/>
        <w:gridCol w:w="851"/>
        <w:gridCol w:w="850"/>
      </w:tblGrid>
      <w:tr w:rsidR="0021343F" w:rsidRPr="0021343F" w:rsidTr="0021343F">
        <w:trPr>
          <w:trHeight w:val="255"/>
        </w:trPr>
        <w:tc>
          <w:tcPr>
            <w:tcW w:w="721" w:type="dxa"/>
            <w:vMerge w:val="restart"/>
            <w:tcBorders>
              <w:top w:val="single" w:sz="4" w:space="0" w:color="006857"/>
              <w:left w:val="single" w:sz="4" w:space="0" w:color="006857"/>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No. de Partida</w:t>
            </w:r>
          </w:p>
        </w:tc>
        <w:tc>
          <w:tcPr>
            <w:tcW w:w="870" w:type="dxa"/>
            <w:gridSpan w:val="2"/>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 xml:space="preserve">CUCOP </w:t>
            </w:r>
          </w:p>
        </w:tc>
        <w:tc>
          <w:tcPr>
            <w:tcW w:w="496"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proofErr w:type="spellStart"/>
            <w:r w:rsidRPr="0021343F">
              <w:rPr>
                <w:rFonts w:ascii="Arial Narrow" w:eastAsia="Times New Roman" w:hAnsi="Arial Narrow"/>
                <w:color w:val="FFFFFF"/>
                <w:sz w:val="20"/>
                <w:szCs w:val="20"/>
                <w:lang w:eastAsia="es-MX"/>
              </w:rPr>
              <w:t>Gpo</w:t>
            </w:r>
            <w:proofErr w:type="spellEnd"/>
            <w:r w:rsidRPr="0021343F">
              <w:rPr>
                <w:rFonts w:ascii="Arial Narrow" w:eastAsia="Times New Roman" w:hAnsi="Arial Narrow"/>
                <w:color w:val="FFFFFF"/>
                <w:sz w:val="20"/>
                <w:szCs w:val="20"/>
                <w:lang w:eastAsia="es-MX"/>
              </w:rPr>
              <w:t>.</w:t>
            </w:r>
          </w:p>
        </w:tc>
        <w:tc>
          <w:tcPr>
            <w:tcW w:w="496"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Gen.</w:t>
            </w:r>
          </w:p>
        </w:tc>
        <w:tc>
          <w:tcPr>
            <w:tcW w:w="505"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Esp.</w:t>
            </w:r>
          </w:p>
        </w:tc>
        <w:tc>
          <w:tcPr>
            <w:tcW w:w="3306" w:type="dxa"/>
            <w:vMerge w:val="restart"/>
            <w:tcBorders>
              <w:top w:val="single" w:sz="4" w:space="0" w:color="006857"/>
              <w:left w:val="single" w:sz="4" w:space="0" w:color="FFFFFF"/>
              <w:bottom w:val="single" w:sz="4" w:space="0" w:color="FFFFFF"/>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 xml:space="preserve">Descripción </w:t>
            </w:r>
          </w:p>
        </w:tc>
        <w:tc>
          <w:tcPr>
            <w:tcW w:w="992"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 xml:space="preserve">Cantidad Solicitada </w:t>
            </w:r>
          </w:p>
        </w:tc>
        <w:tc>
          <w:tcPr>
            <w:tcW w:w="1276"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Unidad</w:t>
            </w:r>
          </w:p>
        </w:tc>
        <w:tc>
          <w:tcPr>
            <w:tcW w:w="851"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Cantidad</w:t>
            </w:r>
          </w:p>
        </w:tc>
        <w:tc>
          <w:tcPr>
            <w:tcW w:w="850"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21343F" w:rsidRPr="0021343F" w:rsidRDefault="0021343F" w:rsidP="0021343F">
            <w:pPr>
              <w:jc w:val="center"/>
              <w:rPr>
                <w:rFonts w:ascii="Arial Narrow" w:eastAsia="Times New Roman" w:hAnsi="Arial Narrow"/>
                <w:color w:val="FFFFFF"/>
                <w:sz w:val="20"/>
                <w:szCs w:val="20"/>
                <w:lang w:eastAsia="es-MX"/>
              </w:rPr>
            </w:pPr>
            <w:r w:rsidRPr="0021343F">
              <w:rPr>
                <w:rFonts w:ascii="Arial Narrow" w:eastAsia="Times New Roman" w:hAnsi="Arial Narrow"/>
                <w:color w:val="FFFFFF"/>
                <w:sz w:val="20"/>
                <w:szCs w:val="20"/>
                <w:lang w:eastAsia="es-MX"/>
              </w:rPr>
              <w:t>Tipo</w:t>
            </w:r>
          </w:p>
        </w:tc>
      </w:tr>
      <w:tr w:rsidR="0021343F" w:rsidRPr="0021343F" w:rsidTr="0021343F">
        <w:trPr>
          <w:trHeight w:val="270"/>
        </w:trPr>
        <w:tc>
          <w:tcPr>
            <w:tcW w:w="721" w:type="dxa"/>
            <w:vMerge/>
            <w:tcBorders>
              <w:top w:val="single" w:sz="4" w:space="0" w:color="006857"/>
              <w:left w:val="single" w:sz="4" w:space="0" w:color="006857"/>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870" w:type="dxa"/>
            <w:gridSpan w:val="2"/>
            <w:vMerge/>
            <w:tcBorders>
              <w:top w:val="single" w:sz="4" w:space="0" w:color="006857"/>
              <w:left w:val="single" w:sz="4" w:space="0" w:color="FFFFFF"/>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496" w:type="dxa"/>
            <w:vMerge/>
            <w:tcBorders>
              <w:top w:val="single" w:sz="4" w:space="0" w:color="006857"/>
              <w:left w:val="single" w:sz="4" w:space="0" w:color="FFFFFF"/>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496" w:type="dxa"/>
            <w:vMerge/>
            <w:tcBorders>
              <w:top w:val="single" w:sz="4" w:space="0" w:color="006857"/>
              <w:left w:val="single" w:sz="4" w:space="0" w:color="FFFFFF"/>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505" w:type="dxa"/>
            <w:vMerge/>
            <w:tcBorders>
              <w:top w:val="single" w:sz="4" w:space="0" w:color="006857"/>
              <w:left w:val="single" w:sz="4" w:space="0" w:color="FFFFFF"/>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3306" w:type="dxa"/>
            <w:vMerge/>
            <w:tcBorders>
              <w:top w:val="single" w:sz="4" w:space="0" w:color="006857"/>
              <w:left w:val="single" w:sz="4" w:space="0" w:color="FFFFFF"/>
              <w:bottom w:val="single" w:sz="4" w:space="0" w:color="FFFFFF"/>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992" w:type="dxa"/>
            <w:vMerge/>
            <w:tcBorders>
              <w:top w:val="single" w:sz="4" w:space="0" w:color="006857"/>
              <w:left w:val="single" w:sz="4" w:space="0" w:color="FFFFFF"/>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1276" w:type="dxa"/>
            <w:vMerge/>
            <w:tcBorders>
              <w:top w:val="single" w:sz="4" w:space="0" w:color="006857"/>
              <w:left w:val="single" w:sz="4" w:space="0" w:color="FFFFFF"/>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851" w:type="dxa"/>
            <w:vMerge/>
            <w:tcBorders>
              <w:top w:val="single" w:sz="4" w:space="0" w:color="006857"/>
              <w:left w:val="single" w:sz="4" w:space="0" w:color="FFFFFF"/>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c>
          <w:tcPr>
            <w:tcW w:w="850" w:type="dxa"/>
            <w:vMerge/>
            <w:tcBorders>
              <w:top w:val="single" w:sz="4" w:space="0" w:color="006857"/>
              <w:left w:val="single" w:sz="4" w:space="0" w:color="FFFFFF"/>
              <w:bottom w:val="single" w:sz="4" w:space="0" w:color="006857"/>
              <w:right w:val="single" w:sz="4" w:space="0" w:color="FFFFFF"/>
            </w:tcBorders>
            <w:vAlign w:val="center"/>
            <w:hideMark/>
          </w:tcPr>
          <w:p w:rsidR="0021343F" w:rsidRPr="0021343F" w:rsidRDefault="0021343F" w:rsidP="0021343F">
            <w:pPr>
              <w:rPr>
                <w:rFonts w:ascii="Arial Narrow" w:eastAsia="Times New Roman" w:hAnsi="Arial Narrow"/>
                <w:color w:val="FFFFFF"/>
                <w:sz w:val="20"/>
                <w:szCs w:val="20"/>
                <w:lang w:eastAsia="es-MX"/>
              </w:rPr>
            </w:pPr>
          </w:p>
        </w:tc>
      </w:tr>
      <w:tr w:rsidR="0021343F" w:rsidRPr="0021343F" w:rsidTr="0021343F">
        <w:trPr>
          <w:trHeight w:val="33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1</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4"/>
                <w:szCs w:val="24"/>
                <w:lang w:eastAsia="es-MX"/>
              </w:rPr>
            </w:pPr>
            <w:r w:rsidRPr="0021343F">
              <w:rPr>
                <w:rFonts w:ascii="Arial Narrow" w:eastAsia="Times New Roman" w:hAnsi="Arial Narrow"/>
                <w:color w:val="000000"/>
                <w:sz w:val="24"/>
                <w:szCs w:val="24"/>
                <w:lang w:eastAsia="es-MX"/>
              </w:rPr>
              <w:t> </w:t>
            </w:r>
          </w:p>
        </w:tc>
        <w:tc>
          <w:tcPr>
            <w:tcW w:w="496"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4"/>
                <w:szCs w:val="24"/>
                <w:lang w:eastAsia="es-MX"/>
              </w:rPr>
            </w:pPr>
            <w:r w:rsidRPr="0021343F">
              <w:rPr>
                <w:rFonts w:ascii="Arial Narrow" w:eastAsia="Times New Roman" w:hAnsi="Arial Narrow"/>
                <w:color w:val="000000"/>
                <w:sz w:val="24"/>
                <w:szCs w:val="24"/>
                <w:lang w:eastAsia="es-MX"/>
              </w:rPr>
              <w:t> </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4"/>
                <w:szCs w:val="24"/>
                <w:lang w:eastAsia="es-MX"/>
              </w:rPr>
            </w:pPr>
            <w:r w:rsidRPr="0021343F">
              <w:rPr>
                <w:rFonts w:ascii="Arial Narrow" w:eastAsia="Times New Roman" w:hAnsi="Arial Narrow"/>
                <w:color w:val="000000"/>
                <w:sz w:val="24"/>
                <w:szCs w:val="24"/>
                <w:lang w:eastAsia="es-MX"/>
              </w:rPr>
              <w:t> </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4"/>
                <w:szCs w:val="24"/>
                <w:lang w:eastAsia="es-MX"/>
              </w:rPr>
            </w:pPr>
            <w:r w:rsidRPr="0021343F">
              <w:rPr>
                <w:rFonts w:ascii="Arial Narrow" w:eastAsia="Times New Roman" w:hAnsi="Arial Narrow"/>
                <w:color w:val="000000"/>
                <w:sz w:val="24"/>
                <w:szCs w:val="24"/>
                <w:lang w:eastAsia="es-MX"/>
              </w:rPr>
              <w:t> </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A L I M E N T O S   N O  P E R E C E R O S</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single" w:sz="4" w:space="0" w:color="auto"/>
              <w:bottom w:val="single" w:sz="4" w:space="0" w:color="auto"/>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A. AZUCARES</w:t>
            </w:r>
          </w:p>
        </w:tc>
        <w:tc>
          <w:tcPr>
            <w:tcW w:w="992"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22100029</w:t>
            </w:r>
          </w:p>
        </w:tc>
        <w:tc>
          <w:tcPr>
            <w:tcW w:w="496"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601</w:t>
            </w:r>
          </w:p>
        </w:tc>
        <w:tc>
          <w:tcPr>
            <w:tcW w:w="505"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AZUCAR MORENA</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1276"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22100029</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PILONCILLO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nil"/>
              <w:left w:val="nil"/>
              <w:bottom w:val="nil"/>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B. JARABES</w:t>
            </w:r>
          </w:p>
        </w:tc>
        <w:tc>
          <w:tcPr>
            <w:tcW w:w="992" w:type="dxa"/>
            <w:tcBorders>
              <w:top w:val="single" w:sz="4" w:space="0" w:color="006857"/>
              <w:left w:val="nil"/>
              <w:bottom w:val="nil"/>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22100206</w:t>
            </w:r>
          </w:p>
        </w:tc>
        <w:tc>
          <w:tcPr>
            <w:tcW w:w="496"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611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MIEL DE ABEJA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sz w:val="20"/>
                <w:szCs w:val="20"/>
                <w:lang w:eastAsia="es-MX"/>
              </w:rPr>
            </w:pPr>
            <w:r w:rsidRPr="0021343F">
              <w:rPr>
                <w:rFonts w:ascii="Arial Narrow" w:eastAsia="Times New Roman" w:hAnsi="Arial Narrow"/>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22100206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611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MIEL DE MAIZ SABOR MAPLE</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000000" w:fill="FFFFFF"/>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000000" w:fill="FFFFFF"/>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single" w:sz="4" w:space="0" w:color="006857"/>
              <w:left w:val="nil"/>
              <w:bottom w:val="single" w:sz="4" w:space="0" w:color="006857"/>
              <w:right w:val="single" w:sz="4" w:space="0" w:color="006857"/>
            </w:tcBorders>
            <w:shd w:val="clear" w:color="000000" w:fill="FFFFFF"/>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nil"/>
              <w:left w:val="nil"/>
              <w:bottom w:val="nil"/>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C. FULCES</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22100025</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610</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ATE DE FRUTAS</w:t>
            </w:r>
          </w:p>
        </w:tc>
        <w:tc>
          <w:tcPr>
            <w:tcW w:w="992"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22100043</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CAJETA</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610</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MERMELADA DE FRESA ENV. INDIVIDUAL.</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000000" w:fill="FFFFFF"/>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000000" w:fill="FFFFFF"/>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single" w:sz="4" w:space="0" w:color="006857"/>
              <w:left w:val="nil"/>
              <w:bottom w:val="single" w:sz="4" w:space="0" w:color="006857"/>
              <w:right w:val="single" w:sz="4" w:space="0" w:color="006857"/>
            </w:tcBorders>
            <w:shd w:val="clear" w:color="000000" w:fill="FFFFFF"/>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single" w:sz="4" w:space="0" w:color="auto"/>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D. CAFE</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22100039</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806</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CAFÉ MEZ GRANO TOSTADO MOLIDO C/AZUCAR</w:t>
            </w:r>
          </w:p>
        </w:tc>
        <w:tc>
          <w:tcPr>
            <w:tcW w:w="992"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22100039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CAFÉ PURO GRANO TOSTADO MOLIDO</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TE DE MANZANILLA NATURAL INDIVIDUAL</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nil"/>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E. CEREALES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22100023</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ARROZ PULIDO ENTERO</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CEREAL DE ARROZ PREC TIPO 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AVENA LAMINADA HOJUELAS</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AMARANTO EN SEMILLA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405</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HOJUELAS DE MAIZ</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AVENA  INTEGRAL</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xml:space="preserve">CEREAL DE AVENA PREC TIPO B </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CEREAL DE AVENA PREC TIPO C MIXTO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F. HARINAS Y GALLETAS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22100154</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HARINA DE MAIZ</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22100156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HARINA DE TRIGO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xml:space="preserve">GALLETA  MARIA </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90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GALLETA  PARA SOPA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900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GALLETA  SALADA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GALLETA INTEGRAL</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lastRenderedPageBreak/>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nil"/>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G. PASTAS CORTAS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22100219</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CODITO</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FIDEO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LETRA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nil"/>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H. PASTAS LARGAS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22100219</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2600</w:t>
            </w:r>
          </w:p>
        </w:tc>
        <w:tc>
          <w:tcPr>
            <w:tcW w:w="3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ESPAGUETI</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2600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MACARRON</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TALLARIN</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I. CONDIMENTOS LIQUIDOS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22100117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803</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EXTRACTO DE VAINILLA</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J. CONDIMENTOS SOLIDOS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22100286</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809</w:t>
            </w:r>
          </w:p>
        </w:tc>
        <w:tc>
          <w:tcPr>
            <w:tcW w:w="505" w:type="dxa"/>
            <w:tcBorders>
              <w:top w:val="single" w:sz="8" w:space="0" w:color="006857"/>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ACHIOTE EN PASTA</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CLAVO ENTERO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22100101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w:t>
            </w:r>
          </w:p>
        </w:tc>
        <w:tc>
          <w:tcPr>
            <w:tcW w:w="3306" w:type="dxa"/>
            <w:tcBorders>
              <w:top w:val="single" w:sz="4" w:space="0" w:color="auto"/>
              <w:left w:val="single" w:sz="4" w:space="0" w:color="auto"/>
              <w:bottom w:val="single" w:sz="4" w:space="0" w:color="auto"/>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xml:space="preserve">COMINO ENTERO </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xml:space="preserve">PIEZA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22100364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809</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MOSTAZA  PREPARADA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OREGANO EN HOJA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900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PIMIENTA NEGRA ENTERA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901</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PIMIENTA NEGRA MOLIDA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22100374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807</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POLVOS PARA HORNEAR</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22100036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704</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CACAHUATE TOSTADO S/SAL Y CASCARA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704</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NUEZ SIN CASCARA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22100286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2600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MOLE POBLANO O ROJO EN PASTA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K. CANELA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22100052</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802</w:t>
            </w:r>
          </w:p>
        </w:tc>
        <w:tc>
          <w:tcPr>
            <w:tcW w:w="505" w:type="dxa"/>
            <w:tcBorders>
              <w:top w:val="single" w:sz="8" w:space="0" w:color="006857"/>
              <w:left w:val="nil"/>
              <w:bottom w:val="single" w:sz="8" w:space="0" w:color="006857"/>
              <w:right w:val="nil"/>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401</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CANELA MOLIDA</w:t>
            </w:r>
          </w:p>
        </w:tc>
        <w:tc>
          <w:tcPr>
            <w:tcW w:w="992"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22100052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CANELA EN RAJA</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54" w:type="dxa"/>
            <w:tcBorders>
              <w:top w:val="nil"/>
              <w:left w:val="nil"/>
              <w:bottom w:val="single" w:sz="4" w:space="0" w:color="006857"/>
              <w:right w:val="nil"/>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1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L. CONSOME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22100104</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809</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CONSOME DE POLLO DESHIDRATADO EN POLVO</w:t>
            </w:r>
          </w:p>
        </w:tc>
        <w:tc>
          <w:tcPr>
            <w:tcW w:w="992"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sz w:val="20"/>
                <w:szCs w:val="20"/>
                <w:lang w:eastAsia="es-MX"/>
              </w:rPr>
            </w:pPr>
            <w:r w:rsidRPr="0021343F">
              <w:rPr>
                <w:rFonts w:ascii="Arial Narrow" w:eastAsia="Times New Roman" w:hAnsi="Arial Narrow"/>
                <w:sz w:val="20"/>
                <w:szCs w:val="20"/>
                <w:lang w:eastAsia="es-MX"/>
              </w:rPr>
              <w:t>90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nil"/>
              <w:left w:val="single" w:sz="4" w:space="0" w:color="auto"/>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M. SAL</w:t>
            </w:r>
          </w:p>
        </w:tc>
        <w:tc>
          <w:tcPr>
            <w:tcW w:w="992"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22100250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808</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SAL REFINADA YODATADA</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22100250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SAL REF. YODAFLUORURADA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N. CARNE SECA Y PRODUCTOS DE PESCADO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ATUN EN ACEITE</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ATUN EN AGUA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nil"/>
              <w:right w:val="nil"/>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O. FRUTAS INDUSTRIALIZADAS</w:t>
            </w:r>
          </w:p>
        </w:tc>
        <w:tc>
          <w:tcPr>
            <w:tcW w:w="992" w:type="dxa"/>
            <w:tcBorders>
              <w:top w:val="nil"/>
              <w:left w:val="nil"/>
              <w:bottom w:val="nil"/>
              <w:right w:val="nil"/>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608</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DURAZNO MITADES ALMIBAR</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GUAYABA EN ALMIBAR</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MANGO EN ALMIBAR</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PIÑA REBANADAS EN ALMIBAR</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lastRenderedPageBreak/>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PIÑA EN TROZO EN ALMIBAR</w:t>
            </w:r>
          </w:p>
        </w:tc>
        <w:tc>
          <w:tcPr>
            <w:tcW w:w="992" w:type="dxa"/>
            <w:tcBorders>
              <w:top w:val="nil"/>
              <w:left w:val="single" w:sz="8" w:space="0" w:color="006857"/>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nil"/>
              <w:right w:val="nil"/>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P. ACEITES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22100005</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106</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ACEITE DE CANOLA</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22100006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105</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ACEITE DE OLIVA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Q. GRASAS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22100091</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604</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CHOCOLATE DE MESA CON AZUCAR</w:t>
            </w:r>
          </w:p>
        </w:tc>
        <w:tc>
          <w:tcPr>
            <w:tcW w:w="992"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22100360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MAYONESA</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170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22100109</w:t>
            </w:r>
          </w:p>
        </w:tc>
        <w:tc>
          <w:tcPr>
            <w:tcW w:w="496"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704</w:t>
            </w:r>
          </w:p>
        </w:tc>
        <w:tc>
          <w:tcPr>
            <w:tcW w:w="505"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330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xml:space="preserve">CREMA DE CACAHUATE </w:t>
            </w:r>
          </w:p>
        </w:tc>
        <w:tc>
          <w:tcPr>
            <w:tcW w:w="992"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R. GELATINA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22100142</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609</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POLVO PREP GELATINA EN AGUA</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22100142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609</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POLVO PREP GELATINA DE AGUA BAJA EN AZUCAR</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22100142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609</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POLVO PREP GELATINA LECHE</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55"/>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S. SEMILLAS DE LEGUMINOSAS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FRIJOL CANARIO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FRIJOL NEGRO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22100184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504</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LENTEJA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FRIJOL BAYO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650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T. LECHE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22100179</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LECHE DESCREMADA  ULTRAPASTEURIZADA</w:t>
            </w:r>
          </w:p>
        </w:tc>
        <w:tc>
          <w:tcPr>
            <w:tcW w:w="992"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22100179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LECHE SEMIDESCREMADA ULTRAPASTEURIZADA</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22100179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LECHE DESLACTOSADA ULTRAPASTEURIZADA</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22100176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LECHE DESCREMADA POLVO</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V. VEGETALES INDUSTRIALIZADOS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22100273</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1203</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CHICHARO PROCESADO ENVASADO</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1603</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CHILES JALAPEÑOS RAJAS</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1601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CHIPOTLE ADOBADO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22100273</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2403</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JITOMATE PROCESADO PURE</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22100311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809</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SALSA DE TOMATE (CATSUP)</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505" w:type="dxa"/>
            <w:tcBorders>
              <w:top w:val="nil"/>
              <w:left w:val="nil"/>
              <w:bottom w:val="single" w:sz="4" w:space="0" w:color="006857"/>
              <w:right w:val="nil"/>
            </w:tcBorders>
            <w:shd w:val="clear" w:color="auto" w:fill="auto"/>
            <w:noWrap/>
            <w:vAlign w:val="center"/>
            <w:hideMark/>
          </w:tcPr>
          <w:p w:rsidR="0021343F" w:rsidRPr="0021343F" w:rsidRDefault="0021343F" w:rsidP="0021343F">
            <w:pPr>
              <w:jc w:val="center"/>
              <w:rPr>
                <w:rFonts w:ascii="Arial Narrow" w:eastAsia="Times New Roman" w:hAnsi="Arial Narrow"/>
                <w:color w:val="C00000"/>
                <w:sz w:val="20"/>
                <w:szCs w:val="20"/>
                <w:lang w:eastAsia="es-MX"/>
              </w:rPr>
            </w:pPr>
            <w:r w:rsidRPr="0021343F">
              <w:rPr>
                <w:rFonts w:ascii="Arial Narrow" w:eastAsia="Times New Roman" w:hAnsi="Arial Narrow"/>
                <w:color w:val="C00000"/>
                <w:sz w:val="20"/>
                <w:szCs w:val="20"/>
                <w:lang w:eastAsia="es-MX"/>
              </w:rPr>
              <w:t> </w:t>
            </w:r>
          </w:p>
        </w:tc>
        <w:tc>
          <w:tcPr>
            <w:tcW w:w="3306" w:type="dxa"/>
            <w:tcBorders>
              <w:top w:val="single" w:sz="4" w:space="0" w:color="auto"/>
              <w:left w:val="single" w:sz="4" w:space="0" w:color="auto"/>
              <w:bottom w:val="nil"/>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W. VEGETALES SECOS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C00000"/>
                <w:sz w:val="20"/>
                <w:szCs w:val="20"/>
                <w:lang w:eastAsia="es-MX"/>
              </w:rPr>
            </w:pPr>
            <w:r w:rsidRPr="0021343F">
              <w:rPr>
                <w:rFonts w:ascii="Arial Narrow" w:eastAsia="Times New Roman" w:hAnsi="Arial Narrow"/>
                <w:b/>
                <w:bCs/>
                <w:color w:val="C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SECO ANCHO</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1503</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SECO CASCABEL</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1504</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SECO CHIPOTLE</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1505</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SECO GUAJILLO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1506</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SECO MORITA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22100087</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1508</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SECO PASILLA</w:t>
            </w:r>
          </w:p>
        </w:tc>
        <w:tc>
          <w:tcPr>
            <w:tcW w:w="992" w:type="dxa"/>
            <w:tcBorders>
              <w:top w:val="nil"/>
              <w:left w:val="single" w:sz="8" w:space="0" w:color="006857"/>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22100164</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FLOR DE JAMAICA</w:t>
            </w:r>
          </w:p>
        </w:tc>
        <w:tc>
          <w:tcPr>
            <w:tcW w:w="992"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36</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SECO DE ARBOL</w:t>
            </w:r>
          </w:p>
        </w:tc>
        <w:tc>
          <w:tcPr>
            <w:tcW w:w="992"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315"/>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2</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4"/>
                <w:szCs w:val="24"/>
                <w:lang w:eastAsia="es-MX"/>
              </w:rPr>
            </w:pPr>
            <w:r w:rsidRPr="0021343F">
              <w:rPr>
                <w:rFonts w:ascii="Arial Narrow" w:eastAsia="Times New Roman" w:hAnsi="Arial Narrow"/>
                <w:color w:val="000000"/>
                <w:sz w:val="24"/>
                <w:szCs w:val="24"/>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4"/>
                <w:szCs w:val="24"/>
                <w:lang w:eastAsia="es-MX"/>
              </w:rPr>
            </w:pPr>
            <w:r w:rsidRPr="0021343F">
              <w:rPr>
                <w:rFonts w:ascii="Arial Narrow" w:eastAsia="Times New Roman" w:hAnsi="Arial Narrow"/>
                <w:color w:val="000000"/>
                <w:sz w:val="24"/>
                <w:szCs w:val="24"/>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4"/>
                <w:szCs w:val="24"/>
                <w:lang w:eastAsia="es-MX"/>
              </w:rPr>
            </w:pPr>
            <w:r w:rsidRPr="0021343F">
              <w:rPr>
                <w:rFonts w:ascii="Arial Narrow" w:eastAsia="Times New Roman" w:hAnsi="Arial Narrow"/>
                <w:color w:val="000000"/>
                <w:sz w:val="24"/>
                <w:szCs w:val="24"/>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4"/>
                <w:szCs w:val="24"/>
                <w:lang w:eastAsia="es-MX"/>
              </w:rPr>
            </w:pPr>
            <w:r w:rsidRPr="0021343F">
              <w:rPr>
                <w:rFonts w:ascii="Arial Narrow" w:eastAsia="Times New Roman" w:hAnsi="Arial Narrow"/>
                <w:color w:val="000000"/>
                <w:sz w:val="24"/>
                <w:szCs w:val="24"/>
                <w:lang w:eastAsia="es-MX"/>
              </w:rPr>
              <w:t> </w:t>
            </w:r>
          </w:p>
        </w:tc>
        <w:tc>
          <w:tcPr>
            <w:tcW w:w="3306" w:type="dxa"/>
            <w:tcBorders>
              <w:top w:val="single" w:sz="4" w:space="0" w:color="auto"/>
              <w:left w:val="nil"/>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 xml:space="preserve">A L I M E N T O S  P E R E C E R </w:t>
            </w:r>
            <w:r w:rsidRPr="0021343F">
              <w:rPr>
                <w:rFonts w:ascii="Arial Narrow" w:eastAsia="Times New Roman" w:hAnsi="Arial Narrow"/>
                <w:b/>
                <w:bCs/>
                <w:color w:val="000000"/>
                <w:sz w:val="24"/>
                <w:szCs w:val="24"/>
                <w:lang w:eastAsia="es-MX"/>
              </w:rPr>
              <w:lastRenderedPageBreak/>
              <w:t>O 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lastRenderedPageBreak/>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lastRenderedPageBreak/>
              <w:t> </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b/>
                <w:bCs/>
                <w:color w:val="000000"/>
                <w:sz w:val="20"/>
                <w:szCs w:val="20"/>
                <w:lang w:eastAsia="es-MX"/>
              </w:rPr>
            </w:pPr>
            <w:r w:rsidRPr="0021343F">
              <w:rPr>
                <w:rFonts w:eastAsia="Times New Roman"/>
                <w:b/>
                <w:bCs/>
                <w:color w:val="000000"/>
                <w:sz w:val="20"/>
                <w:szCs w:val="20"/>
                <w:lang w:eastAsia="es-MX"/>
              </w:rPr>
              <w:t>A. CARNE DE CERDO EN ESTADO NATURAL</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22100071</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CHULETA DE CERDO 150 G. PIEZA</w:t>
            </w:r>
          </w:p>
        </w:tc>
        <w:tc>
          <w:tcPr>
            <w:tcW w:w="992" w:type="dxa"/>
            <w:tcBorders>
              <w:top w:val="single" w:sz="8" w:space="0" w:color="006857"/>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380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LOMO DE CERDO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380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PIERNA DE CERDO EN TROZO 120G.</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380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55"/>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b/>
                <w:bCs/>
                <w:color w:val="000000"/>
                <w:sz w:val="20"/>
                <w:szCs w:val="20"/>
                <w:lang w:eastAsia="es-MX"/>
              </w:rPr>
            </w:pPr>
            <w:r w:rsidRPr="0021343F">
              <w:rPr>
                <w:rFonts w:eastAsia="Times New Roman"/>
                <w:b/>
                <w:bCs/>
                <w:color w:val="000000"/>
                <w:sz w:val="20"/>
                <w:szCs w:val="20"/>
                <w:lang w:eastAsia="es-MX"/>
              </w:rPr>
              <w:t>B. CARNE DE PESCADO Y CRUSTACEOS EN ESTADO NATURAL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55"/>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22100248</w:t>
            </w:r>
          </w:p>
        </w:tc>
        <w:tc>
          <w:tcPr>
            <w:tcW w:w="496"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nil"/>
              <w:right w:val="nil"/>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106</w:t>
            </w:r>
          </w:p>
        </w:tc>
        <w:tc>
          <w:tcPr>
            <w:tcW w:w="505"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ROBALO FRESCO 120 G.+/- 30 GR FILETE</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250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55"/>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22100248</w:t>
            </w:r>
          </w:p>
        </w:tc>
        <w:tc>
          <w:tcPr>
            <w:tcW w:w="496"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nil"/>
              <w:right w:val="nil"/>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106</w:t>
            </w:r>
          </w:p>
        </w:tc>
        <w:tc>
          <w:tcPr>
            <w:tcW w:w="505"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ATUN EN FILETE 120 G.+/- 30</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550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C. CARNE DE POLLO FRESCA</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107</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PIERNA O MUSLO 160 GR +/- 30 GR (PIEZA)</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1400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107</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PECHUGA DE POLLO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55"/>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22100070</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107</w:t>
            </w:r>
          </w:p>
        </w:tc>
        <w:tc>
          <w:tcPr>
            <w:tcW w:w="505"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PECHUGA DE POLLO DESHU/ APLANADA 90 G +/- 30 G</w:t>
            </w:r>
          </w:p>
        </w:tc>
        <w:tc>
          <w:tcPr>
            <w:tcW w:w="992" w:type="dxa"/>
            <w:tcBorders>
              <w:top w:val="nil"/>
              <w:left w:val="single" w:sz="8" w:space="0" w:color="006857"/>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D. CARNE DE RES FRESCA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22100061</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108</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xml:space="preserve">BISTEC DE PIERNA DE RES 120 G </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FALDA DE RES</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PULPA DE RES EN TROZO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PULPA DE RES MOLIDA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108</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CHAMBARETE DE RES</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350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E. HUEVO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nil"/>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109</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HUEVO ENTERO FRESCO PIEZA 55-65 G</w:t>
            </w:r>
          </w:p>
        </w:tc>
        <w:tc>
          <w:tcPr>
            <w:tcW w:w="992" w:type="dxa"/>
            <w:tcBorders>
              <w:top w:val="nil"/>
              <w:left w:val="nil"/>
              <w:bottom w:val="nil"/>
              <w:right w:val="nil"/>
            </w:tcBorders>
            <w:shd w:val="clear" w:color="000000" w:fill="FFFFFF"/>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918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55"/>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F. SALCHICHONERIA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22100386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TOCINO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22100116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SALCHICHA DE PAVO VIENA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22100354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JAMON DE PAVO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350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22100354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JAMON DE  PECHUGA  DE PAVO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G. FRUTAS FRESCAS EN ESTADO NATURAL</w:t>
            </w:r>
          </w:p>
        </w:tc>
        <w:tc>
          <w:tcPr>
            <w:tcW w:w="992"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22100339</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DURAZNO</w:t>
            </w:r>
          </w:p>
        </w:tc>
        <w:tc>
          <w:tcPr>
            <w:tcW w:w="992"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22100149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1000</w:t>
            </w:r>
          </w:p>
        </w:tc>
        <w:tc>
          <w:tcPr>
            <w:tcW w:w="330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GUAYABA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JICAMA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22100188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1301</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LIMON CON SEMILLA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22100188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1300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LIMON AGRIO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22100196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1600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MANDARINA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22100197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1700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MANGO MANILA</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484</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22100200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1800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MANZANA STARKING</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484</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006857"/>
              <w:left w:val="nil"/>
              <w:bottom w:val="single" w:sz="4" w:space="0" w:color="auto"/>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22100203</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1900</w:t>
            </w:r>
          </w:p>
        </w:tc>
        <w:tc>
          <w:tcPr>
            <w:tcW w:w="33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MELON CHINO</w:t>
            </w:r>
          </w:p>
        </w:tc>
        <w:tc>
          <w:tcPr>
            <w:tcW w:w="992"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1276"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006857"/>
              <w:bottom w:val="nil"/>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22100211</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2000</w:t>
            </w:r>
          </w:p>
        </w:tc>
        <w:tc>
          <w:tcPr>
            <w:tcW w:w="3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NARANJA PARA JUGO</w:t>
            </w:r>
          </w:p>
        </w:tc>
        <w:tc>
          <w:tcPr>
            <w:tcW w:w="992"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484</w:t>
            </w:r>
          </w:p>
        </w:tc>
        <w:tc>
          <w:tcPr>
            <w:tcW w:w="1276" w:type="dxa"/>
            <w:tcBorders>
              <w:top w:val="nil"/>
              <w:left w:val="nil"/>
              <w:bottom w:val="nil"/>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single" w:sz="4" w:space="0" w:color="auto"/>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lastRenderedPageBreak/>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22100218</w:t>
            </w:r>
          </w:p>
        </w:tc>
        <w:tc>
          <w:tcPr>
            <w:tcW w:w="496" w:type="dxa"/>
            <w:tcBorders>
              <w:top w:val="single" w:sz="8" w:space="0" w:color="006857"/>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PAPAYA AMARILLA</w:t>
            </w:r>
          </w:p>
        </w:tc>
        <w:tc>
          <w:tcPr>
            <w:tcW w:w="992" w:type="dxa"/>
            <w:tcBorders>
              <w:top w:val="single" w:sz="8" w:space="0" w:color="006857"/>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22100223</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PERA MANTEQUILLA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22100218</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2102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PAPAYA ROJA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22100223</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2301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PERON GOLDEN</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22100233</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PIÑA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22100235</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2500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PLATANO DOMINICO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22100235</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2502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PLATANO MACHO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22100235</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2505</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PLATANO TABASCO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22100253</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SANDIA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920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22100260</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TAMARINDO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22100196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1601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MANDARINA REYNA/TANGERINA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22100265</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2800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TORONJA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2801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TORONJA  ROJA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single" w:sz="4" w:space="0" w:color="auto"/>
              <w:bottom w:val="single" w:sz="4" w:space="0" w:color="auto"/>
              <w:right w:val="single" w:sz="8"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2900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TUNA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22100270</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505"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UVA SIN SEMILLA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nil"/>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H. VEGETALES FRESCOS EN ESTADO NATURAL</w:t>
            </w:r>
          </w:p>
        </w:tc>
        <w:tc>
          <w:tcPr>
            <w:tcW w:w="992"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22100010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single" w:sz="8" w:space="0" w:color="006857"/>
              <w:left w:val="nil"/>
              <w:bottom w:val="single" w:sz="8" w:space="0" w:color="006857"/>
              <w:right w:val="nil"/>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ACELGA</w:t>
            </w:r>
          </w:p>
        </w:tc>
        <w:tc>
          <w:tcPr>
            <w:tcW w:w="992" w:type="dxa"/>
            <w:tcBorders>
              <w:top w:val="single" w:sz="8" w:space="0" w:color="006857"/>
              <w:left w:val="nil"/>
              <w:bottom w:val="single" w:sz="8" w:space="0" w:color="006857"/>
              <w:right w:val="nil"/>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22100012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AGUACATE HASS</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22100015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AJO EN BULBO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22100022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APIO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22100034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BETABEL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22100045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CALABACITA ITALIANA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22100045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CALABACITA CRIOLLA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901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CEBOLLA BLANCA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22100075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903</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CEBOLLA MORADA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180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22100092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805</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CILANTRO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22100098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1701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COL BLANCA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22100098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1702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COL MORADA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22100099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1800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COLIFLOR FRESCA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22100083</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CHAYOTE SIN ESPINAS</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240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1406</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HABANERO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1407</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JALAPEÑO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1409</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POBLANO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1408</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LARGO GÜERO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1410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CHILE SERRANO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22100035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BROCOLI</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22100115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1900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EJOTE</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22100194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ELOTE FRESCO ENTERO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22100343</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805</w:t>
            </w:r>
          </w:p>
        </w:tc>
        <w:tc>
          <w:tcPr>
            <w:tcW w:w="505"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EPAZOTE</w:t>
            </w:r>
          </w:p>
        </w:tc>
        <w:tc>
          <w:tcPr>
            <w:tcW w:w="992"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22100120</w:t>
            </w:r>
          </w:p>
        </w:tc>
        <w:tc>
          <w:tcPr>
            <w:tcW w:w="496"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ESPINACA FRESCA</w:t>
            </w:r>
          </w:p>
        </w:tc>
        <w:tc>
          <w:tcPr>
            <w:tcW w:w="992" w:type="dxa"/>
            <w:tcBorders>
              <w:top w:val="single" w:sz="8" w:space="0" w:color="006857"/>
              <w:left w:val="nil"/>
              <w:bottom w:val="single" w:sz="8" w:space="0" w:color="006857"/>
              <w:right w:val="nil"/>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lastRenderedPageBreak/>
              <w:t> </w:t>
            </w:r>
          </w:p>
        </w:tc>
        <w:tc>
          <w:tcPr>
            <w:tcW w:w="8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22100044</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FLOR DE CALABAZA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22100348</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GERMINADO DE ALFALFA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22100348</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303</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GERMINADO DE SOYA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805</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HIERBAS DE OLOR (LAU,MEJ,TOM)</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22100315</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CHAMPIÑON FRESCO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22100263</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JITOMATE BOLA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1800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22100181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2501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LECHUGA OREJONA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22100181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2502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LECHUGA ROMANA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TE DE MANZANILLA NATURAL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22100272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2800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NOPAL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2901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PAPA AMARILLA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2902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PAPA BLANCA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2903</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PAPA CAMBRAY</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22100366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PEPINO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22100367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805</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PEREJIL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22100368</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3100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PIMIENTO MORRON</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22100244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RABANO LARGO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TE DE LIMON ZACATE NATURAL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22100264</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TOMATE VERDE</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22100261</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TE DE HIERBABUENA NATURAL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22100277</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3900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ZANAHORIA</w:t>
            </w:r>
          </w:p>
        </w:tc>
        <w:tc>
          <w:tcPr>
            <w:tcW w:w="992"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nil"/>
              <w:right w:val="nil"/>
            </w:tcBorders>
            <w:shd w:val="clear" w:color="auto" w:fill="auto"/>
            <w:noWrap/>
            <w:vAlign w:val="bottom"/>
            <w:hideMark/>
          </w:tcPr>
          <w:p w:rsidR="0021343F" w:rsidRPr="0021343F" w:rsidRDefault="0021343F" w:rsidP="0021343F">
            <w:pPr>
              <w:jc w:val="center"/>
              <w:rPr>
                <w:rFonts w:eastAsia="Times New Roman"/>
                <w:b/>
                <w:bCs/>
                <w:color w:val="000000"/>
                <w:sz w:val="20"/>
                <w:szCs w:val="20"/>
                <w:lang w:eastAsia="es-MX"/>
              </w:rPr>
            </w:pPr>
            <w:r w:rsidRPr="0021343F">
              <w:rPr>
                <w:rFonts w:eastAsia="Times New Roman"/>
                <w:b/>
                <w:bCs/>
                <w:color w:val="000000"/>
                <w:sz w:val="20"/>
                <w:szCs w:val="20"/>
                <w:lang w:eastAsia="es-MX"/>
              </w:rPr>
              <w:t>I. LACTEOS LIQUIIDOS</w:t>
            </w:r>
          </w:p>
        </w:tc>
        <w:tc>
          <w:tcPr>
            <w:tcW w:w="992" w:type="dxa"/>
            <w:tcBorders>
              <w:top w:val="single" w:sz="4" w:space="0" w:color="auto"/>
              <w:left w:val="single" w:sz="4" w:space="0" w:color="auto"/>
              <w:bottom w:val="single" w:sz="4" w:space="0" w:color="auto"/>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22100337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CREMA ENTERA DE LECHE DE VACA</w:t>
            </w:r>
          </w:p>
        </w:tc>
        <w:tc>
          <w:tcPr>
            <w:tcW w:w="992" w:type="dxa"/>
            <w:tcBorders>
              <w:top w:val="single" w:sz="8" w:space="0" w:color="006857"/>
              <w:left w:val="single" w:sz="8" w:space="0" w:color="006857"/>
              <w:bottom w:val="single" w:sz="8" w:space="0" w:color="006857"/>
              <w:right w:val="nil"/>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22100276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YOGURT NATURAL LECHE PARC.DESCREMADA</w:t>
            </w:r>
          </w:p>
        </w:tc>
        <w:tc>
          <w:tcPr>
            <w:tcW w:w="992" w:type="dxa"/>
            <w:tcBorders>
              <w:top w:val="nil"/>
              <w:left w:val="single" w:sz="8" w:space="0" w:color="006857"/>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22100276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YOGURT NATURAL LECHE DESCREMADA</w:t>
            </w:r>
          </w:p>
        </w:tc>
        <w:tc>
          <w:tcPr>
            <w:tcW w:w="992" w:type="dxa"/>
            <w:tcBorders>
              <w:top w:val="nil"/>
              <w:left w:val="single" w:sz="8" w:space="0" w:color="006857"/>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nil"/>
              <w:right w:val="single" w:sz="4" w:space="0" w:color="000000"/>
            </w:tcBorders>
            <w:shd w:val="clear" w:color="000000" w:fill="FFFFFF"/>
            <w:noWrap/>
            <w:vAlign w:val="bottom"/>
            <w:hideMark/>
          </w:tcPr>
          <w:p w:rsidR="0021343F" w:rsidRPr="0021343F" w:rsidRDefault="0021343F" w:rsidP="0021343F">
            <w:pPr>
              <w:jc w:val="center"/>
              <w:rPr>
                <w:rFonts w:eastAsia="Times New Roman"/>
                <w:b/>
                <w:bCs/>
                <w:color w:val="000000"/>
                <w:sz w:val="20"/>
                <w:szCs w:val="20"/>
                <w:lang w:eastAsia="es-MX"/>
              </w:rPr>
            </w:pPr>
            <w:r w:rsidRPr="0021343F">
              <w:rPr>
                <w:rFonts w:eastAsia="Times New Roman"/>
                <w:b/>
                <w:bCs/>
                <w:color w:val="000000"/>
                <w:sz w:val="20"/>
                <w:szCs w:val="20"/>
                <w:lang w:eastAsia="es-MX"/>
              </w:rPr>
              <w:t>J. QUESOS Y GRASAS</w:t>
            </w:r>
          </w:p>
        </w:tc>
        <w:tc>
          <w:tcPr>
            <w:tcW w:w="992" w:type="dxa"/>
            <w:tcBorders>
              <w:top w:val="single" w:sz="4" w:space="0" w:color="auto"/>
              <w:left w:val="nil"/>
              <w:bottom w:val="single" w:sz="4" w:space="0" w:color="auto"/>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22100243</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202</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204</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QUESO ANEJO</w:t>
            </w:r>
          </w:p>
        </w:tc>
        <w:tc>
          <w:tcPr>
            <w:tcW w:w="992" w:type="dxa"/>
            <w:tcBorders>
              <w:top w:val="single" w:sz="8" w:space="0" w:color="006857"/>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22100243</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208</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QUESO MANCHEGO (TIPO)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22100242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QUESO PANELA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22100243</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702</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QUESO AMERICANO 10-15 GR (TIPO)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22100199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201</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MANTEQUILLA SIN SAL EN ENV. INDIVIDUAL 10 GRS</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22100202</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205</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MARGARINA SIN SAL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22100199</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701</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202</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MANTEQUILLA SIN SAL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315"/>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3</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 </w:t>
            </w:r>
          </w:p>
        </w:tc>
        <w:tc>
          <w:tcPr>
            <w:tcW w:w="3306"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eastAsia="Times New Roman"/>
                <w:b/>
                <w:bCs/>
                <w:color w:val="000000"/>
                <w:sz w:val="24"/>
                <w:szCs w:val="24"/>
                <w:lang w:eastAsia="es-MX"/>
              </w:rPr>
            </w:pPr>
            <w:r w:rsidRPr="0021343F">
              <w:rPr>
                <w:rFonts w:eastAsia="Times New Roman"/>
                <w:b/>
                <w:bCs/>
                <w:color w:val="000000"/>
                <w:sz w:val="24"/>
                <w:szCs w:val="24"/>
                <w:lang w:eastAsia="es-MX"/>
              </w:rPr>
              <w:t xml:space="preserve">P A N   Y  T O R T I L </w:t>
            </w:r>
            <w:proofErr w:type="spellStart"/>
            <w:r w:rsidRPr="0021343F">
              <w:rPr>
                <w:rFonts w:eastAsia="Times New Roman"/>
                <w:b/>
                <w:bCs/>
                <w:color w:val="000000"/>
                <w:sz w:val="24"/>
                <w:szCs w:val="24"/>
                <w:lang w:eastAsia="es-MX"/>
              </w:rPr>
              <w:t>L</w:t>
            </w:r>
            <w:proofErr w:type="spellEnd"/>
            <w:r w:rsidRPr="0021343F">
              <w:rPr>
                <w:rFonts w:eastAsia="Times New Roman"/>
                <w:b/>
                <w:bCs/>
                <w:color w:val="000000"/>
                <w:sz w:val="24"/>
                <w:szCs w:val="24"/>
                <w:lang w:eastAsia="es-MX"/>
              </w:rPr>
              <w:t xml:space="preserve"> A S</w:t>
            </w:r>
          </w:p>
        </w:tc>
        <w:tc>
          <w:tcPr>
            <w:tcW w:w="992" w:type="dxa"/>
            <w:tcBorders>
              <w:top w:val="single" w:sz="4" w:space="0" w:color="auto"/>
              <w:left w:val="nil"/>
              <w:bottom w:val="single" w:sz="4" w:space="0" w:color="auto"/>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0"/>
                <w:szCs w:val="20"/>
                <w:lang w:eastAsia="es-MX"/>
              </w:rPr>
            </w:pPr>
            <w:r w:rsidRPr="0021343F">
              <w:rPr>
                <w:rFonts w:ascii="Arial Narrow" w:eastAsia="Times New Roman" w:hAnsi="Arial Narrow"/>
                <w:b/>
                <w:bCs/>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72762F">
            <w:pPr>
              <w:jc w:val="center"/>
              <w:rPr>
                <w:rFonts w:eastAsia="Times New Roman"/>
                <w:b/>
                <w:bCs/>
                <w:color w:val="000000"/>
                <w:sz w:val="20"/>
                <w:szCs w:val="20"/>
                <w:lang w:eastAsia="es-MX"/>
              </w:rPr>
            </w:pPr>
            <w:r w:rsidRPr="0021343F">
              <w:rPr>
                <w:rFonts w:eastAsia="Times New Roman"/>
                <w:b/>
                <w:bCs/>
                <w:color w:val="000000"/>
                <w:sz w:val="20"/>
                <w:szCs w:val="20"/>
                <w:lang w:eastAsia="es-MX"/>
              </w:rPr>
              <w:t>A. PAN FRESCO EN ESTADO NA</w:t>
            </w:r>
            <w:r w:rsidR="0072762F">
              <w:rPr>
                <w:rFonts w:eastAsia="Times New Roman"/>
                <w:b/>
                <w:bCs/>
                <w:color w:val="000000"/>
                <w:sz w:val="20"/>
                <w:szCs w:val="20"/>
                <w:lang w:eastAsia="es-MX"/>
              </w:rPr>
              <w:t>T</w:t>
            </w:r>
            <w:r w:rsidRPr="0021343F">
              <w:rPr>
                <w:rFonts w:eastAsia="Times New Roman"/>
                <w:b/>
                <w:bCs/>
                <w:color w:val="000000"/>
                <w:sz w:val="20"/>
                <w:szCs w:val="20"/>
                <w:lang w:eastAsia="es-MX"/>
              </w:rPr>
              <w:t xml:space="preserve">URAL </w:t>
            </w:r>
          </w:p>
        </w:tc>
        <w:tc>
          <w:tcPr>
            <w:tcW w:w="992" w:type="dxa"/>
            <w:tcBorders>
              <w:top w:val="nil"/>
              <w:left w:val="nil"/>
              <w:bottom w:val="single" w:sz="4" w:space="0" w:color="auto"/>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1200</w:t>
            </w:r>
          </w:p>
        </w:tc>
        <w:tc>
          <w:tcPr>
            <w:tcW w:w="3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BLANCO</w:t>
            </w:r>
          </w:p>
        </w:tc>
        <w:tc>
          <w:tcPr>
            <w:tcW w:w="992" w:type="dxa"/>
            <w:tcBorders>
              <w:top w:val="nil"/>
              <w:left w:val="nil"/>
              <w:bottom w:val="single" w:sz="4" w:space="0" w:color="auto"/>
              <w:right w:val="nil"/>
            </w:tcBorders>
            <w:shd w:val="clear" w:color="auto" w:fill="auto"/>
            <w:noWrap/>
            <w:vAlign w:val="bottom"/>
            <w:hideMark/>
          </w:tcPr>
          <w:p w:rsidR="0021343F" w:rsidRPr="0021343F" w:rsidRDefault="0021343F" w:rsidP="0021343F">
            <w:pPr>
              <w:jc w:val="center"/>
              <w:rPr>
                <w:rFonts w:eastAsia="Times New Roman"/>
                <w:color w:val="000000"/>
                <w:sz w:val="20"/>
                <w:szCs w:val="20"/>
                <w:lang w:eastAsia="es-MX"/>
              </w:rPr>
            </w:pPr>
            <w:r w:rsidRPr="0021343F">
              <w:rPr>
                <w:rFonts w:eastAsia="Times New Roman"/>
                <w:color w:val="000000"/>
                <w:sz w:val="20"/>
                <w:szCs w:val="20"/>
                <w:lang w:eastAsia="es-MX"/>
              </w:rPr>
              <w:t>80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2100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DULCE PASTA FERMENTADA</w:t>
            </w:r>
          </w:p>
        </w:tc>
        <w:tc>
          <w:tcPr>
            <w:tcW w:w="992" w:type="dxa"/>
            <w:tcBorders>
              <w:top w:val="nil"/>
              <w:left w:val="nil"/>
              <w:bottom w:val="single" w:sz="8" w:space="0" w:color="006857"/>
              <w:right w:val="nil"/>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2300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DE MUERTO, DE 30-35 GRS</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lastRenderedPageBreak/>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2500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ROSCA DE REYES</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INTEGRAL BAJO EN SAL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DULCE PASTA HOJALDRADA</w:t>
            </w:r>
          </w:p>
        </w:tc>
        <w:tc>
          <w:tcPr>
            <w:tcW w:w="992"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eastAsia="Times New Roman"/>
                <w:b/>
                <w:bCs/>
                <w:color w:val="000000"/>
                <w:sz w:val="20"/>
                <w:szCs w:val="20"/>
                <w:lang w:eastAsia="es-MX"/>
              </w:rPr>
            </w:pPr>
            <w:r w:rsidRPr="0021343F">
              <w:rPr>
                <w:rFonts w:eastAsia="Times New Roman"/>
                <w:b/>
                <w:bCs/>
                <w:color w:val="000000"/>
                <w:sz w:val="20"/>
                <w:szCs w:val="20"/>
                <w:lang w:eastAsia="es-MX"/>
              </w:rPr>
              <w:t>B. PAN INDUSTRIALIZADO</w:t>
            </w:r>
          </w:p>
        </w:tc>
        <w:tc>
          <w:tcPr>
            <w:tcW w:w="992" w:type="dxa"/>
            <w:tcBorders>
              <w:top w:val="single" w:sz="4" w:space="0" w:color="auto"/>
              <w:left w:val="nil"/>
              <w:bottom w:val="single" w:sz="4" w:space="0" w:color="auto"/>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1300</w:t>
            </w:r>
          </w:p>
        </w:tc>
        <w:tc>
          <w:tcPr>
            <w:tcW w:w="3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BLANCO DE CAJA</w:t>
            </w:r>
          </w:p>
        </w:tc>
        <w:tc>
          <w:tcPr>
            <w:tcW w:w="992" w:type="dxa"/>
            <w:tcBorders>
              <w:top w:val="single" w:sz="8" w:space="0" w:color="006857"/>
              <w:left w:val="nil"/>
              <w:bottom w:val="single" w:sz="8" w:space="0" w:color="006857"/>
              <w:right w:val="nil"/>
            </w:tcBorders>
            <w:shd w:val="clear" w:color="auto" w:fill="auto"/>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INTEGRAL DE CAJA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1700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MEDIAS NOCHES</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1800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MOLIDO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2000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TOSTADO DE CAJA</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1400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PAN BOLLO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80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000000"/>
            </w:tcBorders>
            <w:shd w:val="clear" w:color="000000" w:fill="FFFFFF"/>
            <w:noWrap/>
            <w:vAlign w:val="bottom"/>
            <w:hideMark/>
          </w:tcPr>
          <w:p w:rsidR="0021343F" w:rsidRPr="0021343F" w:rsidRDefault="0021343F" w:rsidP="0021343F">
            <w:pPr>
              <w:jc w:val="center"/>
              <w:rPr>
                <w:rFonts w:eastAsia="Times New Roman"/>
                <w:b/>
                <w:bCs/>
                <w:color w:val="000000"/>
                <w:sz w:val="20"/>
                <w:szCs w:val="20"/>
                <w:lang w:eastAsia="es-MX"/>
              </w:rPr>
            </w:pPr>
            <w:r w:rsidRPr="0021343F">
              <w:rPr>
                <w:rFonts w:eastAsia="Times New Roman"/>
                <w:b/>
                <w:bCs/>
                <w:color w:val="000000"/>
                <w:sz w:val="20"/>
                <w:szCs w:val="20"/>
                <w:lang w:eastAsia="es-MX"/>
              </w:rPr>
              <w:t>C. PRODUCTOS DE MAIZ Y TRIGO</w:t>
            </w:r>
          </w:p>
        </w:tc>
        <w:tc>
          <w:tcPr>
            <w:tcW w:w="992" w:type="dxa"/>
            <w:tcBorders>
              <w:top w:val="single" w:sz="4" w:space="0" w:color="auto"/>
              <w:left w:val="nil"/>
              <w:bottom w:val="single" w:sz="4" w:space="0" w:color="auto"/>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22100267</w:t>
            </w:r>
          </w:p>
        </w:tc>
        <w:tc>
          <w:tcPr>
            <w:tcW w:w="496" w:type="dxa"/>
            <w:tcBorders>
              <w:top w:val="single" w:sz="8" w:space="0" w:color="006857"/>
              <w:left w:val="single" w:sz="8" w:space="0" w:color="006857"/>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405</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TORTILLA DE MAIZ</w:t>
            </w:r>
          </w:p>
        </w:tc>
        <w:tc>
          <w:tcPr>
            <w:tcW w:w="992" w:type="dxa"/>
            <w:tcBorders>
              <w:top w:val="single" w:sz="8" w:space="0" w:color="006857"/>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3000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22100266</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2800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TORTILLA  DE HARINA DE TRIGO</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22100266</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nil"/>
              <w:right w:val="single" w:sz="8" w:space="0" w:color="006857"/>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406</w:t>
            </w:r>
          </w:p>
        </w:tc>
        <w:tc>
          <w:tcPr>
            <w:tcW w:w="505" w:type="dxa"/>
            <w:tcBorders>
              <w:top w:val="nil"/>
              <w:left w:val="nil"/>
              <w:bottom w:val="nil"/>
              <w:right w:val="single" w:sz="8" w:space="0" w:color="006857"/>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2900</w:t>
            </w:r>
          </w:p>
        </w:tc>
        <w:tc>
          <w:tcPr>
            <w:tcW w:w="33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TORTILLA DE HARINA DE TRIGO INTEGRAL</w:t>
            </w:r>
          </w:p>
        </w:tc>
        <w:tc>
          <w:tcPr>
            <w:tcW w:w="992" w:type="dxa"/>
            <w:tcBorders>
              <w:top w:val="nil"/>
              <w:left w:val="nil"/>
              <w:bottom w:val="single" w:sz="8" w:space="0" w:color="006857"/>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75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KILOGRAMO</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315"/>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b/>
                <w:bCs/>
                <w:color w:val="000000"/>
                <w:sz w:val="24"/>
                <w:szCs w:val="24"/>
                <w:lang w:eastAsia="es-MX"/>
              </w:rPr>
            </w:pPr>
            <w:r w:rsidRPr="0021343F">
              <w:rPr>
                <w:rFonts w:ascii="Arial Narrow" w:eastAsia="Times New Roman" w:hAnsi="Arial Narrow"/>
                <w:b/>
                <w:bCs/>
                <w:color w:val="000000"/>
                <w:sz w:val="24"/>
                <w:szCs w:val="24"/>
                <w:lang w:eastAsia="es-MX"/>
              </w:rPr>
              <w:t>4</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3306"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eastAsia="Times New Roman"/>
                <w:b/>
                <w:bCs/>
                <w:color w:val="000000"/>
                <w:sz w:val="24"/>
                <w:szCs w:val="24"/>
                <w:lang w:eastAsia="es-MX"/>
              </w:rPr>
            </w:pPr>
            <w:r w:rsidRPr="0021343F">
              <w:rPr>
                <w:rFonts w:eastAsia="Times New Roman"/>
                <w:b/>
                <w:bCs/>
                <w:color w:val="000000"/>
                <w:sz w:val="24"/>
                <w:szCs w:val="24"/>
                <w:lang w:eastAsia="es-MX"/>
              </w:rPr>
              <w:t>J U G O S  Y  C O N C E N T R A D O S</w:t>
            </w:r>
          </w:p>
        </w:tc>
        <w:tc>
          <w:tcPr>
            <w:tcW w:w="992" w:type="dxa"/>
            <w:tcBorders>
              <w:top w:val="nil"/>
              <w:left w:val="nil"/>
              <w:bottom w:val="nil"/>
              <w:right w:val="nil"/>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1276" w:type="dxa"/>
            <w:tcBorders>
              <w:top w:val="nil"/>
              <w:left w:val="single" w:sz="4" w:space="0" w:color="auto"/>
              <w:bottom w:val="nil"/>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51" w:type="dxa"/>
            <w:tcBorders>
              <w:top w:val="nil"/>
              <w:left w:val="nil"/>
              <w:bottom w:val="nil"/>
              <w:right w:val="nil"/>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p>
        </w:tc>
        <w:tc>
          <w:tcPr>
            <w:tcW w:w="850" w:type="dxa"/>
            <w:tcBorders>
              <w:top w:val="nil"/>
              <w:left w:val="nil"/>
              <w:bottom w:val="nil"/>
              <w:right w:val="nil"/>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p>
        </w:tc>
      </w:tr>
      <w:tr w:rsidR="0021343F" w:rsidRPr="0021343F" w:rsidTr="0021343F">
        <w:trPr>
          <w:trHeight w:val="51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22100168</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0903</w:t>
            </w:r>
          </w:p>
        </w:tc>
        <w:tc>
          <w:tcPr>
            <w:tcW w:w="3306" w:type="dxa"/>
            <w:tcBorders>
              <w:top w:val="single" w:sz="4" w:space="0" w:color="auto"/>
              <w:left w:val="nil"/>
              <w:bottom w:val="single" w:sz="4" w:space="0" w:color="auto"/>
              <w:right w:val="single" w:sz="4" w:space="0" w:color="auto"/>
            </w:tcBorders>
            <w:shd w:val="clear" w:color="000000" w:fill="FFFFFF"/>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JUGO DE MANZANA ULTRAPASTEURIZADO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51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0301</w:t>
            </w:r>
          </w:p>
        </w:tc>
        <w:tc>
          <w:tcPr>
            <w:tcW w:w="3306" w:type="dxa"/>
            <w:tcBorders>
              <w:top w:val="single" w:sz="4" w:space="0" w:color="auto"/>
              <w:left w:val="nil"/>
              <w:bottom w:val="single" w:sz="4" w:space="0" w:color="auto"/>
              <w:right w:val="single" w:sz="4" w:space="0" w:color="auto"/>
            </w:tcBorders>
            <w:shd w:val="clear" w:color="000000" w:fill="FFFFFF"/>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JARABE CONC. NO CONG. LIMON</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51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0302</w:t>
            </w:r>
          </w:p>
        </w:tc>
        <w:tc>
          <w:tcPr>
            <w:tcW w:w="3306" w:type="dxa"/>
            <w:tcBorders>
              <w:top w:val="single" w:sz="4" w:space="0" w:color="auto"/>
              <w:left w:val="nil"/>
              <w:bottom w:val="single" w:sz="4" w:space="0" w:color="auto"/>
              <w:right w:val="single" w:sz="4" w:space="0" w:color="auto"/>
            </w:tcBorders>
            <w:shd w:val="clear" w:color="000000" w:fill="FFFFFF"/>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JARABE CONC. NO CONG. MANDARINA</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51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0303</w:t>
            </w:r>
          </w:p>
        </w:tc>
        <w:tc>
          <w:tcPr>
            <w:tcW w:w="3306" w:type="dxa"/>
            <w:tcBorders>
              <w:top w:val="single" w:sz="4" w:space="0" w:color="auto"/>
              <w:left w:val="nil"/>
              <w:bottom w:val="single" w:sz="4" w:space="0" w:color="auto"/>
              <w:right w:val="single" w:sz="4" w:space="0" w:color="auto"/>
            </w:tcBorders>
            <w:shd w:val="clear" w:color="000000" w:fill="FFFFFF"/>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JARABE CONC. NO CONG. MANZANA</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51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0304</w:t>
            </w:r>
          </w:p>
        </w:tc>
        <w:tc>
          <w:tcPr>
            <w:tcW w:w="3306" w:type="dxa"/>
            <w:tcBorders>
              <w:top w:val="single" w:sz="4" w:space="0" w:color="auto"/>
              <w:left w:val="nil"/>
              <w:bottom w:val="single" w:sz="4" w:space="0" w:color="auto"/>
              <w:right w:val="single" w:sz="4" w:space="0" w:color="auto"/>
            </w:tcBorders>
            <w:shd w:val="clear" w:color="000000" w:fill="FFFFFF"/>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JARABE CONC. NO CONG. NARANZA</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51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0305</w:t>
            </w:r>
          </w:p>
        </w:tc>
        <w:tc>
          <w:tcPr>
            <w:tcW w:w="3306" w:type="dxa"/>
            <w:tcBorders>
              <w:top w:val="single" w:sz="4" w:space="0" w:color="auto"/>
              <w:left w:val="nil"/>
              <w:bottom w:val="single" w:sz="4" w:space="0" w:color="auto"/>
              <w:right w:val="single" w:sz="4" w:space="0" w:color="auto"/>
            </w:tcBorders>
            <w:shd w:val="clear" w:color="000000" w:fill="FFFFFF"/>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JARABE CONC. NO CONG. PIÑA</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r w:rsidR="0021343F" w:rsidRPr="0021343F" w:rsidTr="0021343F">
        <w:trPr>
          <w:trHeight w:val="51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 </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right"/>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0306</w:t>
            </w:r>
          </w:p>
        </w:tc>
        <w:tc>
          <w:tcPr>
            <w:tcW w:w="3306" w:type="dxa"/>
            <w:tcBorders>
              <w:top w:val="single" w:sz="4" w:space="0" w:color="auto"/>
              <w:left w:val="nil"/>
              <w:bottom w:val="single" w:sz="4" w:space="0" w:color="auto"/>
              <w:right w:val="single" w:sz="4" w:space="0" w:color="auto"/>
            </w:tcBorders>
            <w:shd w:val="clear" w:color="000000" w:fill="FFFFFF"/>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JARABE CONC. NO CONG. TORONJA</w:t>
            </w:r>
          </w:p>
        </w:tc>
        <w:tc>
          <w:tcPr>
            <w:tcW w:w="992" w:type="dxa"/>
            <w:tcBorders>
              <w:top w:val="nil"/>
              <w:left w:val="nil"/>
              <w:bottom w:val="single" w:sz="4" w:space="0" w:color="auto"/>
              <w:right w:val="single" w:sz="4" w:space="0" w:color="auto"/>
            </w:tcBorders>
            <w:shd w:val="clear" w:color="000000" w:fill="FFFFFF"/>
            <w:vAlign w:val="center"/>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12</w:t>
            </w:r>
          </w:p>
        </w:tc>
        <w:tc>
          <w:tcPr>
            <w:tcW w:w="1276"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LITRO</w:t>
            </w:r>
          </w:p>
        </w:tc>
        <w:tc>
          <w:tcPr>
            <w:tcW w:w="851"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jc w:val="cente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21343F" w:rsidRPr="0021343F" w:rsidRDefault="0021343F" w:rsidP="0021343F">
            <w:pPr>
              <w:rPr>
                <w:rFonts w:ascii="Arial Narrow" w:eastAsia="Times New Roman" w:hAnsi="Arial Narrow"/>
                <w:color w:val="000000"/>
                <w:sz w:val="20"/>
                <w:szCs w:val="20"/>
                <w:lang w:eastAsia="es-MX"/>
              </w:rPr>
            </w:pPr>
            <w:r w:rsidRPr="0021343F">
              <w:rPr>
                <w:rFonts w:ascii="Arial Narrow" w:eastAsia="Times New Roman" w:hAnsi="Arial Narrow"/>
                <w:color w:val="000000"/>
                <w:sz w:val="20"/>
                <w:szCs w:val="20"/>
                <w:lang w:eastAsia="es-MX"/>
              </w:rPr>
              <w:t>PIEZA</w:t>
            </w:r>
          </w:p>
        </w:tc>
      </w:tr>
    </w:tbl>
    <w:p w:rsidR="007C3B79" w:rsidRDefault="007C3B79"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2762F" w:rsidRDefault="0072762F" w:rsidP="007C3B79">
      <w:pPr>
        <w:rPr>
          <w:rFonts w:asciiTheme="minorHAnsi" w:eastAsiaTheme="minorHAnsi" w:hAnsiTheme="minorHAnsi" w:cstheme="minorBidi"/>
        </w:rPr>
      </w:pPr>
    </w:p>
    <w:p w:rsidR="007C3B79" w:rsidRDefault="007C3B79" w:rsidP="007C3B79">
      <w:pPr>
        <w:jc w:val="center"/>
        <w:rPr>
          <w:rFonts w:ascii="Montserrat Medium" w:eastAsia="Times New Roman" w:hAnsi="Montserrat Medium" w:cs="Arial"/>
          <w:b/>
          <w:sz w:val="18"/>
          <w:szCs w:val="18"/>
          <w:u w:val="single"/>
          <w:lang w:eastAsia="ar-SA"/>
        </w:rPr>
      </w:pPr>
      <w:r>
        <w:rPr>
          <w:rFonts w:ascii="Montserrat Medium" w:eastAsia="Times New Roman" w:hAnsi="Montserrat Medium" w:cs="Arial"/>
          <w:b/>
          <w:sz w:val="18"/>
          <w:szCs w:val="18"/>
          <w:u w:val="single"/>
          <w:lang w:eastAsia="ar-SA"/>
        </w:rPr>
        <w:t xml:space="preserve">ANEXO TECNICO </w:t>
      </w:r>
    </w:p>
    <w:p w:rsidR="00347570" w:rsidRDefault="00347570" w:rsidP="00347570">
      <w:pPr>
        <w:widowControl w:val="0"/>
        <w:contextualSpacing/>
        <w:jc w:val="center"/>
        <w:rPr>
          <w:rFonts w:ascii="Montserrat Medium" w:eastAsia="Times New Roman" w:hAnsi="Montserrat Medium" w:cs="Arial"/>
          <w:b/>
          <w:sz w:val="18"/>
          <w:szCs w:val="18"/>
          <w:lang w:eastAsia="es-ES"/>
        </w:rPr>
      </w:pPr>
      <w:r>
        <w:rPr>
          <w:rFonts w:ascii="Montserrat Medium" w:eastAsia="Times New Roman" w:hAnsi="Montserrat Medium" w:cs="Arial"/>
          <w:b/>
          <w:sz w:val="18"/>
          <w:szCs w:val="18"/>
          <w:lang w:eastAsia="es-ES"/>
        </w:rPr>
        <w:t>ANEXO 1 (UNO)</w:t>
      </w:r>
    </w:p>
    <w:p w:rsidR="00347570" w:rsidRDefault="00347570" w:rsidP="007C3B79">
      <w:pPr>
        <w:jc w:val="center"/>
        <w:rPr>
          <w:rFonts w:ascii="Montserrat Medium" w:eastAsia="Times New Roman" w:hAnsi="Montserrat Medium" w:cs="Arial"/>
          <w:b/>
          <w:sz w:val="18"/>
          <w:szCs w:val="18"/>
          <w:u w:val="single"/>
          <w:lang w:eastAsia="ar-SA"/>
        </w:rPr>
      </w:pPr>
    </w:p>
    <w:p w:rsidR="0021343F" w:rsidRDefault="0021343F" w:rsidP="0021343F">
      <w:pPr>
        <w:jc w:val="both"/>
        <w:rPr>
          <w:rFonts w:ascii="Arial Narrow" w:hAnsi="Arial Narrow"/>
          <w:sz w:val="20"/>
          <w:szCs w:val="20"/>
        </w:rPr>
      </w:pPr>
    </w:p>
    <w:p w:rsidR="0021343F" w:rsidRDefault="0021343F" w:rsidP="00F01132">
      <w:pPr>
        <w:pStyle w:val="Prrafodelista"/>
        <w:numPr>
          <w:ilvl w:val="0"/>
          <w:numId w:val="24"/>
        </w:numPr>
        <w:pBdr>
          <w:bottom w:val="single" w:sz="4" w:space="1" w:color="006857"/>
        </w:pBdr>
        <w:autoSpaceDE w:val="0"/>
        <w:autoSpaceDN w:val="0"/>
        <w:adjustRightInd w:val="0"/>
        <w:ind w:left="357" w:hanging="357"/>
        <w:jc w:val="both"/>
        <w:rPr>
          <w:rFonts w:ascii="Arial Narrow" w:hAnsi="Arial Narrow"/>
          <w:sz w:val="20"/>
          <w:szCs w:val="20"/>
        </w:rPr>
      </w:pPr>
      <w:r>
        <w:rPr>
          <w:rFonts w:ascii="Arial Narrow" w:hAnsi="Arial Narrow"/>
          <w:sz w:val="20"/>
          <w:szCs w:val="20"/>
        </w:rPr>
        <w:t>Requerimiento (partidas solicitadas)</w:t>
      </w:r>
    </w:p>
    <w:p w:rsidR="0021343F" w:rsidRDefault="0021343F" w:rsidP="0021343F">
      <w:pPr>
        <w:rPr>
          <w:rFonts w:ascii="Arial Narrow" w:hAnsi="Arial Narrow"/>
          <w:sz w:val="20"/>
          <w:szCs w:val="20"/>
        </w:rPr>
      </w:pPr>
    </w:p>
    <w:tbl>
      <w:tblPr>
        <w:tblStyle w:val="Cuadrculaclara-nfasis3"/>
        <w:tblW w:w="4650" w:type="pct"/>
        <w:jc w:val="center"/>
        <w:tblCellMar>
          <w:left w:w="28" w:type="dxa"/>
          <w:right w:w="28" w:type="dxa"/>
        </w:tblCellMar>
        <w:tblLook w:val="04A0" w:firstRow="1" w:lastRow="0" w:firstColumn="1" w:lastColumn="0" w:noHBand="0" w:noVBand="1"/>
      </w:tblPr>
      <w:tblGrid>
        <w:gridCol w:w="472"/>
        <w:gridCol w:w="733"/>
        <w:gridCol w:w="345"/>
        <w:gridCol w:w="346"/>
        <w:gridCol w:w="397"/>
        <w:gridCol w:w="252"/>
        <w:gridCol w:w="292"/>
        <w:gridCol w:w="3306"/>
        <w:gridCol w:w="851"/>
        <w:gridCol w:w="399"/>
        <w:gridCol w:w="637"/>
        <w:gridCol w:w="634"/>
        <w:gridCol w:w="662"/>
      </w:tblGrid>
      <w:tr w:rsidR="0021343F" w:rsidTr="0021343F">
        <w:trPr>
          <w:cnfStyle w:val="100000000000" w:firstRow="1" w:lastRow="0" w:firstColumn="0" w:lastColumn="0" w:oddVBand="0" w:evenVBand="0" w:oddHBand="0"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227" w:type="pct"/>
            <w:vMerge w:val="restart"/>
            <w:tcBorders>
              <w:right w:val="nil"/>
            </w:tcBorders>
            <w:shd w:val="clear" w:color="auto" w:fill="D9D9D9" w:themeFill="background1" w:themeFillShade="D9"/>
            <w:vAlign w:val="center"/>
            <w:hideMark/>
          </w:tcPr>
          <w:p w:rsidR="0021343F" w:rsidRDefault="0021343F">
            <w:pPr>
              <w:spacing w:before="0" w:beforeAutospacing="0" w:after="0" w:afterAutospacing="0"/>
              <w:jc w:val="center"/>
              <w:rPr>
                <w:bCs w:val="0"/>
                <w:sz w:val="16"/>
                <w:szCs w:val="16"/>
                <w:lang w:eastAsia="es-MX"/>
              </w:rPr>
            </w:pPr>
            <w:r>
              <w:rPr>
                <w:sz w:val="16"/>
                <w:szCs w:val="16"/>
                <w:lang w:eastAsia="es-MX"/>
              </w:rPr>
              <w:t>Partida</w:t>
            </w:r>
          </w:p>
          <w:p w:rsidR="0021343F" w:rsidRDefault="0021343F">
            <w:pPr>
              <w:spacing w:before="0" w:beforeAutospacing="0" w:after="0" w:afterAutospacing="0"/>
              <w:jc w:val="center"/>
              <w:rPr>
                <w:sz w:val="16"/>
                <w:szCs w:val="16"/>
                <w:lang w:eastAsia="es-MX"/>
              </w:rPr>
            </w:pPr>
            <w:r>
              <w:rPr>
                <w:sz w:val="16"/>
                <w:szCs w:val="16"/>
                <w:lang w:eastAsia="es-MX"/>
              </w:rPr>
              <w:t>No.</w:t>
            </w:r>
          </w:p>
        </w:tc>
        <w:tc>
          <w:tcPr>
            <w:tcW w:w="398" w:type="pct"/>
            <w:vMerge w:val="restart"/>
            <w:tcBorders>
              <w:left w:val="nil"/>
              <w:right w:val="nil"/>
            </w:tcBorders>
            <w:shd w:val="clear" w:color="auto" w:fill="D9D9D9" w:themeFill="background1" w:themeFillShade="D9"/>
            <w:vAlign w:val="center"/>
            <w:hideMark/>
          </w:tcPr>
          <w:p w:rsidR="0021343F" w:rsidRDefault="0021343F">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Clave</w:t>
            </w:r>
          </w:p>
          <w:p w:rsidR="0021343F" w:rsidRDefault="0021343F">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CUCOP</w:t>
            </w:r>
          </w:p>
        </w:tc>
        <w:tc>
          <w:tcPr>
            <w:tcW w:w="891" w:type="pct"/>
            <w:gridSpan w:val="5"/>
            <w:tcBorders>
              <w:left w:val="nil"/>
              <w:bottom w:val="nil"/>
              <w:right w:val="nil"/>
            </w:tcBorders>
            <w:shd w:val="clear" w:color="auto" w:fill="D9D9D9" w:themeFill="background1" w:themeFillShade="D9"/>
            <w:vAlign w:val="center"/>
            <w:hideMark/>
          </w:tcPr>
          <w:p w:rsidR="0021343F" w:rsidRDefault="0021343F">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Clave S.A.I.</w:t>
            </w:r>
          </w:p>
        </w:tc>
        <w:tc>
          <w:tcPr>
            <w:tcW w:w="1777" w:type="pct"/>
            <w:vMerge w:val="restart"/>
            <w:tcBorders>
              <w:left w:val="nil"/>
              <w:right w:val="nil"/>
            </w:tcBorders>
            <w:shd w:val="clear" w:color="auto" w:fill="D9D9D9" w:themeFill="background1" w:themeFillShade="D9"/>
            <w:vAlign w:val="center"/>
            <w:hideMark/>
          </w:tcPr>
          <w:p w:rsidR="0021343F" w:rsidRDefault="0021343F">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bCs w:val="0"/>
                <w:color w:val="000000"/>
                <w:sz w:val="16"/>
                <w:szCs w:val="16"/>
                <w:lang w:eastAsia="es-MX"/>
              </w:rPr>
            </w:pPr>
            <w:r>
              <w:rPr>
                <w:rFonts w:cs="Arial"/>
                <w:sz w:val="16"/>
                <w:szCs w:val="16"/>
              </w:rPr>
              <w:t>Descripción y/o características mínimas por partida.</w:t>
            </w:r>
          </w:p>
        </w:tc>
        <w:tc>
          <w:tcPr>
            <w:tcW w:w="1004" w:type="pct"/>
            <w:gridSpan w:val="3"/>
            <w:tcBorders>
              <w:left w:val="nil"/>
              <w:bottom w:val="nil"/>
              <w:right w:val="nil"/>
            </w:tcBorders>
            <w:shd w:val="clear" w:color="auto" w:fill="D9D9D9" w:themeFill="background1" w:themeFillShade="D9"/>
            <w:vAlign w:val="center"/>
            <w:hideMark/>
          </w:tcPr>
          <w:p w:rsidR="0021343F" w:rsidRDefault="0021343F">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Pr>
                <w:sz w:val="16"/>
                <w:szCs w:val="16"/>
                <w:lang w:eastAsia="es-MX"/>
              </w:rPr>
              <w:t>Presentación</w:t>
            </w:r>
          </w:p>
        </w:tc>
        <w:tc>
          <w:tcPr>
            <w:tcW w:w="344" w:type="pct"/>
            <w:vMerge w:val="restart"/>
            <w:tcBorders>
              <w:left w:val="nil"/>
            </w:tcBorders>
            <w:shd w:val="clear" w:color="auto" w:fill="D9D9D9" w:themeFill="background1" w:themeFillShade="D9"/>
            <w:vAlign w:val="center"/>
            <w:hideMark/>
          </w:tcPr>
          <w:p w:rsidR="0021343F" w:rsidRDefault="0021343F">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sz w:val="16"/>
                <w:szCs w:val="16"/>
              </w:rPr>
            </w:pPr>
            <w:proofErr w:type="spellStart"/>
            <w:r>
              <w:rPr>
                <w:rFonts w:cs="Arial"/>
                <w:sz w:val="16"/>
                <w:szCs w:val="16"/>
              </w:rPr>
              <w:t>Minima</w:t>
            </w:r>
            <w:proofErr w:type="spellEnd"/>
          </w:p>
        </w:tc>
        <w:tc>
          <w:tcPr>
            <w:tcW w:w="359" w:type="pct"/>
            <w:vMerge w:val="restart"/>
            <w:tcBorders>
              <w:left w:val="nil"/>
            </w:tcBorders>
            <w:shd w:val="clear" w:color="auto" w:fill="D9D9D9" w:themeFill="background1" w:themeFillShade="D9"/>
            <w:vAlign w:val="center"/>
            <w:hideMark/>
          </w:tcPr>
          <w:p w:rsidR="0021343F" w:rsidRDefault="0021343F">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sz w:val="16"/>
                <w:szCs w:val="16"/>
              </w:rPr>
            </w:pPr>
            <w:proofErr w:type="spellStart"/>
            <w:r>
              <w:rPr>
                <w:rFonts w:cs="Arial"/>
                <w:sz w:val="16"/>
                <w:szCs w:val="16"/>
              </w:rPr>
              <w:t>Maxima</w:t>
            </w:r>
            <w:proofErr w:type="spellEnd"/>
          </w:p>
        </w:tc>
      </w:tr>
      <w:tr w:rsidR="00DB1DC5" w:rsidTr="0021343F">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6857"/>
              <w:left w:val="single" w:sz="4" w:space="0" w:color="006857"/>
              <w:bottom w:val="single" w:sz="4" w:space="0" w:color="006857"/>
              <w:right w:val="nil"/>
            </w:tcBorders>
            <w:vAlign w:val="center"/>
            <w:hideMark/>
          </w:tcPr>
          <w:p w:rsidR="0021343F" w:rsidRDefault="0021343F">
            <w:pPr>
              <w:rPr>
                <w:sz w:val="16"/>
                <w:szCs w:val="16"/>
                <w:lang w:eastAsia="es-MX"/>
              </w:rPr>
            </w:pPr>
          </w:p>
        </w:tc>
        <w:tc>
          <w:tcPr>
            <w:tcW w:w="0" w:type="auto"/>
            <w:vMerge/>
            <w:tcBorders>
              <w:top w:val="single" w:sz="4" w:space="0" w:color="006857"/>
              <w:left w:val="nil"/>
              <w:bottom w:val="single" w:sz="4" w:space="0" w:color="006857"/>
              <w:right w:val="nil"/>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eastAsiaTheme="majorEastAsia" w:cs="Arial"/>
                <w:bCs/>
                <w:sz w:val="16"/>
                <w:szCs w:val="16"/>
              </w:rPr>
            </w:pPr>
          </w:p>
        </w:tc>
        <w:tc>
          <w:tcPr>
            <w:tcW w:w="190" w:type="pct"/>
            <w:tcBorders>
              <w:top w:val="nil"/>
              <w:left w:val="nil"/>
              <w:bottom w:val="single" w:sz="4" w:space="0" w:color="006857"/>
              <w:right w:val="nil"/>
            </w:tcBorders>
            <w:shd w:val="clear" w:color="auto" w:fill="D9D9D9" w:themeFill="background1" w:themeFillShade="D9"/>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proofErr w:type="spellStart"/>
            <w:r>
              <w:rPr>
                <w:rFonts w:cs="Arial"/>
                <w:sz w:val="16"/>
                <w:szCs w:val="16"/>
              </w:rPr>
              <w:t>Gpo</w:t>
            </w:r>
            <w:proofErr w:type="spellEnd"/>
          </w:p>
        </w:tc>
        <w:tc>
          <w:tcPr>
            <w:tcW w:w="190" w:type="pct"/>
            <w:tcBorders>
              <w:top w:val="nil"/>
              <w:left w:val="nil"/>
              <w:bottom w:val="single" w:sz="4" w:space="0" w:color="006857"/>
              <w:right w:val="nil"/>
            </w:tcBorders>
            <w:shd w:val="clear" w:color="auto" w:fill="D9D9D9" w:themeFill="background1" w:themeFillShade="D9"/>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Gen</w:t>
            </w:r>
          </w:p>
        </w:tc>
        <w:tc>
          <w:tcPr>
            <w:tcW w:w="217" w:type="pct"/>
            <w:tcBorders>
              <w:top w:val="nil"/>
              <w:left w:val="nil"/>
              <w:bottom w:val="single" w:sz="4" w:space="0" w:color="006857"/>
              <w:right w:val="nil"/>
            </w:tcBorders>
            <w:shd w:val="clear" w:color="auto" w:fill="D9D9D9" w:themeFill="background1" w:themeFillShade="D9"/>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rStyle w:val="ContenidoArial10"/>
                <w:sz w:val="16"/>
                <w:szCs w:val="16"/>
              </w:rPr>
            </w:pPr>
            <w:proofErr w:type="spellStart"/>
            <w:r>
              <w:rPr>
                <w:rStyle w:val="ContenidoArial10"/>
                <w:sz w:val="16"/>
                <w:szCs w:val="16"/>
              </w:rPr>
              <w:t>Esp</w:t>
            </w:r>
            <w:proofErr w:type="spellEnd"/>
          </w:p>
        </w:tc>
        <w:tc>
          <w:tcPr>
            <w:tcW w:w="133" w:type="pct"/>
            <w:tcBorders>
              <w:top w:val="nil"/>
              <w:left w:val="nil"/>
              <w:bottom w:val="single" w:sz="4" w:space="0" w:color="006857"/>
              <w:right w:val="nil"/>
            </w:tcBorders>
            <w:shd w:val="clear" w:color="auto" w:fill="D9D9D9" w:themeFill="background1" w:themeFillShade="D9"/>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rStyle w:val="ContenidoArial10"/>
                <w:sz w:val="16"/>
                <w:szCs w:val="16"/>
              </w:rPr>
            </w:pPr>
            <w:proofErr w:type="spellStart"/>
            <w:r>
              <w:rPr>
                <w:rStyle w:val="ContenidoArial10"/>
                <w:sz w:val="16"/>
                <w:szCs w:val="16"/>
              </w:rPr>
              <w:t>Dif</w:t>
            </w:r>
            <w:proofErr w:type="spellEnd"/>
          </w:p>
        </w:tc>
        <w:tc>
          <w:tcPr>
            <w:tcW w:w="161" w:type="pct"/>
            <w:tcBorders>
              <w:top w:val="nil"/>
              <w:left w:val="nil"/>
              <w:bottom w:val="single" w:sz="4" w:space="0" w:color="006857"/>
              <w:right w:val="nil"/>
            </w:tcBorders>
            <w:shd w:val="clear" w:color="auto" w:fill="D9D9D9" w:themeFill="background1" w:themeFillShade="D9"/>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Var</w:t>
            </w:r>
          </w:p>
        </w:tc>
        <w:tc>
          <w:tcPr>
            <w:tcW w:w="0" w:type="auto"/>
            <w:vMerge/>
            <w:tcBorders>
              <w:top w:val="single" w:sz="4" w:space="0" w:color="006857"/>
              <w:left w:val="nil"/>
              <w:bottom w:val="single" w:sz="4" w:space="0" w:color="006857"/>
              <w:right w:val="nil"/>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eastAsiaTheme="majorEastAsia" w:cstheme="majorBidi"/>
                <w:color w:val="000000"/>
                <w:sz w:val="16"/>
                <w:szCs w:val="16"/>
                <w:lang w:eastAsia="es-MX"/>
              </w:rPr>
            </w:pPr>
          </w:p>
        </w:tc>
        <w:tc>
          <w:tcPr>
            <w:tcW w:w="440" w:type="pct"/>
            <w:tcBorders>
              <w:top w:val="nil"/>
              <w:left w:val="nil"/>
              <w:bottom w:val="single" w:sz="4" w:space="0" w:color="006857"/>
              <w:right w:val="nil"/>
            </w:tcBorders>
            <w:shd w:val="clear" w:color="auto" w:fill="D9D9D9" w:themeFill="background1" w:themeFillShade="D9"/>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bCs/>
                <w:sz w:val="16"/>
                <w:szCs w:val="16"/>
                <w:lang w:eastAsia="es-MX"/>
              </w:rPr>
            </w:pPr>
            <w:proofErr w:type="spellStart"/>
            <w:r>
              <w:rPr>
                <w:bCs/>
                <w:sz w:val="16"/>
                <w:szCs w:val="16"/>
                <w:lang w:eastAsia="es-MX"/>
              </w:rPr>
              <w:t>Und</w:t>
            </w:r>
            <w:proofErr w:type="spellEnd"/>
            <w:r>
              <w:rPr>
                <w:bCs/>
                <w:sz w:val="16"/>
                <w:szCs w:val="16"/>
                <w:lang w:eastAsia="es-MX"/>
              </w:rPr>
              <w:t>.</w:t>
            </w:r>
          </w:p>
        </w:tc>
        <w:tc>
          <w:tcPr>
            <w:tcW w:w="218" w:type="pct"/>
            <w:tcBorders>
              <w:top w:val="nil"/>
              <w:left w:val="nil"/>
              <w:bottom w:val="single" w:sz="4" w:space="0" w:color="006857"/>
              <w:right w:val="nil"/>
            </w:tcBorders>
            <w:shd w:val="clear" w:color="auto" w:fill="D9D9D9" w:themeFill="background1" w:themeFillShade="D9"/>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bCs/>
                <w:sz w:val="16"/>
                <w:szCs w:val="16"/>
                <w:lang w:eastAsia="es-MX"/>
              </w:rPr>
            </w:pPr>
            <w:proofErr w:type="spellStart"/>
            <w:r>
              <w:rPr>
                <w:bCs/>
                <w:sz w:val="16"/>
                <w:szCs w:val="16"/>
                <w:lang w:eastAsia="es-MX"/>
              </w:rPr>
              <w:t>Cant</w:t>
            </w:r>
            <w:proofErr w:type="spellEnd"/>
          </w:p>
        </w:tc>
        <w:tc>
          <w:tcPr>
            <w:tcW w:w="346" w:type="pct"/>
            <w:tcBorders>
              <w:top w:val="nil"/>
              <w:left w:val="nil"/>
              <w:bottom w:val="single" w:sz="4" w:space="0" w:color="006857"/>
              <w:right w:val="nil"/>
            </w:tcBorders>
            <w:shd w:val="clear" w:color="auto" w:fill="D9D9D9" w:themeFill="background1" w:themeFillShade="D9"/>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bCs/>
                <w:sz w:val="16"/>
                <w:szCs w:val="16"/>
                <w:lang w:eastAsia="es-MX"/>
              </w:rPr>
            </w:pPr>
            <w:r>
              <w:rPr>
                <w:bCs/>
                <w:sz w:val="16"/>
                <w:szCs w:val="16"/>
                <w:lang w:eastAsia="es-MX"/>
              </w:rPr>
              <w:t>Tipo</w:t>
            </w:r>
          </w:p>
        </w:tc>
        <w:tc>
          <w:tcPr>
            <w:tcW w:w="0" w:type="auto"/>
            <w:vMerge/>
            <w:tcBorders>
              <w:top w:val="single" w:sz="4" w:space="0" w:color="006857"/>
              <w:left w:val="nil"/>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eastAsiaTheme="majorEastAsia" w:cs="Arial"/>
                <w:bCs/>
                <w:sz w:val="16"/>
                <w:szCs w:val="16"/>
              </w:rPr>
            </w:pPr>
          </w:p>
        </w:tc>
        <w:tc>
          <w:tcPr>
            <w:tcW w:w="0" w:type="auto"/>
            <w:vMerge/>
            <w:tcBorders>
              <w:top w:val="single" w:sz="4" w:space="0" w:color="006857"/>
              <w:left w:val="nil"/>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eastAsiaTheme="majorEastAsia" w:cs="Arial"/>
                <w:bCs/>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hideMark/>
          </w:tcPr>
          <w:p w:rsidR="0021343F" w:rsidRDefault="0021343F">
            <w:pPr>
              <w:jc w:val="center"/>
              <w:rPr>
                <w:b/>
                <w:sz w:val="16"/>
                <w:szCs w:val="16"/>
              </w:rPr>
            </w:pPr>
            <w:r>
              <w:rPr>
                <w:b/>
                <w:sz w:val="16"/>
                <w:szCs w:val="16"/>
              </w:rPr>
              <w:t>01</w:t>
            </w:r>
          </w:p>
        </w:tc>
        <w:tc>
          <w:tcPr>
            <w:tcW w:w="4414" w:type="pct"/>
            <w:gridSpan w:val="11"/>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r>
              <w:rPr>
                <w:b/>
                <w:sz w:val="16"/>
                <w:szCs w:val="16"/>
              </w:rPr>
              <w:t>A L I M E N T O S  N O  P E R E C E D E R O 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A. AZUCARES</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22100029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AZUCAR MORENA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22100029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PILONCILLO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B. JARABES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22100206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611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MIEL DE ABEJA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22100206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611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MIEL DE MAIZ SABOR MAPLE</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C. DULCES</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22100025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610</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ATE DE FRUTAS</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22100043</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CAJETA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22100361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610</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MERMELADA DE FRESA ENV. INDIVIDUAL.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90"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90"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21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p>
        </w:tc>
        <w:tc>
          <w:tcPr>
            <w:tcW w:w="440" w:type="pct"/>
            <w:tcBorders>
              <w:top w:val="single" w:sz="4" w:space="0" w:color="006857"/>
              <w:left w:val="single" w:sz="4" w:space="0" w:color="006857"/>
              <w:bottom w:val="single" w:sz="4" w:space="0" w:color="006857"/>
              <w:right w:val="single" w:sz="4" w:space="0" w:color="006857"/>
            </w:tcBorders>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p>
        </w:tc>
        <w:tc>
          <w:tcPr>
            <w:tcW w:w="218"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346" w:type="pct"/>
            <w:tcBorders>
              <w:top w:val="single" w:sz="4" w:space="0" w:color="006857"/>
              <w:left w:val="single" w:sz="4" w:space="0" w:color="006857"/>
              <w:bottom w:val="single" w:sz="4" w:space="0" w:color="006857"/>
              <w:right w:val="single" w:sz="4" w:space="0" w:color="006857"/>
            </w:tcBorders>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p>
        </w:tc>
        <w:tc>
          <w:tcPr>
            <w:tcW w:w="344"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D. CAFÉ</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22100039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CAFÉ MEZ GRANO TOSTADO MOLIDO C/AZUCAR</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22100039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CAFÉ PURO GRANO TOSTADO MOLIDO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22100261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0501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TE DE MANZANILLA NATURAL INDIVIDUAL</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E. CEREALES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22100023</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ARROZ PULIDO ENTERO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22100077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CEREAL DE ARROZ PREC TIPO 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22100028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403</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AVENA LAMINADA HOJUELAS</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22100077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AMARANTO EN SEMILLA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22100077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405</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0400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HOJUELAS DE MAIZ</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22100028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403</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AVENA  INTEGRAL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22100077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403</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0400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 xml:space="preserve">CEREAL DE AVENA PREC TIPO B </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22100077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403</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0600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CEREAL DE AVENA PREC TIPO C MIXTO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F. HARINAS Y GALLETAS</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22100154</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0400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HARINA DE MAIZ</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lang w:val="en-US"/>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rPr>
              <w:t>22100156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lang w:val="en-US"/>
              </w:rPr>
            </w:pPr>
            <w:r>
              <w:rPr>
                <w:rFonts w:cs="Arial"/>
                <w:bCs/>
                <w:sz w:val="16"/>
                <w:szCs w:val="16"/>
                <w:lang w:val="en-US"/>
              </w:rPr>
              <w:t>HARINA DE TRIGO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lang w:val="en-US"/>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rPr>
              <w:t>22100128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0700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lang w:val="en-US"/>
              </w:rPr>
            </w:pPr>
            <w:r>
              <w:rPr>
                <w:rFonts w:cs="Arial"/>
                <w:bCs/>
                <w:sz w:val="16"/>
                <w:szCs w:val="16"/>
                <w:lang w:val="en-US"/>
              </w:rPr>
              <w:t>GALLETA  MARIA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36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90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lang w:val="en-US"/>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rPr>
              <w:t>22100128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0800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lang w:val="en-US"/>
              </w:rPr>
            </w:pPr>
            <w:r>
              <w:rPr>
                <w:rFonts w:cs="Arial"/>
                <w:bCs/>
                <w:sz w:val="16"/>
                <w:szCs w:val="16"/>
                <w:lang w:val="en-US"/>
              </w:rPr>
              <w:t>GALLETA  PARA SOPA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lang w:val="en-US"/>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rPr>
              <w:t>22100128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0900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lang w:val="en-US"/>
              </w:rPr>
            </w:pPr>
            <w:r>
              <w:rPr>
                <w:rFonts w:cs="Arial"/>
                <w:bCs/>
                <w:sz w:val="16"/>
                <w:szCs w:val="16"/>
                <w:lang w:val="en-US"/>
              </w:rPr>
              <w:t>GALLETA  SALADA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lang w:val="en-US"/>
              </w:rPr>
            </w:pPr>
            <w:r>
              <w:rPr>
                <w:sz w:val="16"/>
                <w:szCs w:val="16"/>
                <w:lang w:val="en-US"/>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lang w:val="en-US"/>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rPr>
              <w:t>22100128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GALLETA INTEGRAL</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G. PASTAS CORTAS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CODITO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2600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FIDEO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LETRA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H. PASTAS LARGAS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ESPAGUETI</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2600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MACARRON</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TALLARIN</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I. CONDIMENTOS LIQUIDOS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22100389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803</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EXTRACTO DE VAINILLA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J. CONDIMENTOS SOLIDOS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22100286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809</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ACHIOTE EN PASTA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22100119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0500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CLAVO ENTERO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22100101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COMINO ENTERO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22100364</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809</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MOSTAZA  PREPARADA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22100119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0800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OREGANO EN HOJA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22100119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0900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PIMIENTA NEGRA ENTERA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22100119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0901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PIMIENTA NEGRA MOLIDA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22100374</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807</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POLVOS PARA HORNEAR</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22100036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704</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CACAHUATE TOSTADO S/SAL Y CASCARA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22100212</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704</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0400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NUEZ SIN CASCARA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22100286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MOLE POBLANO O ROJO EN PASTA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K. CANELA</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22100052</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0401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CANELA MOLIDA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22100052</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0400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CANELA EN RAJA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L. CONSOME</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22100104</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809</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CONSOME DE POLLO DESHIDRATADO EN POLVO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90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M. SAL</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22100250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808</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SAL REFINADA YODATADA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22100250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808</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0202</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SAL REF. YODAFLUORURADA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N. CARNE SECA Y PRODUCTOS D/PESCADO</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22100027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ATUN EN ACEITE</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22100027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ATUN EN AGUA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O. FRUTAS INDUSTRIALIZADAS</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22100127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608</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DURAZNO MITADES ALMIBAR</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608</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GUAYABA EN ALMIBAR</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22100127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608</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MANGO EN ALMIBAR</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22100127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608</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0500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PIÑA REBANADAS EN ALMIBAR</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22100127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608</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0501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PIÑA EN TROZO EN ALMIBAR</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P. ACEITES</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22100005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702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106</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ACEITE DE CANOLA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440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1100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22100006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0105</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ACEITE DE OLIVA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Q. GRASAS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22100091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604</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CHOCOLATE DE MESA CON AZUCAR</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22100360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703</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MAYONESA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170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22100109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704</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 xml:space="preserve">CREMA DE CACAHUATE </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Pieza </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R.  GELATINA</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22100142</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609</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POLVO PREP GELATINA EN AGUA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22100142</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609</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POLVO PREP GELATINA DE AGUA BAJA EN AZUCAR</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22100142</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609</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POLVO PREP GELATINA LECHE</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S. SEMILLAS DE LEGUMINOSAS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22100124</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FRIJOL CANARIO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22100124</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0600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FRIJOL NEGRO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52</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130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22100184</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504</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LENTEJA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22100124</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FRIJOL BAYO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260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650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T.  LECHE</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22100179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LECHE DESCREMADA  ULTRAPASTEURIZADA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22100179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0500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LECHE SEMIDESCREMADA ULTRAPASTEURIZADA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22100179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LECHE DESLACTOSADA ULTRAPASTEURIZADA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22100176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LECHE DESCREMADA POLVO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V. VEGETALES INDUSTRIALIZADOS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22100273</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1203</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CHICHARO PROCESADO ENVASADO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22100089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1603</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CHILES JALAPEÑOS RAJAS</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22100089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1601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CHILE CHIPOTLE ADOBADO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22100273</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2403</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JITOMATE PROCESADO PURE</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22100311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809</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0400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SALSA DE TOMATE (CATSUP)</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W. VEGETALES SECOS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22100087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CHILE SECO ANCHO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22100087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1503</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CHILE SECO CASCABEL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22100087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1504</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CHILE SECO CHIPOTLE</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22100087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1505</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CHILE SECO GUAJILLO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22100087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1506</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CHILE SECO MORITA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22100087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1508</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CHILE SECO PASILLA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22100164</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FLOR DE JAMAICA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36</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22100087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CHILE SECO DE ARBOL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bCs w:val="0"/>
                <w:sz w:val="16"/>
                <w:szCs w:val="16"/>
              </w:rPr>
            </w:pPr>
            <w:r>
              <w:rPr>
                <w:b/>
                <w:bCs w:val="0"/>
                <w:sz w:val="16"/>
                <w:szCs w:val="16"/>
              </w:rPr>
              <w:t>02</w:t>
            </w:r>
          </w:p>
        </w:tc>
        <w:tc>
          <w:tcPr>
            <w:tcW w:w="4414" w:type="pct"/>
            <w:gridSpan w:val="11"/>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r>
              <w:rPr>
                <w:b/>
                <w:sz w:val="16"/>
                <w:szCs w:val="16"/>
              </w:rPr>
              <w:t>A L I M E N T O S  P E R E C E D E R O S</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A. CARNE DE CERDO EN ESTADO NATURAL</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22100071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CHULETA DE CERDO 150 G. PIEZA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380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22100071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LOMO DE CERDO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152</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380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22100071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PIERNA DE CERDO EN TROZO 120G.</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380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B. CARNE DE PESCADO Y CRUSTACEOS EN ESTADO NATURAL</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22100248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ROBALO FRESCO 120 G.+/- 30 GR FILETE</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22100026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ATUN EN FILETE 120 G.+/- 30</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1 </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Pieza </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550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C. CARNE DE POLLO FRESCA</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22100070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107</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0400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PIERNA O MUSLO 160 GR +/- 30 GR (PIEZA)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560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1400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22100070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107</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PECHUGA DE POLLO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22100070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107</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PECHUGA DE POLLO DESHU/ APLANADA 90 G +/- 30 G</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D. CARNE DE RES FRESCA</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22100061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108</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 xml:space="preserve">BISTEC DE PIERNA DE RES 120 G </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22100061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108</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FALDA DE RES</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22100061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108</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0700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PULPA DE RES EN TROZO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440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1100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22100061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108</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0701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PULPA DE RES MOLIDA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22100061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108</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CHAMBARETE DE RES</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140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350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E. HUEVO</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22100160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109</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HUEVO ENTERO FRESCO PIEZA 55-65 G</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367</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918</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F. SALCHICHONERIA</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22100386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701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TOCINO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22100116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103</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0700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SALCHICHA DE PAVO VIENA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22100354</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103</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JAMON DE PAVO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140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350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22100354</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103</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JAMON DE  PECHUGA  DE PAVO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G. FRUTAS FRESCAS EN ESTADO NATURAL</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22100339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DURAZNO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22100149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GUAYABA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22100166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JICAMA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22100188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1301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LIMON CON SEMILLA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22100188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LIMON AGRIO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22100196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1600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MANDARINA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22100197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MANGO MANILA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194</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484</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22100200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1800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MANZANA STARKING</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194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484</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22100203</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1900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MELON CHINO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NARANJA PARA JUGO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194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484</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PAPAYA AMARILLA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22100223</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PERA MANTEQUILLA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194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484</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2102</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PAPAYA ROJA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22100223</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2301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PERON GOLDEN</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22100233</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PIÑA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22100235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2500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PLATANO DOMINICO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22100235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2502</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PLATANO MACHO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22100235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2505</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PLATANO TABASCO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22100253</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SANDIA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368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22100260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TAMARINDO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22100196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1601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MANDARINA REYNA/TANGERINA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22100265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2800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TORONJA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22100265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TORONJA  ROJA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22100269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2900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TUNA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22100270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UVA SIN SEMILLA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H. VEGETALES FRESCOS EN ESTADO NATURAL</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22100010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ACELGA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22100012</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AGUACATE HASS</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168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22100015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AJO EN BULBO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22100022</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APIO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22100034</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0400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BETABEL</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22100045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0602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CALABACITA ITALIANA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248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22100045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CALABACITA CRIOLLA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22100075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0901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CEBOLLA BLANCA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328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22100075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0903</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CEBOLLA MORADA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22100092</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805</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CILANTRO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22100098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COL BLANCA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22100098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1702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COL MORADA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22100099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COLIFLOR FRESCA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22100083</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CHAYOTE SIN ESPINAS</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96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240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22100088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1406</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CHILE HABANERO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22100088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1407</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CHILE JALAPEÑO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22100088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1409</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CHILE POBLANO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22100088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1408</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CHILE LARGO GÜERO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22100088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1410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CHILE SERRANO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22100035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0500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BROCOLI</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22100115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1900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EJOTE</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22100194</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ELOTE FRESCO ENTERO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22100343</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805</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EPAZOTE</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22100120</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ESPINACA FRESCA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22100044</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FLOR DE CALABAZA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22100348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303</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0101</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GERMINADO DE ALFALFA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22100348</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303</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0102</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GERMINADO DE SOYA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22100119</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805</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HIERBAS DE OLOR (LAU,MEJ,TOM)</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22100315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CHAMPIÑON FRESCO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22100263</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2400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JITOMATE BOLA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720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1800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22100181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LECHUGA OREJONA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22100181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2502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LECHUGA ROMANA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22100261</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0500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TE DE MANZANILLA NATURAL</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22100272</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2800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NOPAL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2901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PAPA AMARILLA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2902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PAPA BLANCA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248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2903</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PAPA CAMBRAY</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22100366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PEPINO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22100367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805</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PEREJIL</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22100368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3100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PIMIENTO MORRON</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22100244</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3400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RABANO LARGO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22100261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0400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TE DE LIMON ZACATE NATURAL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22100264</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3600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TOMATE VERDE</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168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22100261</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0700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TE DE HIERBABUENA NATURAL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22100277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3900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ZANAHORIA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450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pStyle w:val="Prrafodelista"/>
              <w:jc w:val="center"/>
              <w:rPr>
                <w:b/>
                <w:sz w:val="16"/>
                <w:szCs w:val="16"/>
              </w:rPr>
            </w:pPr>
            <w:r>
              <w:rPr>
                <w:b/>
                <w:sz w:val="16"/>
                <w:szCs w:val="16"/>
              </w:rPr>
              <w:t>I. LACTEOS LIQUIDOS</w:t>
            </w:r>
          </w:p>
        </w:tc>
        <w:tc>
          <w:tcPr>
            <w:tcW w:w="359" w:type="pct"/>
          </w:tcPr>
          <w:p w:rsidR="0021343F" w:rsidRDefault="0021343F">
            <w:pPr>
              <w:pStyle w:val="Prrafodelista"/>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22100337</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CREMA ENTERA DE LECHE DE VACA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450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22100276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YOGURT NATURAL LECHE PARC.DESCREMADA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14</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22100276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YOGURT NATURAL LECHE DESCREMADA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J. QUESOS Y GRASAS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22100243</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0204</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QUESO ANEJO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22100243</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0208</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QUESO MANCHEGO (TIPO)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22100242</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0101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QUESO PANELA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22100243</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702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QUESO AMERICANO 10-15 GR (TIPO)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22100199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MANTEQUILLA SIN SAL EN ENV. INDIVIDUAL 10 GRS</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22100202</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701</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0205</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MARGARINA SIN SAL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22100199</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701</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0202</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MANTEQUILLA SIN SAL</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hideMark/>
          </w:tcPr>
          <w:p w:rsidR="0021343F" w:rsidRDefault="0021343F">
            <w:pPr>
              <w:jc w:val="center"/>
              <w:rPr>
                <w:b/>
                <w:sz w:val="16"/>
                <w:szCs w:val="16"/>
              </w:rPr>
            </w:pPr>
            <w:r>
              <w:rPr>
                <w:b/>
                <w:sz w:val="16"/>
                <w:szCs w:val="16"/>
              </w:rPr>
              <w:t>03</w:t>
            </w:r>
          </w:p>
        </w:tc>
        <w:tc>
          <w:tcPr>
            <w:tcW w:w="4414" w:type="pct"/>
            <w:gridSpan w:val="11"/>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r>
              <w:rPr>
                <w:b/>
                <w:sz w:val="16"/>
                <w:szCs w:val="16"/>
              </w:rPr>
              <w:t xml:space="preserve">P A N  Y  T O R T I L </w:t>
            </w:r>
            <w:proofErr w:type="spellStart"/>
            <w:r>
              <w:rPr>
                <w:b/>
                <w:sz w:val="16"/>
                <w:szCs w:val="16"/>
              </w:rPr>
              <w:t>L</w:t>
            </w:r>
            <w:proofErr w:type="spellEnd"/>
            <w:r>
              <w:rPr>
                <w:b/>
                <w:sz w:val="16"/>
                <w:szCs w:val="16"/>
              </w:rPr>
              <w:t xml:space="preserve"> A S</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pStyle w:val="Prrafodelista"/>
              <w:ind w:left="502"/>
              <w:jc w:val="center"/>
              <w:rPr>
                <w:b/>
                <w:sz w:val="16"/>
                <w:szCs w:val="16"/>
              </w:rPr>
            </w:pPr>
            <w:r>
              <w:rPr>
                <w:b/>
                <w:sz w:val="16"/>
                <w:szCs w:val="16"/>
              </w:rPr>
              <w:t>A.PAN FRESCO EN ESTADO NATURAL</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pStyle w:val="Prrafodelista"/>
              <w:ind w:left="502"/>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PAN BLANCO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32</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2100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PAN DULCE PASTA FERMENTADA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2300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PAN DE MUERTO, DE 30-35 GRS</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ROSCA DE REYES</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1600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PAN INTEGRAL BAJO EN SAL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PAN DULCE PASTA HOJALDRADA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vAlign w:val="center"/>
            <w:hideMark/>
          </w:tcPr>
          <w:p w:rsidR="0021343F" w:rsidRDefault="0021343F">
            <w:pPr>
              <w:jc w:val="center"/>
              <w:rPr>
                <w:b/>
                <w:sz w:val="16"/>
                <w:szCs w:val="16"/>
              </w:rPr>
            </w:pPr>
            <w:r>
              <w:rPr>
                <w:b/>
                <w:sz w:val="16"/>
                <w:szCs w:val="16"/>
              </w:rPr>
              <w:t>B. PAN INDUSTRIALIZADO</w:t>
            </w:r>
          </w:p>
        </w:tc>
        <w:tc>
          <w:tcPr>
            <w:tcW w:w="359" w:type="pct"/>
          </w:tcPr>
          <w:p w:rsidR="0021343F" w:rsidRDefault="0021343F">
            <w:pPr>
              <w:jc w:val="center"/>
              <w:cnfStyle w:val="000000010000" w:firstRow="0" w:lastRow="0" w:firstColumn="0" w:lastColumn="0" w:oddVBand="0" w:evenVBand="0" w:oddHBand="0" w:evenHBand="1" w:firstRowFirstColumn="0" w:firstRowLastColumn="0" w:lastRowFirstColumn="0" w:lastRowLastColumn="0"/>
              <w:rPr>
                <w:b/>
                <w:sz w:val="16"/>
                <w:szCs w:val="16"/>
              </w:rPr>
            </w:pP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PAN BLANCO DE CAJA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PAN INTEGRAL DE CAJA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PAN MEDIAS NOCHES</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1800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PAN MOLIDO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22100216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PAN TOSTADO DE CAJA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150</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22100216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1400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PAN BOLLO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32</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80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4641" w:type="pct"/>
            <w:gridSpan w:val="12"/>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C. PRODUCTOS DE MAIZ Y TRIGO</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22100267</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405</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0600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TORTILLA DE MAIZ</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3000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22100266</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2800</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TORTILLA  DE HARINA DE TRIGO</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KILOGRAMO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75</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22100266</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406</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2900</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TORTILLA DE HARINA DE TRIGO INTEGRAL</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KILOGRAMO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30</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75</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rPr>
                <w:b/>
                <w:sz w:val="16"/>
                <w:szCs w:val="16"/>
              </w:rPr>
            </w:pPr>
            <w:r>
              <w:rPr>
                <w:b/>
                <w:sz w:val="16"/>
                <w:szCs w:val="16"/>
              </w:rPr>
              <w:t>04</w:t>
            </w:r>
          </w:p>
        </w:tc>
        <w:tc>
          <w:tcPr>
            <w:tcW w:w="4414" w:type="pct"/>
            <w:gridSpan w:val="11"/>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r>
              <w:rPr>
                <w:b/>
                <w:sz w:val="16"/>
                <w:szCs w:val="16"/>
              </w:rPr>
              <w:t>J U G O S   Y   C O N C E N T R A D O S</w:t>
            </w: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22100168</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0903</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JUGO DE MANZANA ULTRAPASTEURIZADO</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120</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22100165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0301</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JARABE CONC.NO CONG. LIMON</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22100165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0302</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JARABE CONC.NO CONG. MANDARINA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22100165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0303</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JARABE CONC.NO CONG. MANZANA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22100165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0304</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JARABE CONC.NO CONG. NARANJA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22100165</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480</w:t>
            </w:r>
          </w:p>
        </w:tc>
        <w:tc>
          <w:tcPr>
            <w:tcW w:w="190"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602</w:t>
            </w:r>
          </w:p>
        </w:tc>
        <w:tc>
          <w:tcPr>
            <w:tcW w:w="21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0305</w:t>
            </w: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r>
              <w:rPr>
                <w:rFonts w:cs="Arial"/>
                <w:bCs/>
                <w:sz w:val="16"/>
                <w:szCs w:val="16"/>
              </w:rPr>
              <w:t>JARABE CONC.NO CONG. PIÑA</w:t>
            </w:r>
          </w:p>
        </w:tc>
        <w:tc>
          <w:tcPr>
            <w:tcW w:w="440"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LITRO</w:t>
            </w:r>
          </w:p>
        </w:tc>
        <w:tc>
          <w:tcPr>
            <w:tcW w:w="218"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w:t>
            </w:r>
          </w:p>
        </w:tc>
        <w:tc>
          <w:tcPr>
            <w:tcW w:w="346" w:type="pct"/>
            <w:tcBorders>
              <w:top w:val="single" w:sz="4" w:space="0" w:color="006857"/>
              <w:left w:val="single" w:sz="4" w:space="0" w:color="006857"/>
              <w:bottom w:val="single" w:sz="4" w:space="0" w:color="006857"/>
              <w:right w:val="single" w:sz="4" w:space="0" w:color="006857"/>
            </w:tcBorders>
            <w:hideMark/>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Pieza</w:t>
            </w:r>
          </w:p>
        </w:tc>
        <w:tc>
          <w:tcPr>
            <w:tcW w:w="344" w:type="pct"/>
            <w:tcBorders>
              <w:top w:val="single" w:sz="4" w:space="0" w:color="006857"/>
              <w:left w:val="single" w:sz="4" w:space="0" w:color="006857"/>
              <w:bottom w:val="single" w:sz="4" w:space="0" w:color="006857"/>
              <w:right w:val="single" w:sz="4" w:space="0" w:color="006857"/>
            </w:tcBorders>
            <w:vAlign w:val="center"/>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359" w:type="pct"/>
            <w:tcBorders>
              <w:top w:val="single" w:sz="4" w:space="0" w:color="006857"/>
              <w:left w:val="single" w:sz="4" w:space="0" w:color="006857"/>
              <w:bottom w:val="single" w:sz="4" w:space="0" w:color="006857"/>
              <w:right w:val="single" w:sz="4" w:space="0" w:color="006857"/>
            </w:tcBorders>
            <w:hideMark/>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w:t>
            </w:r>
          </w:p>
        </w:tc>
      </w:tr>
      <w:tr w:rsidR="0021343F" w:rsidTr="0021343F">
        <w:trPr>
          <w:cnfStyle w:val="000000010000" w:firstRow="0" w:lastRow="0" w:firstColumn="0" w:lastColumn="0" w:oddVBand="0" w:evenVBand="0" w:oddHBand="0" w:evenHBand="1"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vAlign w:val="center"/>
          </w:tcPr>
          <w:p w:rsidR="0021343F" w:rsidRDefault="0021343F">
            <w:pPr>
              <w:jc w:val="center"/>
              <w:rPr>
                <w:sz w:val="16"/>
                <w:szCs w:val="16"/>
              </w:rPr>
            </w:pPr>
          </w:p>
        </w:tc>
        <w:tc>
          <w:tcPr>
            <w:tcW w:w="39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22100165</w:t>
            </w:r>
          </w:p>
        </w:tc>
        <w:tc>
          <w:tcPr>
            <w:tcW w:w="190"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480</w:t>
            </w:r>
          </w:p>
        </w:tc>
        <w:tc>
          <w:tcPr>
            <w:tcW w:w="190"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602</w:t>
            </w:r>
          </w:p>
        </w:tc>
        <w:tc>
          <w:tcPr>
            <w:tcW w:w="217"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0306</w:t>
            </w:r>
          </w:p>
        </w:tc>
        <w:tc>
          <w:tcPr>
            <w:tcW w:w="133"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1" w:type="pct"/>
            <w:vAlign w:val="center"/>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77" w:type="pct"/>
            <w:vAlign w:val="center"/>
            <w:hideMark/>
          </w:tcPr>
          <w:p w:rsidR="0021343F" w:rsidRDefault="0021343F">
            <w:pPr>
              <w:cnfStyle w:val="000000010000" w:firstRow="0" w:lastRow="0" w:firstColumn="0" w:lastColumn="0" w:oddVBand="0" w:evenVBand="0" w:oddHBand="0" w:evenHBand="1" w:firstRowFirstColumn="0" w:firstRowLastColumn="0" w:lastRowFirstColumn="0" w:lastRowLastColumn="0"/>
              <w:rPr>
                <w:rFonts w:cs="Arial"/>
                <w:bCs/>
                <w:sz w:val="16"/>
                <w:szCs w:val="16"/>
              </w:rPr>
            </w:pPr>
            <w:r>
              <w:rPr>
                <w:rFonts w:cs="Arial"/>
                <w:bCs/>
                <w:sz w:val="16"/>
                <w:szCs w:val="16"/>
              </w:rPr>
              <w:t>JARABE CONC.NO CONG. TORONJA</w:t>
            </w:r>
          </w:p>
        </w:tc>
        <w:tc>
          <w:tcPr>
            <w:tcW w:w="440"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LITRO</w:t>
            </w:r>
          </w:p>
        </w:tc>
        <w:tc>
          <w:tcPr>
            <w:tcW w:w="218"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w:t>
            </w:r>
          </w:p>
        </w:tc>
        <w:tc>
          <w:tcPr>
            <w:tcW w:w="346" w:type="pct"/>
            <w:hideMark/>
          </w:tcPr>
          <w:p w:rsidR="0021343F" w:rsidRDefault="0021343F">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Pieza</w:t>
            </w:r>
          </w:p>
        </w:tc>
        <w:tc>
          <w:tcPr>
            <w:tcW w:w="344" w:type="pct"/>
            <w:vAlign w:val="center"/>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5</w:t>
            </w:r>
          </w:p>
        </w:tc>
        <w:tc>
          <w:tcPr>
            <w:tcW w:w="359" w:type="pct"/>
            <w:hideMark/>
          </w:tcPr>
          <w:p w:rsidR="0021343F" w:rsidRDefault="0021343F">
            <w:pPr>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12</w:t>
            </w:r>
          </w:p>
        </w:tc>
      </w:tr>
      <w:tr w:rsidR="0021343F" w:rsidTr="0021343F">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2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rPr>
                <w:sz w:val="16"/>
                <w:szCs w:val="16"/>
              </w:rPr>
            </w:pPr>
          </w:p>
        </w:tc>
        <w:tc>
          <w:tcPr>
            <w:tcW w:w="398"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90"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90" w:type="pct"/>
            <w:tcBorders>
              <w:top w:val="single" w:sz="4" w:space="0" w:color="006857"/>
              <w:left w:val="single" w:sz="4" w:space="0" w:color="006857"/>
              <w:bottom w:val="single" w:sz="4" w:space="0" w:color="006857"/>
              <w:right w:val="single" w:sz="4" w:space="0" w:color="006857"/>
            </w:tcBorders>
            <w:vAlign w:val="center"/>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p>
        </w:tc>
        <w:tc>
          <w:tcPr>
            <w:tcW w:w="217"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33"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1"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77" w:type="pct"/>
            <w:tcBorders>
              <w:top w:val="single" w:sz="4" w:space="0" w:color="006857"/>
              <w:left w:val="single" w:sz="4" w:space="0" w:color="006857"/>
              <w:bottom w:val="single" w:sz="4" w:space="0" w:color="006857"/>
              <w:right w:val="single" w:sz="4" w:space="0" w:color="006857"/>
            </w:tcBorders>
            <w:vAlign w:val="center"/>
          </w:tcPr>
          <w:p w:rsidR="0021343F" w:rsidRDefault="0021343F">
            <w:pPr>
              <w:cnfStyle w:val="000000100000" w:firstRow="0" w:lastRow="0" w:firstColumn="0" w:lastColumn="0" w:oddVBand="0" w:evenVBand="0" w:oddHBand="1" w:evenHBand="0" w:firstRowFirstColumn="0" w:firstRowLastColumn="0" w:lastRowFirstColumn="0" w:lastRowLastColumn="0"/>
              <w:rPr>
                <w:rFonts w:cs="Arial"/>
                <w:bCs/>
                <w:sz w:val="16"/>
                <w:szCs w:val="16"/>
              </w:rPr>
            </w:pPr>
          </w:p>
        </w:tc>
        <w:tc>
          <w:tcPr>
            <w:tcW w:w="440" w:type="pct"/>
            <w:tcBorders>
              <w:top w:val="single" w:sz="4" w:space="0" w:color="006857"/>
              <w:left w:val="single" w:sz="4" w:space="0" w:color="006857"/>
              <w:bottom w:val="single" w:sz="4" w:space="0" w:color="006857"/>
              <w:right w:val="single" w:sz="4" w:space="0" w:color="006857"/>
            </w:tcBorders>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p>
        </w:tc>
        <w:tc>
          <w:tcPr>
            <w:tcW w:w="218"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346" w:type="pct"/>
            <w:tcBorders>
              <w:top w:val="single" w:sz="4" w:space="0" w:color="006857"/>
              <w:left w:val="single" w:sz="4" w:space="0" w:color="006857"/>
              <w:bottom w:val="single" w:sz="4" w:space="0" w:color="006857"/>
              <w:right w:val="single" w:sz="4" w:space="0" w:color="006857"/>
            </w:tcBorders>
          </w:tcPr>
          <w:p w:rsidR="0021343F" w:rsidRDefault="0021343F">
            <w:pPr>
              <w:cnfStyle w:val="000000100000" w:firstRow="0" w:lastRow="0" w:firstColumn="0" w:lastColumn="0" w:oddVBand="0" w:evenVBand="0" w:oddHBand="1" w:evenHBand="0" w:firstRowFirstColumn="0" w:firstRowLastColumn="0" w:lastRowFirstColumn="0" w:lastRowLastColumn="0"/>
              <w:rPr>
                <w:sz w:val="16"/>
                <w:szCs w:val="16"/>
              </w:rPr>
            </w:pPr>
          </w:p>
        </w:tc>
        <w:tc>
          <w:tcPr>
            <w:tcW w:w="344" w:type="pct"/>
            <w:tcBorders>
              <w:top w:val="single" w:sz="4" w:space="0" w:color="006857"/>
              <w:left w:val="single" w:sz="4" w:space="0" w:color="006857"/>
              <w:bottom w:val="single" w:sz="4" w:space="0" w:color="006857"/>
              <w:right w:val="single" w:sz="4" w:space="0" w:color="006857"/>
            </w:tcBorders>
            <w:vAlign w:val="center"/>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359" w:type="pct"/>
            <w:tcBorders>
              <w:top w:val="single" w:sz="4" w:space="0" w:color="006857"/>
              <w:left w:val="single" w:sz="4" w:space="0" w:color="006857"/>
              <w:bottom w:val="single" w:sz="4" w:space="0" w:color="006857"/>
              <w:right w:val="single" w:sz="4" w:space="0" w:color="006857"/>
            </w:tcBorders>
          </w:tcPr>
          <w:p w:rsidR="0021343F" w:rsidRDefault="0021343F">
            <w:pPr>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rsidR="0021343F" w:rsidRDefault="0021343F" w:rsidP="00F01132">
      <w:pPr>
        <w:pStyle w:val="Prrafodelista"/>
        <w:numPr>
          <w:ilvl w:val="0"/>
          <w:numId w:val="24"/>
        </w:numPr>
        <w:pBdr>
          <w:bottom w:val="single" w:sz="4" w:space="1" w:color="006857"/>
        </w:pBdr>
        <w:autoSpaceDE w:val="0"/>
        <w:autoSpaceDN w:val="0"/>
        <w:adjustRightInd w:val="0"/>
        <w:ind w:left="357" w:hanging="357"/>
        <w:jc w:val="both"/>
        <w:rPr>
          <w:rFonts w:ascii="Arial Narrow" w:hAnsi="Arial Narrow"/>
          <w:sz w:val="20"/>
          <w:szCs w:val="20"/>
        </w:rPr>
      </w:pPr>
      <w:r>
        <w:rPr>
          <w:rFonts w:ascii="Arial Narrow" w:hAnsi="Arial Narrow"/>
          <w:sz w:val="20"/>
          <w:szCs w:val="20"/>
        </w:rPr>
        <w:t>Descripción, especificaciones, características y requisitos mínimos requeridos por partida.</w:t>
      </w:r>
    </w:p>
    <w:p w:rsidR="0021343F" w:rsidRDefault="0021343F" w:rsidP="0021343F">
      <w:pPr>
        <w:autoSpaceDE w:val="0"/>
        <w:autoSpaceDN w:val="0"/>
        <w:adjustRightInd w:val="0"/>
        <w:jc w:val="both"/>
        <w:rPr>
          <w:rFonts w:ascii="Arial Narrow" w:hAnsi="Arial Narrow"/>
          <w:sz w:val="20"/>
          <w:szCs w:val="20"/>
        </w:rPr>
      </w:pPr>
    </w:p>
    <w:p w:rsidR="0021343F" w:rsidRDefault="0021343F" w:rsidP="0021343F">
      <w:pPr>
        <w:tabs>
          <w:tab w:val="left" w:pos="8931"/>
          <w:tab w:val="left" w:pos="9356"/>
          <w:tab w:val="left" w:pos="9498"/>
        </w:tabs>
        <w:autoSpaceDE w:val="0"/>
        <w:autoSpaceDN w:val="0"/>
        <w:adjustRightInd w:val="0"/>
        <w:ind w:right="191"/>
        <w:jc w:val="center"/>
        <w:rPr>
          <w:rFonts w:ascii="Arial Narrow" w:hAnsi="Arial Narrow"/>
          <w:b/>
          <w:bCs/>
          <w:lang w:val="es-ES"/>
        </w:rPr>
      </w:pPr>
      <w:r>
        <w:rPr>
          <w:rFonts w:ascii="Arial Narrow" w:hAnsi="Arial Narrow"/>
          <w:b/>
          <w:bCs/>
          <w:i/>
          <w:iCs/>
          <w:sz w:val="24"/>
          <w:szCs w:val="24"/>
          <w:lang w:val="es-ES"/>
        </w:rPr>
        <w:t>CARACTERÍSTICAS, ESPECIFICACIONES, UNIDAD Y/O PRESENTACIÓN DE LOS VIVERES  REQUERIDOS</w:t>
      </w:r>
    </w:p>
    <w:tbl>
      <w:tblPr>
        <w:tblStyle w:val="Tablaconcuadrcula"/>
        <w:tblW w:w="0" w:type="auto"/>
        <w:tblLook w:val="04A0" w:firstRow="1" w:lastRow="0" w:firstColumn="1" w:lastColumn="0" w:noHBand="0" w:noVBand="1"/>
      </w:tblPr>
      <w:tblGrid>
        <w:gridCol w:w="4203"/>
        <w:gridCol w:w="5985"/>
      </w:tblGrid>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hAnsi="Arial Narrow"/>
                <w:b/>
                <w:sz w:val="24"/>
                <w:szCs w:val="24"/>
              </w:rPr>
            </w:pPr>
            <w:r>
              <w:rPr>
                <w:rFonts w:ascii="Arial Narrow" w:hAnsi="Arial Narrow"/>
                <w:b/>
                <w:sz w:val="24"/>
                <w:szCs w:val="24"/>
              </w:rPr>
              <w:t>Alimento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hAnsi="Arial Narrow"/>
                <w:b/>
                <w:sz w:val="24"/>
                <w:szCs w:val="24"/>
              </w:rPr>
            </w:pPr>
            <w:r>
              <w:rPr>
                <w:rFonts w:ascii="Arial Narrow" w:hAnsi="Arial Narrow"/>
                <w:b/>
                <w:sz w:val="24"/>
                <w:szCs w:val="24"/>
              </w:rPr>
              <w:t>Presentación y/o características.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LOMO DE CERDO.</w:t>
            </w:r>
          </w:p>
          <w:p w:rsidR="0021343F" w:rsidRDefault="0021343F">
            <w:pPr>
              <w:rPr>
                <w:rFonts w:ascii="Arial Narrow" w:hAnsi="Arial Narrow"/>
                <w:sz w:val="16"/>
                <w:szCs w:val="16"/>
              </w:rPr>
            </w:pPr>
            <w:r>
              <w:rPr>
                <w:rFonts w:ascii="Arial Narrow" w:eastAsia="SoberanaSans-Regular" w:hAnsi="Arial Narrow"/>
                <w:sz w:val="16"/>
                <w:szCs w:val="16"/>
              </w:rPr>
              <w:t>PIERNA DE CERDO EN TROZO 120 G.</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hAnsi="Arial Narrow"/>
                <w:sz w:val="16"/>
                <w:szCs w:val="16"/>
              </w:rPr>
            </w:pPr>
            <w:r>
              <w:rPr>
                <w:rFonts w:ascii="Arial Narrow" w:eastAsia="SoberanaSans-Regular" w:hAnsi="Arial Narrow"/>
                <w:sz w:val="16"/>
                <w:szCs w:val="16"/>
              </w:rPr>
              <w:t>A granel por peso en kilogramos, en bolsas de polietileno o charolas de plástico, envase de tipo sanitario elaborado con materiales inocuos y resistentes, cubiertas con película plástica, en paquetes colectivos no mayores de 5 kg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JAMON DE CERDO EXTRAFINO CON 18% DE</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paquetes de 250 gr, 500 gr o 1 kg empacado por el fabricante al alto vacío con película de polietileno, no deben estar exudados o rotos.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lastRenderedPageBreak/>
              <w:t>JAMON DE PAVO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A granel por peso en kilogramos, en rebanadas de 30 g c/u aproximadamente, empacadas en paquetes hasta de 1 kg máximo.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JAMON DE PECHUGA DE PAVO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rebanadas de 30 g y 60 g c/u aproximadamente, en paquetes de 250 g, 500 g, o 1 kg máximo, empacadas al alto vacío en película de polietileno.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SALCHICHA DE CERDO VIENA</w:t>
            </w:r>
          </w:p>
          <w:p w:rsidR="0021343F" w:rsidRDefault="0021343F">
            <w:pPr>
              <w:rPr>
                <w:rFonts w:ascii="Arial Narrow" w:eastAsia="SoberanaSans-Regular" w:hAnsi="Arial Narrow"/>
                <w:sz w:val="16"/>
                <w:szCs w:val="16"/>
              </w:rPr>
            </w:pPr>
            <w:r>
              <w:rPr>
                <w:rFonts w:ascii="Arial Narrow" w:eastAsia="SoberanaSans-Regular" w:hAnsi="Arial Narrow"/>
                <w:sz w:val="16"/>
                <w:szCs w:val="16"/>
              </w:rPr>
              <w:t>SALCHICHA DE PAVO VIENA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Por peso en kilogramos, dentro de un paquete colectivo de polietileno al alto vacío, de 500 a 3800 g, con peso promedio individual de 40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ATUN EN ACEITE</w:t>
            </w:r>
          </w:p>
          <w:p w:rsidR="0021343F" w:rsidRDefault="0021343F">
            <w:pPr>
              <w:rPr>
                <w:rFonts w:ascii="Arial Narrow" w:eastAsia="SoberanaSans-Regular" w:hAnsi="Arial Narrow"/>
                <w:sz w:val="16"/>
                <w:szCs w:val="16"/>
              </w:rPr>
            </w:pPr>
            <w:r>
              <w:rPr>
                <w:rFonts w:ascii="Arial Narrow" w:eastAsia="SoberanaSans-Regular" w:hAnsi="Arial Narrow"/>
                <w:sz w:val="16"/>
                <w:szCs w:val="16"/>
              </w:rPr>
              <w:t>ATUN EN AGUA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Latas de 170 a 1880 g de aluminio o de hojalata con revestimiento de estaño y capas de barniz, etiquetado.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ROBALO, ATÚN FRESCO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Fresco: A granel en peso por kilogramos, con raciones individuales conforme al peso solicitado, separadas entre sí en el filete por papel </w:t>
            </w:r>
            <w:proofErr w:type="spellStart"/>
            <w:r>
              <w:rPr>
                <w:rFonts w:ascii="Arial Narrow" w:eastAsia="SoberanaSans-Regular" w:hAnsi="Arial Narrow"/>
                <w:sz w:val="16"/>
                <w:szCs w:val="16"/>
              </w:rPr>
              <w:t>glasine</w:t>
            </w:r>
            <w:proofErr w:type="spellEnd"/>
            <w:r>
              <w:rPr>
                <w:rFonts w:ascii="Arial Narrow" w:eastAsia="SoberanaSans-Regular" w:hAnsi="Arial Narrow"/>
                <w:sz w:val="16"/>
                <w:szCs w:val="16"/>
              </w:rPr>
              <w:t xml:space="preserve">, en charolas de </w:t>
            </w:r>
            <w:proofErr w:type="spellStart"/>
            <w:r>
              <w:rPr>
                <w:rFonts w:ascii="Arial Narrow" w:eastAsia="SoberanaSans-Regular" w:hAnsi="Arial Narrow"/>
                <w:sz w:val="16"/>
                <w:szCs w:val="16"/>
              </w:rPr>
              <w:t>unicel</w:t>
            </w:r>
            <w:proofErr w:type="spellEnd"/>
            <w:r>
              <w:rPr>
                <w:rFonts w:ascii="Arial Narrow" w:eastAsia="SoberanaSans-Regular" w:hAnsi="Arial Narrow"/>
                <w:sz w:val="16"/>
                <w:szCs w:val="16"/>
              </w:rPr>
              <w:t xml:space="preserve"> cubiertas con polietileno, con un peso menor a 5 kg,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PECHUGA DE POLLO</w:t>
            </w:r>
          </w:p>
          <w:p w:rsidR="0021343F" w:rsidRDefault="0021343F">
            <w:pPr>
              <w:rPr>
                <w:rFonts w:ascii="Arial Narrow" w:eastAsia="SoberanaSans-Regular" w:hAnsi="Arial Narrow"/>
                <w:sz w:val="16"/>
                <w:szCs w:val="16"/>
              </w:rPr>
            </w:pPr>
            <w:r>
              <w:rPr>
                <w:rFonts w:ascii="Arial Narrow" w:eastAsia="SoberanaSans-Regular" w:hAnsi="Arial Narrow"/>
                <w:sz w:val="16"/>
                <w:szCs w:val="16"/>
              </w:rPr>
              <w:t>PECHUGA DE POLLO DESHUESADA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A granel por kilogramo en paquetes individuales, en charolas de </w:t>
            </w:r>
            <w:proofErr w:type="spellStart"/>
            <w:r>
              <w:rPr>
                <w:rFonts w:ascii="Arial Narrow" w:eastAsia="SoberanaSans-Regular" w:hAnsi="Arial Narrow"/>
                <w:sz w:val="16"/>
                <w:szCs w:val="16"/>
              </w:rPr>
              <w:t>unicel</w:t>
            </w:r>
            <w:proofErr w:type="spellEnd"/>
            <w:r>
              <w:rPr>
                <w:rFonts w:ascii="Arial Narrow" w:eastAsia="SoberanaSans-Regular" w:hAnsi="Arial Narrow"/>
                <w:sz w:val="16"/>
                <w:szCs w:val="16"/>
              </w:rPr>
              <w:t xml:space="preserve"> colocadas sobre papel secante con envoltura de polietileno, etiquetada</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tcPr>
          <w:p w:rsidR="0021343F" w:rsidRDefault="0021343F">
            <w:pPr>
              <w:rPr>
                <w:rFonts w:ascii="Arial Narrow" w:eastAsia="SoberanaSans-Regular" w:hAnsi="Arial Narrow"/>
                <w:sz w:val="16"/>
                <w:szCs w:val="16"/>
              </w:rPr>
            </w:pPr>
          </w:p>
          <w:p w:rsidR="0021343F" w:rsidRDefault="0021343F">
            <w:pPr>
              <w:rPr>
                <w:rFonts w:ascii="Arial Narrow" w:eastAsia="SoberanaSans-Regular" w:hAnsi="Arial Narrow"/>
                <w:sz w:val="16"/>
                <w:szCs w:val="16"/>
              </w:rPr>
            </w:pPr>
            <w:r>
              <w:rPr>
                <w:rFonts w:ascii="Arial Narrow" w:hAnsi="Arial Narrow"/>
                <w:sz w:val="16"/>
                <w:szCs w:val="16"/>
              </w:rPr>
              <w:t>PIERNA O MUSLO DE POLLO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hAnsi="Arial Narrow"/>
                <w:sz w:val="16"/>
                <w:szCs w:val="16"/>
              </w:rPr>
              <w:t>Peso por pieza de 160 g ± 30 g. Fresco a granel en piezas, en bolsa de plástico que facilite el pesaje en su recepción, Cada paquete con un peso no mayor a 5 kg,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BISTEC DE PIERNA DE RES</w:t>
            </w:r>
          </w:p>
          <w:p w:rsidR="0021343F" w:rsidRDefault="0021343F">
            <w:pPr>
              <w:rPr>
                <w:rFonts w:ascii="Arial Narrow" w:eastAsia="SoberanaSans-Regular" w:hAnsi="Arial Narrow"/>
                <w:sz w:val="16"/>
                <w:szCs w:val="16"/>
              </w:rPr>
            </w:pPr>
            <w:r>
              <w:rPr>
                <w:rFonts w:ascii="Arial Narrow" w:eastAsia="SoberanaSans-Regular" w:hAnsi="Arial Narrow"/>
                <w:sz w:val="16"/>
                <w:szCs w:val="16"/>
              </w:rPr>
              <w:t>CHAMBARETE DE RES</w:t>
            </w:r>
          </w:p>
          <w:p w:rsidR="0021343F" w:rsidRDefault="0021343F">
            <w:pPr>
              <w:rPr>
                <w:rFonts w:ascii="Arial Narrow" w:eastAsia="SoberanaSans-Regular" w:hAnsi="Arial Narrow"/>
                <w:sz w:val="16"/>
                <w:szCs w:val="16"/>
              </w:rPr>
            </w:pPr>
            <w:r>
              <w:rPr>
                <w:rFonts w:ascii="Arial Narrow" w:eastAsia="SoberanaSans-Regular" w:hAnsi="Arial Narrow"/>
                <w:sz w:val="16"/>
                <w:szCs w:val="16"/>
              </w:rPr>
              <w:t>FALDA DE RES</w:t>
            </w:r>
          </w:p>
          <w:p w:rsidR="0021343F" w:rsidRDefault="0021343F">
            <w:pPr>
              <w:rPr>
                <w:rFonts w:ascii="Arial Narrow" w:eastAsia="SoberanaSans-Regular" w:hAnsi="Arial Narrow"/>
                <w:sz w:val="16"/>
                <w:szCs w:val="16"/>
              </w:rPr>
            </w:pPr>
            <w:r>
              <w:rPr>
                <w:rFonts w:ascii="Arial Narrow" w:eastAsia="SoberanaSans-Regular" w:hAnsi="Arial Narrow"/>
                <w:sz w:val="16"/>
                <w:szCs w:val="16"/>
              </w:rPr>
              <w:t>PULPA DE RES EN TROZO</w:t>
            </w:r>
          </w:p>
          <w:p w:rsidR="0021343F" w:rsidRDefault="0021343F">
            <w:pPr>
              <w:rPr>
                <w:rFonts w:ascii="Arial Narrow" w:eastAsia="SoberanaSans-Regular" w:hAnsi="Arial Narrow"/>
                <w:sz w:val="16"/>
                <w:szCs w:val="16"/>
              </w:rPr>
            </w:pPr>
            <w:r>
              <w:rPr>
                <w:rFonts w:ascii="Arial Narrow" w:eastAsia="SoberanaSans-Regular" w:hAnsi="Arial Narrow"/>
                <w:sz w:val="16"/>
                <w:szCs w:val="16"/>
              </w:rPr>
              <w:t>PULPA DE RES MOLIDA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hAnsi="Arial Narrow"/>
                <w:sz w:val="16"/>
                <w:szCs w:val="16"/>
              </w:rPr>
              <w:t xml:space="preserve">Peso por ración de 120 g ± 30 g Fresco a granel en bistec aplanado separados entre sí por papel </w:t>
            </w:r>
            <w:proofErr w:type="spellStart"/>
            <w:r>
              <w:rPr>
                <w:rFonts w:ascii="Arial Narrow" w:hAnsi="Arial Narrow"/>
                <w:sz w:val="16"/>
                <w:szCs w:val="16"/>
              </w:rPr>
              <w:t>glassine</w:t>
            </w:r>
            <w:proofErr w:type="spellEnd"/>
            <w:r>
              <w:rPr>
                <w:rFonts w:ascii="Arial Narrow" w:hAnsi="Arial Narrow"/>
                <w:sz w:val="16"/>
                <w:szCs w:val="16"/>
              </w:rPr>
              <w:t xml:space="preserve">, con almohadilla absorbente en la parte inferior de charolas de </w:t>
            </w:r>
            <w:proofErr w:type="spellStart"/>
            <w:r>
              <w:rPr>
                <w:rFonts w:ascii="Arial Narrow" w:hAnsi="Arial Narrow"/>
                <w:sz w:val="16"/>
                <w:szCs w:val="16"/>
              </w:rPr>
              <w:t>unicel</w:t>
            </w:r>
            <w:proofErr w:type="spellEnd"/>
            <w:r>
              <w:rPr>
                <w:rFonts w:ascii="Arial Narrow" w:hAnsi="Arial Narrow"/>
                <w:sz w:val="16"/>
                <w:szCs w:val="16"/>
              </w:rPr>
              <w:t xml:space="preserve"> Cada paquete con un peso no mayor a 5 kg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rPr>
                <w:rFonts w:ascii="Arial Narrow" w:eastAsia="SoberanaSans-Regular" w:hAnsi="Arial Narrow"/>
                <w:sz w:val="16"/>
                <w:szCs w:val="16"/>
              </w:rPr>
            </w:pPr>
            <w:r>
              <w:rPr>
                <w:rFonts w:ascii="Arial Narrow" w:eastAsia="SoberanaSans-Regular" w:hAnsi="Arial Narrow"/>
                <w:sz w:val="16"/>
                <w:szCs w:val="16"/>
              </w:rPr>
              <w:t>HUEVO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hAnsi="Arial Narrow"/>
                <w:sz w:val="16"/>
                <w:szCs w:val="16"/>
              </w:rPr>
              <w:t>A granel por peso en kilogramos, con peso promedio por pieza de 55 – 65 g, en empaques de cartón o plástico transparente</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LECHE DESCREMADA ULTRAPASTEURIZADA</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LECHE ENTERA ULTRAPASTEURIZADA</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LECHE DESLACTOSADA ULTRAPASTEURIZADA</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LECHE DESCREMADA EN POLVO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Envase tetrabrik de 500 a 1000 ml.</w:t>
            </w:r>
          </w:p>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Envase tetrabrik de  1000 ml.</w:t>
            </w:r>
          </w:p>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Envase tetrabrik de  1000 ml.</w:t>
            </w:r>
          </w:p>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Lata de 360 g a 1600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QUESO PANELA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De 200 g a 3000 g envasado y etiquetado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QUESO AMERICANO10-15</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Rebanada individual de 18 a 20 g , envuelta en plástico al alto vacío, empacadas en caja de cartón o bolsa impermeable de 180 g a 2000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QUESO ANEJO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De 500 g a 4000 g. Envasado en empaque impermeable (plástico o encerado) de preferencia al alto vacío,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QUESO MANCHEGO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De 250 g a 4000 </w:t>
            </w:r>
            <w:proofErr w:type="gramStart"/>
            <w:r>
              <w:rPr>
                <w:rFonts w:ascii="Arial Narrow" w:eastAsia="SoberanaSans-Regular" w:hAnsi="Arial Narrow"/>
                <w:sz w:val="16"/>
                <w:szCs w:val="16"/>
              </w:rPr>
              <w:t>g .</w:t>
            </w:r>
            <w:proofErr w:type="gramEnd"/>
            <w:r>
              <w:rPr>
                <w:rFonts w:ascii="Arial Narrow" w:eastAsia="SoberanaSans-Regular" w:hAnsi="Arial Narrow"/>
                <w:sz w:val="16"/>
                <w:szCs w:val="16"/>
              </w:rPr>
              <w:t xml:space="preserve"> Envasado en empaque impermeable (plástico o encerado) de preferencia al alto vacío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YOGURT NATURAL DE LECHE PARCIALMENTE DESCREMADA.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De 1 litro en envase de plástico grado alimenticio resistente e inocuo que garantice la estabilidad del producto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MARGARINA SIN SAL</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hAnsi="Arial Narrow" w:cs="Montserrat-Medium"/>
                <w:sz w:val="16"/>
                <w:szCs w:val="16"/>
              </w:rPr>
            </w:pPr>
            <w:r>
              <w:rPr>
                <w:rFonts w:ascii="Arial Narrow" w:hAnsi="Arial Narrow" w:cs="Montserrat-Medium"/>
                <w:sz w:val="16"/>
                <w:szCs w:val="16"/>
              </w:rPr>
              <w:t>Papel parafinado o envase de plástico u otro material impermeable etiquetada. Su capacidad es de 90 a 1000 g. Etiquetado conforme a los criterios de calidad.</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MANTEQUILLA SIN SAL</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hAnsi="Arial Narrow" w:cs="Montserrat-Medium"/>
                <w:sz w:val="16"/>
                <w:szCs w:val="16"/>
              </w:rPr>
            </w:pPr>
            <w:r>
              <w:rPr>
                <w:rFonts w:ascii="Arial Narrow" w:hAnsi="Arial Narrow" w:cs="Montserrat-Medium"/>
                <w:sz w:val="16"/>
                <w:szCs w:val="16"/>
              </w:rPr>
              <w:t>Barra de 90 g, 500 g y 1000 g, en papel parafinado u otro material impermeable, recipientes de un material resistente e inocuo que garantice la estabilidad del producto,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CREMA ENTERA DE LECHE DE VACA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hAnsi="Arial Narrow" w:cs="Montserrat-Medium"/>
                <w:sz w:val="16"/>
                <w:szCs w:val="16"/>
              </w:rPr>
              <w:t>Envase de plástico o polietileno con sello hermético, de 180 g a 1000 g, resistente e inocuo que garantice la estabilidad del producto,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 xml:space="preserve">FRUTAS </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A granel, por peso en kilogramos, en cajas de plástico o madera de tamaño adecuado y/o presentaciones menores de 5 kg, en bolsas de plástico biodegradable perforadas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VERDURAS</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A granel, por peso en kilogramos. Para presentaciones menores de 5 kg, en bolsas de plástico biodegradable, perforadas o en cajas de plástico de tamaño adecuado al peso.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CHILE CHILPOTLE ADOBADO</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CHILES JALAPENOS ENTEROS, CHILES</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JALAPENOS EN RAJAS</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lata con capacidad de 215 g a 2800 g. lata de 750 g a 3000</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MOLE EN PASTA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Envase de plástico de 1000 g o en frasco de 235 g de marca registrada.</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AMARANTO EN SEMILLA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A granel por peso en kilogramos, en bolsas de polietileno</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ARROZ PULIDO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bolsas de polietileno o en cajas de cartón de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GALLETA INTEGRAL</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bolsa de polietileno o poli estireno dentro de caja de cartón de 500 g a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AVENA LAMINADA (HOJUELAS)</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bolsa de polietileno o bote de cartón de 400 g a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CEREAL DE AVENA PRECOCIDO</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CEREAL DE TRIGO PRECOCIDO</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CEREAL DE ARROZ PRECOCIDO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Lata 270 g a 300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HARINA DE MAIZ NIXTAMALIZADA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bolsas de papel laminado, con polietileno o de polietileno, de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HARINA DE MAIZ SIN NIXTAMALIZAR (SIN SABOR)</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Caja de cartón o sobre de papel laminado recubierto de polietileno de 250 g, 750 g o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TORTILLA DE MAIZ</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A granel por peso en gramos,  empacada con papel en bolsa de polietileno de 500 g a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GALLETA MARIA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bolsa de polietileno o poli estireno dentro de caja de cartón de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GALLETA SALADA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bolsa de polietileno o poli estireno dentro de caja de cartón de 500 g a 1000 g. o Envase personal en paquetes de 12 g a 13 g en cajas de 550 g a 2000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lastRenderedPageBreak/>
              <w:t>HARINA DE TRIGO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bolsa de papel o polietileno de 800g a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BLANCO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Por pieza de 45g a 60g o de 30 g a 45 g (para pacientes) en caja de cartón o plástico, cubiertas con papel </w:t>
            </w:r>
            <w:proofErr w:type="spellStart"/>
            <w:r>
              <w:rPr>
                <w:rFonts w:ascii="Arial Narrow" w:eastAsia="SoberanaSans-Regular" w:hAnsi="Arial Narrow"/>
                <w:sz w:val="16"/>
                <w:szCs w:val="16"/>
              </w:rPr>
              <w:t>glasine</w:t>
            </w:r>
            <w:proofErr w:type="spellEnd"/>
            <w:r>
              <w:rPr>
                <w:rFonts w:ascii="Arial Narrow" w:eastAsia="SoberanaSans-Regular" w:hAnsi="Arial Narrow"/>
                <w:sz w:val="16"/>
                <w:szCs w:val="16"/>
              </w:rPr>
              <w:t xml:space="preserve"> para evitar la modificación de textura.</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BLANCO DE CAJA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Bolsa de polietileno de 650 g (24 rebanadas y 2 tapas) y de 350 g (12 rebanadas y 2 Tapas).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BOLLO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Bolsa de polietileno impermeable de 425 a 450g (8 piezas).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INTEGRAL DE CAJA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En bolsa de polietileno 700 g a 750 g (24 rebanadas y 2 tapas).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INTEGRAL BAJO EN SAL</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Pieza de 30 g a 45 g por porción, en caja de cartón o plástico,  cubiertas con papel </w:t>
            </w:r>
            <w:proofErr w:type="spellStart"/>
            <w:r>
              <w:rPr>
                <w:rFonts w:ascii="Arial Narrow" w:eastAsia="SoberanaSans-Regular" w:hAnsi="Arial Narrow"/>
                <w:sz w:val="16"/>
                <w:szCs w:val="16"/>
              </w:rPr>
              <w:t>glasine</w:t>
            </w:r>
            <w:proofErr w:type="spellEnd"/>
            <w:r>
              <w:rPr>
                <w:rFonts w:ascii="Arial Narrow" w:eastAsia="SoberanaSans-Regular" w:hAnsi="Arial Narrow"/>
                <w:sz w:val="16"/>
                <w:szCs w:val="16"/>
              </w:rPr>
              <w:t xml:space="preserve"> para evitar la modificación de textura.</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MEDIAS NOCHES</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Bolsa de polietileno de 275 g a 290 g (8 piezas).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MOLIDO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Bolsa de polipropileno de 150 g a 165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TOSTADO DE CAJA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Bolsa de polipropileno de 200 g a 210 g (14 rebanadas).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DULCE DE PASTA FERMENTADA</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DULCE DE PASTA HOJALDRADA</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Por pieza de 30 a 35 g (para pacientes) o de 45g a 50 g en caja de cartón o plástico, Envueltas con papel </w:t>
            </w:r>
            <w:proofErr w:type="spellStart"/>
            <w:r>
              <w:rPr>
                <w:rFonts w:ascii="Arial Narrow" w:eastAsia="SoberanaSans-Regular" w:hAnsi="Arial Narrow"/>
                <w:sz w:val="16"/>
                <w:szCs w:val="16"/>
              </w:rPr>
              <w:t>glasine</w:t>
            </w:r>
            <w:proofErr w:type="spellEnd"/>
            <w:r>
              <w:rPr>
                <w:rFonts w:ascii="Arial Narrow" w:eastAsia="SoberanaSans-Regular" w:hAnsi="Arial Narrow"/>
                <w:sz w:val="16"/>
                <w:szCs w:val="16"/>
              </w:rPr>
              <w:t xml:space="preserve"> que evite la modificación de textura.</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PAN DE MUERTO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Por pieza de 30 a 35 g (para pacientes) o de 45g a 50 g en caja de cartón o plástico, envueltas con papel </w:t>
            </w:r>
            <w:proofErr w:type="spellStart"/>
            <w:r>
              <w:rPr>
                <w:rFonts w:ascii="Arial Narrow" w:eastAsia="SoberanaSans-Regular" w:hAnsi="Arial Narrow"/>
                <w:sz w:val="16"/>
                <w:szCs w:val="16"/>
              </w:rPr>
              <w:t>glasine</w:t>
            </w:r>
            <w:proofErr w:type="spellEnd"/>
            <w:r>
              <w:rPr>
                <w:rFonts w:ascii="Arial Narrow" w:eastAsia="SoberanaSans-Regular" w:hAnsi="Arial Narrow"/>
                <w:sz w:val="16"/>
                <w:szCs w:val="16"/>
              </w:rPr>
              <w:t xml:space="preserve"> que evite la modificación de textura</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ROSCA DE REYES</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granel por peso en gramos, en caja de cartón o plástico, envueltas con papel </w:t>
            </w:r>
            <w:proofErr w:type="spellStart"/>
            <w:r>
              <w:rPr>
                <w:rFonts w:ascii="Arial Narrow" w:eastAsia="SoberanaSans-Regular" w:hAnsi="Arial Narrow"/>
                <w:sz w:val="16"/>
                <w:szCs w:val="16"/>
              </w:rPr>
              <w:t>glasine</w:t>
            </w:r>
            <w:proofErr w:type="spellEnd"/>
            <w:r>
              <w:rPr>
                <w:rFonts w:ascii="Arial Narrow" w:eastAsia="SoberanaSans-Regular" w:hAnsi="Arial Narrow"/>
                <w:sz w:val="16"/>
                <w:szCs w:val="16"/>
              </w:rPr>
              <w:t xml:space="preserve"> que evite la modificación de textura</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PASTAS PARA SOPA CORTAS Y LARGAS</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Bolsa de celofán de 200 g (diversas formas).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TORTILLA DE HARINA DE TRIGO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Bolsa de polietileno de 260 g (10 piezas) a 520 g (20 piezas).</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FRIJOL BAYO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A granel o empacado en bolsa de polietileno de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FRIJOL NEGRO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A granel o empacado en bolsa de polietileno de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HABA SECA</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LENTEJA</w:t>
            </w:r>
          </w:p>
          <w:p w:rsidR="0021343F" w:rsidRDefault="0021343F">
            <w:pPr>
              <w:autoSpaceDE w:val="0"/>
              <w:autoSpaceDN w:val="0"/>
              <w:adjustRightInd w:val="0"/>
              <w:rPr>
                <w:rFonts w:ascii="Arial Narrow" w:eastAsia="SoberanaSans-Regular" w:hAnsi="Arial Narrow"/>
                <w:sz w:val="16"/>
                <w:szCs w:val="16"/>
              </w:rPr>
            </w:pPr>
            <w:r>
              <w:rPr>
                <w:rFonts w:ascii="Arial Narrow" w:hAnsi="Arial Narrow"/>
                <w:sz w:val="16"/>
                <w:szCs w:val="16"/>
              </w:rPr>
              <w:t>GARBANZO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Bolsa de polietileno de 500 a 1000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AZUCAR MORENO</w:t>
            </w:r>
          </w:p>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AZUCAR REFINADO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 xml:space="preserve">A granel por peso en kilogramos, en bolsas de polietileno o papel </w:t>
            </w:r>
            <w:proofErr w:type="spellStart"/>
            <w:r>
              <w:rPr>
                <w:rFonts w:ascii="Arial Narrow" w:eastAsia="SoberanaSans-Regular" w:hAnsi="Arial Narrow"/>
                <w:sz w:val="16"/>
                <w:szCs w:val="16"/>
              </w:rPr>
              <w:t>kraf</w:t>
            </w:r>
            <w:proofErr w:type="spellEnd"/>
            <w:r>
              <w:rPr>
                <w:rFonts w:ascii="Arial Narrow" w:eastAsia="SoberanaSans-Regular" w:hAnsi="Arial Narrow"/>
                <w:sz w:val="16"/>
                <w:szCs w:val="16"/>
              </w:rPr>
              <w:t xml:space="preserve"> de 1000 g a 2000 g.</w:t>
            </w:r>
          </w:p>
        </w:tc>
      </w:tr>
      <w:tr w:rsidR="0021343F" w:rsidTr="0021343F">
        <w:tc>
          <w:tcPr>
            <w:tcW w:w="4361"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rPr>
                <w:rFonts w:ascii="Arial Narrow" w:eastAsia="SoberanaSans-Regular" w:hAnsi="Arial Narrow"/>
                <w:sz w:val="16"/>
                <w:szCs w:val="16"/>
              </w:rPr>
            </w:pPr>
            <w:r>
              <w:rPr>
                <w:rFonts w:ascii="Arial Narrow" w:eastAsia="SoberanaSans-Regular" w:hAnsi="Arial Narrow"/>
                <w:sz w:val="16"/>
                <w:szCs w:val="16"/>
              </w:rPr>
              <w:t>PILONCILLO</w:t>
            </w:r>
          </w:p>
        </w:tc>
        <w:tc>
          <w:tcPr>
            <w:tcW w:w="6317" w:type="dxa"/>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eastAsia="SoberanaSans-Regular" w:hAnsi="Arial Narrow"/>
                <w:sz w:val="16"/>
                <w:szCs w:val="16"/>
              </w:rPr>
            </w:pPr>
            <w:r>
              <w:rPr>
                <w:rFonts w:ascii="Arial Narrow" w:eastAsia="SoberanaSans-Regular" w:hAnsi="Arial Narrow"/>
                <w:sz w:val="16"/>
                <w:szCs w:val="16"/>
              </w:rPr>
              <w:t>A granel por peso en kilogramos, en bolsa de polietileno o poli estireno.</w:t>
            </w:r>
          </w:p>
        </w:tc>
      </w:tr>
      <w:tr w:rsidR="0021343F" w:rsidTr="0021343F">
        <w:tc>
          <w:tcPr>
            <w:tcW w:w="10678" w:type="dxa"/>
            <w:gridSpan w:val="2"/>
            <w:tcBorders>
              <w:top w:val="single" w:sz="4" w:space="0" w:color="000000"/>
              <w:left w:val="single" w:sz="4" w:space="0" w:color="000000"/>
              <w:bottom w:val="single" w:sz="4" w:space="0" w:color="000000"/>
              <w:right w:val="single" w:sz="4" w:space="0" w:color="000000"/>
            </w:tcBorders>
            <w:hideMark/>
          </w:tcPr>
          <w:p w:rsidR="0021343F" w:rsidRDefault="0021343F">
            <w:pPr>
              <w:autoSpaceDE w:val="0"/>
              <w:autoSpaceDN w:val="0"/>
              <w:adjustRightInd w:val="0"/>
              <w:jc w:val="both"/>
              <w:rPr>
                <w:rFonts w:ascii="Arial Narrow" w:hAnsi="Arial Narrow" w:cs="Montserrat-Medium"/>
                <w:sz w:val="20"/>
                <w:szCs w:val="20"/>
              </w:rPr>
            </w:pPr>
            <w:r>
              <w:rPr>
                <w:rFonts w:ascii="Arial Narrow" w:hAnsi="Arial Narrow"/>
                <w:sz w:val="20"/>
                <w:szCs w:val="20"/>
              </w:rPr>
              <w:t xml:space="preserve">Para  aclaración de alimentos que no se mencionan, la presentación es conforme a la descripción de la clave que corresponda en el  Cuadro Básico de Alimentos, que se difunde en la Página Web del IMSS. </w:t>
            </w:r>
            <w:r>
              <w:rPr>
                <w:rFonts w:ascii="Arial Narrow" w:hAnsi="Arial Narrow" w:cs="Arial"/>
                <w:sz w:val="20"/>
                <w:szCs w:val="20"/>
              </w:rPr>
              <w:t xml:space="preserve">: </w:t>
            </w:r>
            <w:hyperlink r:id="rId14" w:history="1">
              <w:r>
                <w:rPr>
                  <w:rStyle w:val="Hipervnculo"/>
                  <w:rFonts w:ascii="Arial Narrow" w:hAnsi="Arial Narrow" w:cs="Arial"/>
                  <w:sz w:val="20"/>
                  <w:szCs w:val="20"/>
                </w:rPr>
                <w:t>http://www.IMSS.gob.mx/transparencia/cuadros/alimentos.htm</w:t>
              </w:r>
            </w:hyperlink>
          </w:p>
        </w:tc>
      </w:tr>
    </w:tbl>
    <w:p w:rsidR="0021343F" w:rsidRDefault="0021343F" w:rsidP="0021343F">
      <w:pPr>
        <w:jc w:val="both"/>
        <w:rPr>
          <w:rFonts w:ascii="Arial Narrow" w:hAnsi="Arial Narrow"/>
          <w:sz w:val="20"/>
          <w:szCs w:val="20"/>
        </w:rPr>
      </w:pPr>
    </w:p>
    <w:p w:rsidR="0021343F" w:rsidRDefault="0021343F" w:rsidP="00F01132">
      <w:pPr>
        <w:pStyle w:val="Prrafodelista"/>
        <w:numPr>
          <w:ilvl w:val="0"/>
          <w:numId w:val="24"/>
        </w:numPr>
        <w:pBdr>
          <w:bottom w:val="single" w:sz="4" w:space="1" w:color="006857"/>
        </w:pBdr>
        <w:autoSpaceDE w:val="0"/>
        <w:autoSpaceDN w:val="0"/>
        <w:adjustRightInd w:val="0"/>
        <w:ind w:left="357" w:hanging="357"/>
        <w:jc w:val="both"/>
        <w:rPr>
          <w:rFonts w:ascii="Arial Narrow" w:hAnsi="Arial Narrow"/>
          <w:sz w:val="20"/>
          <w:szCs w:val="20"/>
        </w:rPr>
      </w:pPr>
      <w:r>
        <w:rPr>
          <w:rFonts w:ascii="Arial Narrow" w:hAnsi="Arial Narrow"/>
          <w:sz w:val="20"/>
          <w:szCs w:val="20"/>
        </w:rPr>
        <w:t>Requisitos técnicos que los licitantes deben cumplir:</w:t>
      </w:r>
    </w:p>
    <w:p w:rsidR="0021343F" w:rsidRDefault="0021343F" w:rsidP="0021343F">
      <w:pPr>
        <w:jc w:val="both"/>
        <w:rPr>
          <w:rFonts w:ascii="Arial Narrow" w:hAnsi="Arial Narrow"/>
          <w:sz w:val="20"/>
          <w:szCs w:val="20"/>
        </w:rPr>
      </w:pPr>
    </w:p>
    <w:p w:rsidR="0021343F" w:rsidRDefault="0021343F" w:rsidP="0021343F">
      <w:pPr>
        <w:jc w:val="both"/>
        <w:rPr>
          <w:rFonts w:ascii="Arial Narrow" w:hAnsi="Arial Narrow"/>
          <w:sz w:val="20"/>
          <w:szCs w:val="20"/>
        </w:rPr>
      </w:pPr>
      <w:r>
        <w:rPr>
          <w:rFonts w:ascii="Arial Narrow" w:hAnsi="Arial Narrow"/>
          <w:sz w:val="20"/>
          <w:szCs w:val="20"/>
        </w:rPr>
        <w:t>Con fundamento en los Artículos 26 Bis fracción II y 34 de la LAASSP, el licitante deberá cumplir con lo siguiente:</w:t>
      </w:r>
    </w:p>
    <w:p w:rsidR="0021343F" w:rsidRDefault="0021343F" w:rsidP="0021343F">
      <w:pPr>
        <w:pStyle w:val="Prrafodelista"/>
        <w:jc w:val="both"/>
        <w:rPr>
          <w:rFonts w:ascii="Arial Narrow" w:hAnsi="Arial Narrow"/>
          <w:sz w:val="20"/>
          <w:szCs w:val="20"/>
        </w:rPr>
      </w:pPr>
    </w:p>
    <w:p w:rsidR="0021343F" w:rsidRDefault="0021343F" w:rsidP="00F01132">
      <w:pPr>
        <w:pStyle w:val="Prrafodelista"/>
        <w:numPr>
          <w:ilvl w:val="2"/>
          <w:numId w:val="25"/>
        </w:numPr>
        <w:ind w:left="357" w:hanging="357"/>
        <w:jc w:val="both"/>
        <w:rPr>
          <w:rFonts w:ascii="Arial Narrow" w:hAnsi="Arial Narrow"/>
          <w:sz w:val="20"/>
          <w:szCs w:val="20"/>
        </w:rPr>
      </w:pPr>
      <w:r>
        <w:rPr>
          <w:rFonts w:ascii="Arial Narrow" w:hAnsi="Arial Narrow" w:cs="Arial"/>
          <w:sz w:val="20"/>
          <w:szCs w:val="20"/>
          <w:lang w:eastAsia="ar-SA"/>
        </w:rPr>
        <w:t xml:space="preserve">Para la presentación de su </w:t>
      </w:r>
      <w:r>
        <w:rPr>
          <w:rFonts w:ascii="Arial Narrow" w:hAnsi="Arial Narrow" w:cs="Arial"/>
          <w:b/>
          <w:sz w:val="20"/>
          <w:szCs w:val="20"/>
          <w:lang w:eastAsia="ar-SA"/>
        </w:rPr>
        <w:t>Propuesta Técnica</w:t>
      </w:r>
      <w:r>
        <w:rPr>
          <w:rFonts w:ascii="Arial Narrow" w:hAnsi="Arial Narrow" w:cs="Arial"/>
          <w:sz w:val="20"/>
          <w:szCs w:val="20"/>
          <w:lang w:eastAsia="ar-SA"/>
        </w:rPr>
        <w:t xml:space="preserve">, </w:t>
      </w:r>
      <w:r>
        <w:rPr>
          <w:rFonts w:ascii="Arial Narrow" w:hAnsi="Arial Narrow"/>
          <w:sz w:val="20"/>
          <w:szCs w:val="20"/>
        </w:rPr>
        <w:t>la cual deberá ser legible</w:t>
      </w:r>
      <w:r>
        <w:rPr>
          <w:rFonts w:ascii="Arial Narrow" w:hAnsi="Arial Narrow" w:cs="Arial"/>
          <w:sz w:val="20"/>
          <w:szCs w:val="20"/>
          <w:lang w:eastAsia="ar-SA"/>
        </w:rPr>
        <w:t xml:space="preserve">, los Licitantes deberán ajustarse a los requisitos y especificaciones previstas en el numeral </w:t>
      </w:r>
      <w:r>
        <w:rPr>
          <w:rFonts w:ascii="Arial Narrow" w:hAnsi="Arial Narrow"/>
          <w:b/>
          <w:sz w:val="20"/>
          <w:szCs w:val="20"/>
        </w:rPr>
        <w:t xml:space="preserve">AT-02 Descripción, especificaciones, características y requisitos mínimos requeridos por partida, </w:t>
      </w:r>
      <w:r>
        <w:rPr>
          <w:rFonts w:ascii="Arial Narrow" w:hAnsi="Arial Narrow" w:cs="Arial"/>
          <w:sz w:val="20"/>
          <w:szCs w:val="20"/>
          <w:lang w:eastAsia="ar-SA"/>
        </w:rPr>
        <w:t>de este anexo, así como cualquier modificación a las mismas, derivada de la(s) Junta(s) de Aclaración(es) en su caso</w:t>
      </w:r>
      <w:r>
        <w:rPr>
          <w:rFonts w:ascii="Arial Narrow" w:hAnsi="Arial Narrow"/>
          <w:sz w:val="20"/>
          <w:szCs w:val="20"/>
        </w:rPr>
        <w:t xml:space="preserve">, </w:t>
      </w:r>
      <w:r>
        <w:rPr>
          <w:rFonts w:ascii="Arial Narrow" w:hAnsi="Arial Narrow" w:cs="Arial"/>
          <w:sz w:val="20"/>
          <w:szCs w:val="20"/>
          <w:lang w:eastAsia="ar-SA"/>
        </w:rPr>
        <w:t>en la que deberán enunciar el(los) bien(es) y/o servicio(s) a ofertar en forma amplia y detallada</w:t>
      </w:r>
      <w:r>
        <w:rPr>
          <w:rFonts w:ascii="Arial Narrow" w:hAnsi="Arial Narrow"/>
          <w:sz w:val="20"/>
          <w:szCs w:val="20"/>
        </w:rPr>
        <w:t xml:space="preserve">, ,debidamente enunciar marca(s), modelo(s) y fabricante(s) del equipo(s), y/o número(s) de parte(s) y/o catálogo(s), en la que se puntualicen las características propias de su artículo, sobre todo cuando la especificación y/o requisito del artículo establece alguna opción, conceptos de mayor o menor o ubicación dentro de un rango, guardando congruencia con las características solicitadas obligatorias señaladas en este documento y sus anexos, pudiendo ofertar características que superen y comprendan las mínimas solicitadas, las cuales serán verificadas de manera detallada </w:t>
      </w:r>
      <w:r>
        <w:rPr>
          <w:rFonts w:ascii="Arial Narrow" w:hAnsi="Arial Narrow" w:cs="Arial"/>
          <w:sz w:val="20"/>
          <w:szCs w:val="20"/>
          <w:lang w:eastAsia="ar-SA"/>
        </w:rPr>
        <w:t>a través de los folletos, cátalos, fotografías y/o manuales que integren en su proposición</w:t>
      </w:r>
      <w:r>
        <w:rPr>
          <w:rFonts w:ascii="Arial Narrow" w:hAnsi="Arial Narrow"/>
          <w:sz w:val="20"/>
          <w:szCs w:val="20"/>
        </w:rPr>
        <w:t xml:space="preserve"> y al momento de la Entrega-Recepción de los bienes, en las Unidades Médicas y/o Administrativas del Instituto, destino de los mismos.</w:t>
      </w:r>
    </w:p>
    <w:p w:rsidR="0021343F" w:rsidRDefault="0021343F" w:rsidP="0021343F">
      <w:pPr>
        <w:pStyle w:val="Prrafodelista"/>
        <w:ind w:left="357"/>
        <w:jc w:val="both"/>
        <w:rPr>
          <w:rFonts w:ascii="Arial Narrow" w:hAnsi="Arial Narrow"/>
          <w:sz w:val="20"/>
          <w:szCs w:val="20"/>
        </w:rPr>
      </w:pPr>
    </w:p>
    <w:p w:rsidR="0021343F" w:rsidRDefault="0021343F" w:rsidP="0021343F">
      <w:pPr>
        <w:pStyle w:val="Prrafodelista"/>
        <w:ind w:left="357"/>
        <w:jc w:val="both"/>
        <w:rPr>
          <w:rFonts w:ascii="Arial Narrow" w:hAnsi="Arial Narrow"/>
          <w:sz w:val="20"/>
          <w:szCs w:val="20"/>
        </w:rPr>
      </w:pPr>
      <w:r>
        <w:rPr>
          <w:rFonts w:ascii="Arial Narrow" w:hAnsi="Arial Narrow"/>
          <w:sz w:val="20"/>
          <w:szCs w:val="20"/>
        </w:rPr>
        <w:t xml:space="preserve">Para el caso en el que el(los) bien(es) ofertado(s) requiera de algún accesorio o consumible adicional a los nombrados en el </w:t>
      </w:r>
      <w:r>
        <w:rPr>
          <w:rFonts w:ascii="Arial Narrow" w:hAnsi="Arial Narrow" w:cs="Arial"/>
          <w:sz w:val="20"/>
          <w:szCs w:val="20"/>
          <w:lang w:eastAsia="ar-SA"/>
        </w:rPr>
        <w:t xml:space="preserve">numeral </w:t>
      </w:r>
      <w:r>
        <w:rPr>
          <w:rFonts w:ascii="Arial Narrow" w:hAnsi="Arial Narrow"/>
          <w:b/>
          <w:sz w:val="20"/>
          <w:szCs w:val="20"/>
        </w:rPr>
        <w:t>AT-02 Descripción, especificaciones, características y requisitos mínimos requeridos de los bienes y/o servicios a contratar por partida</w:t>
      </w:r>
      <w:r>
        <w:rPr>
          <w:rFonts w:ascii="Arial Narrow" w:hAnsi="Arial Narrow"/>
          <w:sz w:val="20"/>
          <w:szCs w:val="20"/>
        </w:rPr>
        <w:t>, y sea requerido para llevar a cabo su(s) función(es) u operación, éste deberá ser incluido en la descripción de su propuesta debidamente referenciado incluyendo marca(s), modelo(s) y/o número(s) de parte(s) y/o número de catálogo(s).</w:t>
      </w:r>
    </w:p>
    <w:p w:rsidR="0021343F" w:rsidRDefault="0021343F" w:rsidP="0021343F">
      <w:pPr>
        <w:pStyle w:val="Prrafodelista"/>
        <w:ind w:left="357" w:hanging="357"/>
        <w:jc w:val="both"/>
        <w:rPr>
          <w:rFonts w:ascii="Arial Narrow" w:hAnsi="Arial Narrow"/>
          <w:sz w:val="20"/>
          <w:szCs w:val="20"/>
        </w:rPr>
      </w:pPr>
    </w:p>
    <w:p w:rsidR="0021343F" w:rsidRDefault="0021343F" w:rsidP="0021343F">
      <w:pPr>
        <w:pStyle w:val="Prrafodelista"/>
        <w:ind w:left="357" w:hanging="357"/>
        <w:jc w:val="both"/>
        <w:rPr>
          <w:rFonts w:ascii="Arial Narrow" w:hAnsi="Arial Narrow"/>
          <w:sz w:val="20"/>
          <w:szCs w:val="20"/>
        </w:rPr>
      </w:pPr>
    </w:p>
    <w:p w:rsidR="0021343F" w:rsidRDefault="0021343F" w:rsidP="00F01132">
      <w:pPr>
        <w:pStyle w:val="Prrafodelista"/>
        <w:numPr>
          <w:ilvl w:val="2"/>
          <w:numId w:val="25"/>
        </w:numPr>
        <w:ind w:left="357" w:hanging="357"/>
        <w:jc w:val="both"/>
        <w:rPr>
          <w:rFonts w:ascii="Arial Narrow" w:hAnsi="Arial Narrow"/>
          <w:sz w:val="20"/>
          <w:szCs w:val="20"/>
        </w:rPr>
      </w:pPr>
      <w:r>
        <w:rPr>
          <w:rFonts w:ascii="Arial Narrow" w:hAnsi="Arial Narrow"/>
          <w:sz w:val="20"/>
          <w:szCs w:val="20"/>
        </w:rPr>
        <w:lastRenderedPageBreak/>
        <w:t>En caso de presentar imágenes y/o fotografías para corroborar las especificaciones y requisitos ofertados, se precisa que el licitante deberá evidenciar que existe la debida correspondencia entre la imagen y/o fotografía con el bien de la(s) marca(s) y modelo(s) ofertado(s).</w:t>
      </w:r>
      <w:r>
        <w:rPr>
          <w:rFonts w:ascii="Arial Narrow" w:hAnsi="Arial Narrow" w:cs="Arial"/>
          <w:sz w:val="20"/>
          <w:szCs w:val="20"/>
        </w:rPr>
        <w:t xml:space="preserve"> </w:t>
      </w:r>
      <w:r>
        <w:rPr>
          <w:rFonts w:ascii="Arial Narrow" w:hAnsi="Arial Narrow" w:cs="Arial"/>
          <w:b/>
          <w:sz w:val="20"/>
          <w:szCs w:val="20"/>
        </w:rPr>
        <w:t xml:space="preserve">El no referenciar será causal de </w:t>
      </w:r>
      <w:proofErr w:type="spellStart"/>
      <w:r>
        <w:rPr>
          <w:rFonts w:ascii="Arial Narrow" w:hAnsi="Arial Narrow" w:cs="Arial"/>
          <w:b/>
          <w:sz w:val="20"/>
          <w:szCs w:val="20"/>
        </w:rPr>
        <w:t>desechamiento</w:t>
      </w:r>
      <w:proofErr w:type="spellEnd"/>
      <w:r>
        <w:rPr>
          <w:rFonts w:ascii="Arial Narrow" w:hAnsi="Arial Narrow" w:cs="Arial"/>
          <w:sz w:val="20"/>
          <w:szCs w:val="20"/>
        </w:rPr>
        <w:t>.</w:t>
      </w:r>
    </w:p>
    <w:p w:rsidR="0021343F" w:rsidRDefault="0021343F" w:rsidP="0021343F">
      <w:pPr>
        <w:jc w:val="both"/>
        <w:rPr>
          <w:rFonts w:ascii="Arial Narrow" w:hAnsi="Arial Narrow"/>
          <w:sz w:val="20"/>
          <w:szCs w:val="20"/>
        </w:rPr>
      </w:pPr>
    </w:p>
    <w:p w:rsidR="0021343F" w:rsidRDefault="0021343F" w:rsidP="0021343F">
      <w:pPr>
        <w:jc w:val="both"/>
        <w:rPr>
          <w:rFonts w:ascii="Arial Narrow" w:hAnsi="Arial Narrow"/>
          <w:sz w:val="20"/>
          <w:szCs w:val="20"/>
        </w:rPr>
      </w:pPr>
    </w:p>
    <w:p w:rsidR="0021343F" w:rsidRDefault="0021343F" w:rsidP="00F01132">
      <w:pPr>
        <w:pStyle w:val="Prrafodelista"/>
        <w:numPr>
          <w:ilvl w:val="0"/>
          <w:numId w:val="24"/>
        </w:numPr>
        <w:pBdr>
          <w:bottom w:val="single" w:sz="4" w:space="1" w:color="006857"/>
        </w:pBdr>
        <w:autoSpaceDE w:val="0"/>
        <w:autoSpaceDN w:val="0"/>
        <w:adjustRightInd w:val="0"/>
        <w:ind w:left="357" w:hanging="357"/>
        <w:jc w:val="both"/>
        <w:rPr>
          <w:rFonts w:ascii="Arial Narrow" w:hAnsi="Arial Narrow" w:cs="Arial"/>
          <w:sz w:val="20"/>
          <w:szCs w:val="20"/>
        </w:rPr>
      </w:pPr>
      <w:r>
        <w:rPr>
          <w:rFonts w:ascii="Arial Narrow" w:hAnsi="Arial Narrow" w:cs="Arial"/>
          <w:sz w:val="20"/>
          <w:szCs w:val="20"/>
        </w:rPr>
        <w:t xml:space="preserve">Pruebas, </w:t>
      </w:r>
      <w:r>
        <w:rPr>
          <w:rFonts w:ascii="Arial Narrow" w:eastAsia="Times New Roman" w:hAnsi="Arial Narrow" w:cs="Arial"/>
          <w:sz w:val="20"/>
          <w:szCs w:val="20"/>
          <w:lang w:eastAsia="es-ES"/>
        </w:rPr>
        <w:t>método de evaluación y resultado mínimo que debe obtenerse</w:t>
      </w:r>
    </w:p>
    <w:p w:rsidR="0021343F" w:rsidRDefault="0021343F" w:rsidP="0021343F">
      <w:pPr>
        <w:pStyle w:val="Sinespaciado"/>
        <w:jc w:val="both"/>
        <w:rPr>
          <w:rFonts w:ascii="Arial Narrow" w:hAnsi="Arial Narrow" w:cs="Arial"/>
          <w:sz w:val="20"/>
          <w:szCs w:val="20"/>
        </w:rPr>
      </w:pPr>
    </w:p>
    <w:p w:rsidR="0021343F" w:rsidRDefault="0021343F" w:rsidP="0021343F">
      <w:pPr>
        <w:pStyle w:val="Sinespaciado"/>
        <w:jc w:val="both"/>
        <w:rPr>
          <w:rFonts w:ascii="Arial Narrow" w:hAnsi="Arial Narrow" w:cs="Arial"/>
          <w:sz w:val="20"/>
          <w:szCs w:val="20"/>
        </w:rPr>
      </w:pPr>
      <w:r>
        <w:rPr>
          <w:rFonts w:ascii="Arial Narrow" w:hAnsi="Arial Narrow" w:cs="Arial"/>
          <w:sz w:val="20"/>
          <w:szCs w:val="20"/>
        </w:rPr>
        <w:t>El Instituto no requiere realizar pruebas para corroborar las especificaciones y características mínimas de los bienes solicitados, se requiere que el licitante presente anexos técnicos, folletos, catálogos, fotografías, instructivos y/o manuales del fabricante, los cuales deberán corresponder, con la marca, modelo y con la descripción técnica enunciadas por el licitante en su</w:t>
      </w:r>
      <w:r>
        <w:rPr>
          <w:rFonts w:ascii="Arial Narrow" w:hAnsi="Arial Narrow" w:cs="Arial"/>
          <w:b/>
          <w:sz w:val="20"/>
          <w:szCs w:val="20"/>
        </w:rPr>
        <w:t xml:space="preserve"> Propuesta Técnica</w:t>
      </w:r>
      <w:r>
        <w:rPr>
          <w:rFonts w:ascii="Arial Narrow" w:hAnsi="Arial Narrow" w:cs="Arial"/>
          <w:sz w:val="20"/>
          <w:szCs w:val="20"/>
        </w:rPr>
        <w:t>. En caso de estar en idioma diferente al español deberá presentar la traducción simple al español, en el entendido de que la traducción podrá contener únicamente las páginas, secciones y/o párrafos que soporten sus proposiciones</w:t>
      </w:r>
    </w:p>
    <w:p w:rsidR="0021343F" w:rsidRDefault="0021343F" w:rsidP="0021343F">
      <w:pPr>
        <w:pBdr>
          <w:bottom w:val="single" w:sz="4" w:space="1" w:color="006857"/>
        </w:pBdr>
        <w:autoSpaceDE w:val="0"/>
        <w:autoSpaceDN w:val="0"/>
        <w:adjustRightInd w:val="0"/>
        <w:jc w:val="both"/>
        <w:rPr>
          <w:rFonts w:ascii="Arial Narrow" w:hAnsi="Arial Narrow"/>
          <w:sz w:val="20"/>
          <w:szCs w:val="20"/>
        </w:rPr>
      </w:pPr>
    </w:p>
    <w:p w:rsidR="0021343F" w:rsidRDefault="0021343F" w:rsidP="00F01132">
      <w:pPr>
        <w:pStyle w:val="Prrafodelista"/>
        <w:numPr>
          <w:ilvl w:val="0"/>
          <w:numId w:val="24"/>
        </w:numPr>
        <w:pBdr>
          <w:bottom w:val="single" w:sz="4" w:space="1" w:color="006857"/>
        </w:pBdr>
        <w:autoSpaceDE w:val="0"/>
        <w:autoSpaceDN w:val="0"/>
        <w:adjustRightInd w:val="0"/>
        <w:ind w:left="357" w:hanging="357"/>
        <w:jc w:val="both"/>
        <w:rPr>
          <w:rFonts w:ascii="Arial Narrow" w:hAnsi="Arial Narrow"/>
          <w:sz w:val="20"/>
          <w:szCs w:val="20"/>
        </w:rPr>
      </w:pPr>
      <w:r>
        <w:rPr>
          <w:rFonts w:ascii="Arial Narrow" w:hAnsi="Arial Narrow" w:cs="Arial"/>
          <w:sz w:val="20"/>
          <w:szCs w:val="20"/>
        </w:rPr>
        <w:t>Normas Oficiales Mexicanas, Normas Mexicanas, Internacionales, Referencia o Especificación Técnica.</w:t>
      </w:r>
    </w:p>
    <w:p w:rsidR="0021343F" w:rsidRDefault="0021343F" w:rsidP="0021343F">
      <w:pPr>
        <w:jc w:val="both"/>
        <w:rPr>
          <w:rFonts w:ascii="Arial Narrow" w:hAnsi="Arial Narrow" w:cs="Arial"/>
          <w:sz w:val="20"/>
          <w:szCs w:val="20"/>
        </w:rPr>
      </w:pPr>
    </w:p>
    <w:p w:rsidR="0021343F" w:rsidRPr="00347570" w:rsidRDefault="0021343F" w:rsidP="00347570">
      <w:pPr>
        <w:pStyle w:val="Sinespaciado"/>
        <w:numPr>
          <w:ilvl w:val="1"/>
          <w:numId w:val="26"/>
        </w:numPr>
        <w:ind w:left="360"/>
        <w:jc w:val="both"/>
        <w:rPr>
          <w:rFonts w:ascii="Arial Narrow" w:hAnsi="Arial Narrow" w:cs="Arial"/>
          <w:sz w:val="20"/>
          <w:szCs w:val="20"/>
        </w:rPr>
      </w:pPr>
      <w:r>
        <w:rPr>
          <w:rFonts w:ascii="Arial Narrow" w:hAnsi="Arial Narrow" w:cs="Arial"/>
          <w:sz w:val="20"/>
          <w:szCs w:val="20"/>
        </w:rPr>
        <w:t>Normas solicitadas.</w:t>
      </w:r>
    </w:p>
    <w:p w:rsidR="0021343F" w:rsidRDefault="0021343F" w:rsidP="0021343F">
      <w:pPr>
        <w:autoSpaceDE w:val="0"/>
        <w:autoSpaceDN w:val="0"/>
        <w:adjustRightInd w:val="0"/>
        <w:spacing w:before="100"/>
        <w:jc w:val="center"/>
        <w:rPr>
          <w:rFonts w:ascii="Arial Narrow" w:hAnsi="Arial Narrow"/>
          <w:b/>
          <w:bCs/>
          <w:lang w:val="es-ES"/>
        </w:rPr>
      </w:pPr>
      <w:r>
        <w:rPr>
          <w:rFonts w:ascii="Arial Narrow" w:hAnsi="Arial Narrow"/>
          <w:lang w:val="es-ES"/>
        </w:rPr>
        <w:t>CUADRO DE NORMAS VIGENTES Y CRITERIOS PARA LA RECEPCIÓN</w:t>
      </w:r>
    </w:p>
    <w:p w:rsidR="0021343F" w:rsidRDefault="0021343F" w:rsidP="00347570">
      <w:pPr>
        <w:pStyle w:val="Sinespaciado"/>
        <w:rPr>
          <w:rFonts w:ascii="Arial Narrow" w:hAnsi="Arial Narrow" w:cs="Arial"/>
          <w:sz w:val="20"/>
          <w:szCs w:val="20"/>
          <w:highlight w:val="yellow"/>
          <w:lang w:val="es-ES"/>
        </w:rPr>
      </w:pPr>
    </w:p>
    <w:tbl>
      <w:tblPr>
        <w:tblW w:w="10920" w:type="dxa"/>
        <w:tblInd w:w="60" w:type="dxa"/>
        <w:tblLayout w:type="fixed"/>
        <w:tblCellMar>
          <w:left w:w="60" w:type="dxa"/>
          <w:right w:w="60" w:type="dxa"/>
        </w:tblCellMar>
        <w:tblLook w:val="04A0" w:firstRow="1" w:lastRow="0" w:firstColumn="1" w:lastColumn="0" w:noHBand="0" w:noVBand="1"/>
      </w:tblPr>
      <w:tblGrid>
        <w:gridCol w:w="1845"/>
        <w:gridCol w:w="17"/>
        <w:gridCol w:w="2110"/>
        <w:gridCol w:w="1986"/>
        <w:gridCol w:w="4962"/>
      </w:tblGrid>
      <w:tr w:rsidR="0021343F" w:rsidTr="0021343F">
        <w:trPr>
          <w:trHeight w:val="300"/>
        </w:trPr>
        <w:tc>
          <w:tcPr>
            <w:tcW w:w="1844" w:type="dxa"/>
            <w:tcBorders>
              <w:top w:val="single" w:sz="4" w:space="0" w:color="000000"/>
              <w:left w:val="single" w:sz="4" w:space="0" w:color="000000"/>
              <w:bottom w:val="single" w:sz="4" w:space="0" w:color="000000"/>
              <w:right w:val="single" w:sz="4" w:space="0" w:color="000000"/>
            </w:tcBorders>
            <w:shd w:val="clear" w:color="auto" w:fill="D6E3BC"/>
            <w:hideMark/>
          </w:tcPr>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b/>
                <w:bCs/>
                <w:color w:val="000000"/>
                <w:sz w:val="16"/>
                <w:szCs w:val="16"/>
                <w:lang w:val="es-ES"/>
              </w:rPr>
              <w:t>GRUPO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D6E3BC"/>
            <w:hideMark/>
          </w:tcPr>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b/>
                <w:bCs/>
                <w:color w:val="000000"/>
                <w:sz w:val="16"/>
                <w:szCs w:val="16"/>
                <w:lang w:val="es-ES"/>
              </w:rPr>
              <w:t>PRODUCTO</w:t>
            </w:r>
          </w:p>
        </w:tc>
        <w:tc>
          <w:tcPr>
            <w:tcW w:w="1985" w:type="dxa"/>
            <w:tcBorders>
              <w:top w:val="single" w:sz="4" w:space="0" w:color="000000"/>
              <w:left w:val="single" w:sz="4" w:space="0" w:color="000000"/>
              <w:bottom w:val="single" w:sz="4" w:space="0" w:color="000000"/>
              <w:right w:val="single" w:sz="4" w:space="0" w:color="000000"/>
            </w:tcBorders>
            <w:shd w:val="clear" w:color="auto" w:fill="D6E3BC"/>
            <w:hideMark/>
          </w:tcPr>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b/>
                <w:bCs/>
                <w:color w:val="000000"/>
                <w:sz w:val="16"/>
                <w:szCs w:val="16"/>
                <w:lang w:val="es-ES"/>
              </w:rPr>
              <w:t>NOM/ NMX/ CRITERIO</w:t>
            </w:r>
          </w:p>
        </w:tc>
        <w:tc>
          <w:tcPr>
            <w:tcW w:w="4959" w:type="dxa"/>
            <w:tcBorders>
              <w:top w:val="single" w:sz="4" w:space="0" w:color="000000"/>
              <w:left w:val="single" w:sz="4" w:space="0" w:color="000000"/>
              <w:bottom w:val="single" w:sz="4" w:space="0" w:color="000000"/>
              <w:right w:val="single" w:sz="4" w:space="0" w:color="000000"/>
            </w:tcBorders>
            <w:shd w:val="clear" w:color="auto" w:fill="D6E3BC"/>
            <w:hideMark/>
          </w:tcPr>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b/>
                <w:bCs/>
                <w:color w:val="000000"/>
                <w:sz w:val="16"/>
                <w:szCs w:val="16"/>
                <w:lang w:val="es-ES"/>
              </w:rPr>
              <w:t>FORMA DE EVALUACIÓN</w:t>
            </w:r>
          </w:p>
        </w:tc>
      </w:tr>
      <w:tr w:rsidR="0021343F" w:rsidTr="0021343F">
        <w:trPr>
          <w:trHeight w:val="851"/>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color w:val="000000"/>
                <w:sz w:val="16"/>
                <w:szCs w:val="16"/>
                <w:lang w:val="es-ES"/>
              </w:rPr>
              <w:t>PROVEEDORES</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INSTALACIONES Y BUENAS PRÁCTICAS DE HIGIENE EN EL MANEJO DE LOS ALIMENTOS.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 xml:space="preserve">NOM-251-SSA1-2009 </w:t>
            </w:r>
          </w:p>
          <w:p w:rsidR="0021343F" w:rsidRDefault="0021343F">
            <w:pPr>
              <w:autoSpaceDE w:val="0"/>
              <w:autoSpaceDN w:val="0"/>
              <w:adjustRightInd w:val="0"/>
              <w:spacing w:before="100"/>
              <w:rPr>
                <w:rFonts w:ascii="Arial Narrow" w:hAnsi="Arial Narrow" w:cs="Calibri"/>
                <w:sz w:val="16"/>
                <w:szCs w:val="16"/>
                <w:lang w:val="es-ES"/>
              </w:rPr>
            </w:pP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jc w:val="both"/>
              <w:rPr>
                <w:rFonts w:ascii="Arial Narrow" w:hAnsi="Arial Narrow" w:cs="Calibri"/>
                <w:sz w:val="16"/>
                <w:szCs w:val="16"/>
                <w:lang w:val="es-ES"/>
              </w:rPr>
            </w:pPr>
            <w:r>
              <w:rPr>
                <w:rFonts w:ascii="Arial Narrow" w:hAnsi="Arial Narrow"/>
                <w:color w:val="000000"/>
                <w:sz w:val="16"/>
                <w:szCs w:val="16"/>
                <w:lang w:val="es-ES"/>
              </w:rPr>
              <w:t xml:space="preserve"> INFORME DE RESULTADOS EXPEDIDO POR UN LABORATORIO ACREDITADO POR LA EMA DE  SUS INSTALACIONES Y BUENAS PRÁCTICAS DE HIGIENE EN EL MANEJO DE LOS ALIMENTOS</w:t>
            </w:r>
          </w:p>
        </w:tc>
      </w:tr>
      <w:tr w:rsidR="0021343F" w:rsidTr="0021343F">
        <w:trPr>
          <w:trHeight w:val="409"/>
        </w:trPr>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4235" w:type="dxa"/>
            <w:gridSpan w:val="2"/>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NOM-051-SCFI/SSA1-2010</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 xml:space="preserve">PRODUCTOS DE MARCA Y  ETIQUETADO  O IMPRESIÓN EN EL ENVASE </w:t>
            </w:r>
          </w:p>
        </w:tc>
      </w:tr>
      <w:tr w:rsidR="0021343F" w:rsidTr="0021343F">
        <w:trPr>
          <w:trHeight w:val="1"/>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43F" w:rsidRDefault="0021343F">
            <w:pPr>
              <w:autoSpaceDE w:val="0"/>
              <w:autoSpaceDN w:val="0"/>
              <w:adjustRightInd w:val="0"/>
              <w:spacing w:before="100"/>
              <w:jc w:val="center"/>
              <w:rPr>
                <w:rFonts w:ascii="Arial Narrow" w:hAnsi="Arial Narrow"/>
                <w:color w:val="000000"/>
                <w:sz w:val="16"/>
                <w:szCs w:val="16"/>
                <w:lang w:val="es-ES"/>
              </w:rPr>
            </w:pPr>
            <w:r>
              <w:rPr>
                <w:rFonts w:ascii="Arial Narrow" w:hAnsi="Arial Narrow"/>
                <w:color w:val="000000"/>
                <w:sz w:val="16"/>
                <w:szCs w:val="16"/>
                <w:lang w:val="es-ES"/>
              </w:rPr>
              <w:t>GRUPO 480 100</w:t>
            </w:r>
          </w:p>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color w:val="000000"/>
                <w:sz w:val="16"/>
                <w:szCs w:val="16"/>
                <w:lang w:val="es-ES"/>
              </w:rPr>
              <w:t>EMPRESAS QUE VENDEN Y DISTRIBUYEN CARNES FRESCAS Y LAS QUE FABRICAN PRODUCTOS DERIVADOS DE ESTAS.</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color w:val="000000"/>
                <w:sz w:val="16"/>
                <w:szCs w:val="16"/>
                <w:lang w:val="es-ES"/>
              </w:rPr>
              <w:t>CARNES FRESCAS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s="Montserrat-Medium"/>
                <w:sz w:val="18"/>
                <w:szCs w:val="18"/>
              </w:rPr>
              <w:t xml:space="preserve">  NOM-009-Z00-1994, Proceso sanitario de la carne.</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jc w:val="both"/>
              <w:rPr>
                <w:rFonts w:ascii="Arial Narrow" w:hAnsi="Arial Narrow" w:cs="Calibri"/>
                <w:sz w:val="16"/>
                <w:szCs w:val="16"/>
                <w:lang w:val="es-ES"/>
              </w:rPr>
            </w:pPr>
            <w:r>
              <w:rPr>
                <w:rFonts w:ascii="Arial Narrow" w:hAnsi="Arial Narrow"/>
                <w:color w:val="000000"/>
                <w:sz w:val="16"/>
                <w:szCs w:val="16"/>
                <w:lang w:val="es-ES"/>
              </w:rPr>
              <w:t>ORIGINAL Y COPIA DONDE SE VERIFIQUE  PROCEDENCIA DE LAS CARNES EN LOS  RASTROS DE INSPECCIÓN FEDERAL “TIF”</w:t>
            </w:r>
          </w:p>
        </w:tc>
      </w:tr>
      <w:tr w:rsidR="0021343F" w:rsidTr="0021343F">
        <w:trPr>
          <w:trHeight w:val="715"/>
        </w:trPr>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4235" w:type="dxa"/>
            <w:gridSpan w:val="2"/>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NOM-034-SSA1-1993</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COPIA DE LOS  ÚLTIMOS TRES MESES  DE LOS RESULTADOS DE CONTROL DE CALIDAD REALIZADOS  POR UN LABORATORIOS ACREDITADOS ANTE LA “EMA”</w:t>
            </w:r>
          </w:p>
        </w:tc>
      </w:tr>
      <w:tr w:rsidR="0021343F" w:rsidTr="0021343F">
        <w:trPr>
          <w:trHeight w:val="1"/>
        </w:trPr>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4235" w:type="dxa"/>
            <w:gridSpan w:val="2"/>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NOM-194-SSA1-2004</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COPIA DE LOS  ÚLTIMOS TRES MESES  DE LOS RESULTADOS DE CONTROL DE CALIDAD REALIZADOS  POR UN LABORATORIOS ACREDITADOS ANTE LA “EMA”</w:t>
            </w:r>
          </w:p>
        </w:tc>
      </w:tr>
      <w:tr w:rsidR="0021343F" w:rsidTr="0021343F">
        <w:trPr>
          <w:trHeight w:val="1"/>
        </w:trPr>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color w:val="000000"/>
                <w:sz w:val="16"/>
                <w:szCs w:val="16"/>
                <w:lang w:val="es-ES"/>
              </w:rPr>
              <w:t>PRODUCTOS DE LA PESCA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NOM-027-SSA1-1993</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COPIA DE LOS  ÚLTIMOS TRES MESES  DE LOS RESULTADOS DE CONTROL DE CALIDAD REALIZADOS  POR UN LABORATORIOS ACREDITADOS ANTE LA “EMA”</w:t>
            </w:r>
          </w:p>
        </w:tc>
      </w:tr>
      <w:tr w:rsidR="0021343F" w:rsidTr="0021343F">
        <w:trPr>
          <w:trHeight w:val="1"/>
        </w:trPr>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4235" w:type="dxa"/>
            <w:gridSpan w:val="2"/>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NOM-029-SSA1-1993</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COPIA DE LOS  ÚLTIMOS TRES MESES  DE LOS RESULTADOS DE CONTROL DE CALIDAD REALIZADOS  POR UN LABORATORIOS ACREDITADOS ANTE LA “EMA”</w:t>
            </w:r>
          </w:p>
        </w:tc>
      </w:tr>
      <w:tr w:rsidR="0021343F" w:rsidTr="0021343F">
        <w:trPr>
          <w:trHeight w:val="1"/>
        </w:trPr>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43F" w:rsidRDefault="0021343F">
            <w:pPr>
              <w:autoSpaceDE w:val="0"/>
              <w:autoSpaceDN w:val="0"/>
              <w:adjustRightInd w:val="0"/>
              <w:spacing w:before="100"/>
              <w:jc w:val="center"/>
              <w:rPr>
                <w:rFonts w:ascii="Arial Narrow" w:hAnsi="Arial Narrow" w:cs="Calibri"/>
                <w:sz w:val="16"/>
                <w:szCs w:val="16"/>
                <w:lang w:val="es-ES"/>
              </w:rPr>
            </w:pPr>
            <w:r>
              <w:rPr>
                <w:rFonts w:ascii="Arial Narrow" w:hAnsi="Arial Narrow"/>
                <w:color w:val="000000"/>
                <w:sz w:val="16"/>
                <w:szCs w:val="16"/>
                <w:lang w:val="es-ES"/>
              </w:rPr>
              <w:t>PRODUCTOS EMBUTIDOS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NOM-122-SSA1-1994</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COPIA DE LOS  ÚLTIMOS TRES MESES  DE LOS RESULTADOS DE CONTROL DE CALIDAD REALIZADOS  POR UN LABORATORIOS ACREDITADOS ANTE LA “EMA”</w:t>
            </w:r>
          </w:p>
        </w:tc>
      </w:tr>
      <w:tr w:rsidR="0021343F" w:rsidTr="0021343F">
        <w:trPr>
          <w:trHeight w:val="1"/>
        </w:trPr>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4235" w:type="dxa"/>
            <w:gridSpan w:val="2"/>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NOM-158-SCFI-2003</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 xml:space="preserve">COPIA DEL PROGRAMA DE CONTROL DE CALIDAD </w:t>
            </w:r>
          </w:p>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LOS PRODUCTOS QUE SE SOLICITAN REBANADOS (JAMÓN, MORTADELA, PASTEL DE POLLO, PECHUGA DE PAVO), DEBEN VENIR EMPACADOS DE ORIGEN POR EL FABRICANTE.</w:t>
            </w:r>
          </w:p>
        </w:tc>
      </w:tr>
      <w:tr w:rsidR="0021343F" w:rsidTr="0021343F">
        <w:trPr>
          <w:trHeight w:val="1"/>
        </w:trPr>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4235" w:type="dxa"/>
            <w:gridSpan w:val="2"/>
            <w:vMerge/>
            <w:tcBorders>
              <w:top w:val="single" w:sz="4" w:space="0" w:color="000000"/>
              <w:left w:val="single" w:sz="4" w:space="0" w:color="000000"/>
              <w:bottom w:val="single" w:sz="4" w:space="0" w:color="000000"/>
              <w:right w:val="single" w:sz="4" w:space="0" w:color="000000"/>
            </w:tcBorders>
            <w:vAlign w:val="center"/>
            <w:hideMark/>
          </w:tcPr>
          <w:p w:rsidR="0021343F" w:rsidRDefault="0021343F">
            <w:pPr>
              <w:rPr>
                <w:rFonts w:ascii="Arial Narrow" w:hAnsi="Arial Narrow" w:cs="Calibri"/>
                <w:sz w:val="16"/>
                <w:szCs w:val="16"/>
                <w:lang w:val="es-ES"/>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NOM-145-SSA1-1995</w:t>
            </w:r>
          </w:p>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NOM-213-SSA1-2002</w:t>
            </w:r>
          </w:p>
        </w:tc>
        <w:tc>
          <w:tcPr>
            <w:tcW w:w="4959" w:type="dxa"/>
            <w:tcBorders>
              <w:top w:val="single" w:sz="4" w:space="0" w:color="000000"/>
              <w:left w:val="single" w:sz="4" w:space="0" w:color="000000"/>
              <w:bottom w:val="single" w:sz="4" w:space="0" w:color="000000"/>
              <w:right w:val="single" w:sz="4" w:space="0" w:color="000000"/>
            </w:tcBorders>
            <w:shd w:val="clear" w:color="auto" w:fill="FFFFFF"/>
            <w:hideMark/>
          </w:tcPr>
          <w:p w:rsidR="0021343F" w:rsidRDefault="0021343F">
            <w:pPr>
              <w:autoSpaceDE w:val="0"/>
              <w:autoSpaceDN w:val="0"/>
              <w:adjustRightInd w:val="0"/>
              <w:spacing w:before="100"/>
              <w:jc w:val="both"/>
              <w:rPr>
                <w:rFonts w:ascii="Arial Narrow" w:hAnsi="Arial Narrow" w:cs="Calibri"/>
                <w:sz w:val="16"/>
                <w:szCs w:val="16"/>
                <w:lang w:val="es-ES"/>
              </w:rPr>
            </w:pPr>
            <w:r>
              <w:rPr>
                <w:rFonts w:ascii="Arial Narrow" w:hAnsi="Arial Narrow"/>
                <w:color w:val="000000"/>
                <w:sz w:val="16"/>
                <w:szCs w:val="16"/>
                <w:lang w:val="es-ES"/>
              </w:rPr>
              <w:t>COPIA DE LOS RESULTADOS DE PRODUCTOS TERMINADOS, O POR LOTE DE PRODUCCION, REALIZADOS INTERNAMENTE EN EL LABORATORIO DE LA PLANTA POR EL AREA DE CONTROL DE CALIDAD.</w:t>
            </w:r>
          </w:p>
        </w:tc>
      </w:tr>
      <w:tr w:rsidR="0021343F" w:rsidTr="0021343F">
        <w:trPr>
          <w:trHeight w:val="300"/>
        </w:trPr>
        <w:tc>
          <w:tcPr>
            <w:tcW w:w="1861" w:type="dxa"/>
            <w:gridSpan w:val="2"/>
            <w:tcBorders>
              <w:top w:val="single" w:sz="6" w:space="0" w:color="000000"/>
              <w:left w:val="single" w:sz="6" w:space="0" w:color="000000"/>
              <w:bottom w:val="single" w:sz="6" w:space="0" w:color="000000"/>
              <w:right w:val="single" w:sz="6" w:space="0" w:color="000000"/>
            </w:tcBorders>
            <w:shd w:val="clear" w:color="auto" w:fill="D6E3BC"/>
            <w:hideMark/>
          </w:tcPr>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b/>
                <w:bCs/>
                <w:color w:val="000000"/>
                <w:sz w:val="16"/>
                <w:szCs w:val="16"/>
                <w:lang w:val="es-ES"/>
              </w:rPr>
              <w:lastRenderedPageBreak/>
              <w:t>GRUPO</w:t>
            </w:r>
          </w:p>
        </w:tc>
        <w:tc>
          <w:tcPr>
            <w:tcW w:w="2109" w:type="dxa"/>
            <w:tcBorders>
              <w:top w:val="single" w:sz="6" w:space="0" w:color="000000"/>
              <w:left w:val="single" w:sz="6" w:space="0" w:color="000000"/>
              <w:bottom w:val="single" w:sz="6" w:space="0" w:color="000000"/>
              <w:right w:val="single" w:sz="6" w:space="0" w:color="000000"/>
            </w:tcBorders>
            <w:shd w:val="clear" w:color="auto" w:fill="D6E3BC"/>
            <w:hideMark/>
          </w:tcPr>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b/>
                <w:bCs/>
                <w:color w:val="000000"/>
                <w:sz w:val="16"/>
                <w:szCs w:val="16"/>
                <w:lang w:val="es-ES"/>
              </w:rPr>
              <w:t>PRODUCTO</w:t>
            </w:r>
          </w:p>
        </w:tc>
        <w:tc>
          <w:tcPr>
            <w:tcW w:w="1985" w:type="dxa"/>
            <w:tcBorders>
              <w:top w:val="single" w:sz="6" w:space="0" w:color="000000"/>
              <w:left w:val="single" w:sz="6" w:space="0" w:color="000000"/>
              <w:bottom w:val="single" w:sz="6" w:space="0" w:color="000000"/>
              <w:right w:val="single" w:sz="6" w:space="0" w:color="000000"/>
            </w:tcBorders>
            <w:shd w:val="clear" w:color="auto" w:fill="D6E3BC"/>
            <w:hideMark/>
          </w:tcPr>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b/>
                <w:bCs/>
                <w:color w:val="000000"/>
                <w:sz w:val="16"/>
                <w:szCs w:val="16"/>
                <w:lang w:val="es-ES"/>
              </w:rPr>
              <w:t>NOM/ NMX/ CRITERIO</w:t>
            </w:r>
          </w:p>
        </w:tc>
        <w:tc>
          <w:tcPr>
            <w:tcW w:w="4959" w:type="dxa"/>
            <w:tcBorders>
              <w:top w:val="single" w:sz="6" w:space="0" w:color="000000"/>
              <w:left w:val="single" w:sz="6" w:space="0" w:color="000000"/>
              <w:bottom w:val="single" w:sz="6" w:space="0" w:color="000000"/>
              <w:right w:val="single" w:sz="6" w:space="0" w:color="000000"/>
            </w:tcBorders>
            <w:shd w:val="clear" w:color="auto" w:fill="D6E3BC"/>
            <w:hideMark/>
          </w:tcPr>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b/>
                <w:bCs/>
                <w:color w:val="000000"/>
                <w:sz w:val="16"/>
                <w:szCs w:val="16"/>
                <w:lang w:val="es-ES"/>
              </w:rPr>
              <w:t>FORMA DE EVALUACIÓN</w:t>
            </w:r>
          </w:p>
        </w:tc>
      </w:tr>
      <w:tr w:rsidR="0021343F" w:rsidTr="0021343F">
        <w:trPr>
          <w:trHeight w:val="579"/>
        </w:trPr>
        <w:tc>
          <w:tcPr>
            <w:tcW w:w="1861"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21343F" w:rsidRDefault="0021343F">
            <w:pPr>
              <w:autoSpaceDE w:val="0"/>
              <w:autoSpaceDN w:val="0"/>
              <w:adjustRightInd w:val="0"/>
              <w:spacing w:before="100" w:after="119"/>
              <w:jc w:val="cente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HUEVO DE GALLINA</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NOM-159-SSA1-1996</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PRESENTAR CARTA DEL PROVEEDOR DE ORIGEN PARA COMPROBAR PROCEDENCIA DE ACUERDO A LA MARCA OFERTADA Y EL CONTROL DE CALIDAD QUE LLEVAN.</w:t>
            </w:r>
          </w:p>
        </w:tc>
      </w:tr>
      <w:tr w:rsidR="0021343F" w:rsidTr="0021343F">
        <w:trPr>
          <w:trHeight w:val="930"/>
        </w:trPr>
        <w:tc>
          <w:tcPr>
            <w:tcW w:w="1861"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GRUPO 480-200 DERIVADOS LÁCTEOS</w:t>
            </w:r>
          </w:p>
        </w:tc>
        <w:tc>
          <w:tcPr>
            <w:tcW w:w="2109" w:type="dxa"/>
            <w:tcBorders>
              <w:top w:val="single" w:sz="6" w:space="0" w:color="000000"/>
              <w:left w:val="single" w:sz="6" w:space="0" w:color="000000"/>
              <w:bottom w:val="single" w:sz="6" w:space="0" w:color="000000"/>
              <w:right w:val="single" w:sz="6" w:space="0" w:color="000000"/>
            </w:tcBorders>
            <w:hideMark/>
          </w:tcPr>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CREMA, PRODUCTO LÁCTEO CONDENSADO, LÁCTEO FERMENTADO Y ACIDIFICADO Y DULCE A BASE DE LECHE.</w:t>
            </w:r>
          </w:p>
        </w:tc>
        <w:tc>
          <w:tcPr>
            <w:tcW w:w="1985" w:type="dxa"/>
            <w:tcBorders>
              <w:top w:val="single" w:sz="6" w:space="0" w:color="000000"/>
              <w:left w:val="single" w:sz="6" w:space="0" w:color="000000"/>
              <w:bottom w:val="single" w:sz="6" w:space="0" w:color="000000"/>
              <w:right w:val="single" w:sz="6" w:space="0" w:color="000000"/>
            </w:tcBorders>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 xml:space="preserve">NOM-184-SSA1-2002 </w:t>
            </w:r>
          </w:p>
        </w:tc>
        <w:tc>
          <w:tcPr>
            <w:tcW w:w="4959" w:type="dxa"/>
            <w:tcBorders>
              <w:top w:val="single" w:sz="6" w:space="0" w:color="000000"/>
              <w:left w:val="single" w:sz="6" w:space="0" w:color="000000"/>
              <w:bottom w:val="single" w:sz="6" w:space="0" w:color="000000"/>
              <w:right w:val="single" w:sz="6" w:space="0" w:color="000000"/>
            </w:tcBorders>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COPIA DE LOS 3 ÚLTIMOS EXÁMENES DE CONTROL DE CALIDAD DEL FABRICANTE</w:t>
            </w:r>
          </w:p>
        </w:tc>
      </w:tr>
      <w:tr w:rsidR="0021343F" w:rsidTr="0021343F">
        <w:trPr>
          <w:trHeight w:val="620"/>
        </w:trPr>
        <w:tc>
          <w:tcPr>
            <w:tcW w:w="3987" w:type="dxa"/>
            <w:gridSpan w:val="2"/>
            <w:vMerge/>
            <w:tcBorders>
              <w:top w:val="single" w:sz="6" w:space="0" w:color="000000"/>
              <w:left w:val="single" w:sz="6" w:space="0" w:color="000000"/>
              <w:bottom w:val="single" w:sz="6" w:space="0" w:color="000000"/>
              <w:right w:val="single" w:sz="6" w:space="0" w:color="000000"/>
            </w:tcBorders>
            <w:vAlign w:val="center"/>
            <w:hideMark/>
          </w:tcPr>
          <w:p w:rsidR="0021343F" w:rsidRDefault="0021343F">
            <w:pP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jc w:val="center"/>
              <w:rPr>
                <w:rFonts w:ascii="Arial Narrow" w:hAnsi="Arial Narrow"/>
                <w:color w:val="000000"/>
                <w:sz w:val="16"/>
                <w:szCs w:val="16"/>
                <w:lang w:val="es-ES"/>
              </w:rPr>
            </w:pPr>
            <w:r>
              <w:rPr>
                <w:rFonts w:ascii="Arial Narrow" w:hAnsi="Arial Narrow"/>
                <w:color w:val="000000"/>
                <w:sz w:val="16"/>
                <w:szCs w:val="16"/>
                <w:lang w:val="es-ES"/>
              </w:rPr>
              <w:t>QUESOS:</w:t>
            </w:r>
          </w:p>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FRESCOS, MADURADOS Y PROCESADOS</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NOM-121-SSA1-1994</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COPIA DE LOS 3 ÚLTIMOS EXÁMENES DE CONTROL DE CALIDAD DEL FABRICANTE.</w:t>
            </w:r>
          </w:p>
        </w:tc>
      </w:tr>
      <w:tr w:rsidR="0021343F" w:rsidTr="0021343F">
        <w:trPr>
          <w:trHeight w:val="1"/>
        </w:trPr>
        <w:tc>
          <w:tcPr>
            <w:tcW w:w="3987" w:type="dxa"/>
            <w:gridSpan w:val="2"/>
            <w:vMerge/>
            <w:tcBorders>
              <w:top w:val="single" w:sz="6" w:space="0" w:color="000000"/>
              <w:left w:val="single" w:sz="6" w:space="0" w:color="000000"/>
              <w:bottom w:val="single" w:sz="6" w:space="0" w:color="000000"/>
              <w:right w:val="single" w:sz="6" w:space="0" w:color="000000"/>
            </w:tcBorders>
            <w:vAlign w:val="center"/>
            <w:hideMark/>
          </w:tcPr>
          <w:p w:rsidR="0021343F" w:rsidRDefault="0021343F">
            <w:pP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REQUESÓN SIN SAL</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NOM-035-SSA1-1993</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COPIA DE LOS 3 ÚLTIMOS EXÁMENES DE CONTROL DE CALIDAD DEL FABRICANTE</w:t>
            </w:r>
          </w:p>
        </w:tc>
      </w:tr>
      <w:tr w:rsidR="0021343F" w:rsidTr="0021343F">
        <w:trPr>
          <w:trHeight w:val="4824"/>
        </w:trPr>
        <w:tc>
          <w:tcPr>
            <w:tcW w:w="1861"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43F" w:rsidRDefault="0021343F">
            <w:pPr>
              <w:autoSpaceDE w:val="0"/>
              <w:autoSpaceDN w:val="0"/>
              <w:adjustRightInd w:val="0"/>
              <w:spacing w:before="100"/>
              <w:jc w:val="center"/>
              <w:rPr>
                <w:rFonts w:ascii="Arial Narrow" w:hAnsi="Arial Narrow"/>
                <w:color w:val="000000"/>
                <w:sz w:val="16"/>
                <w:szCs w:val="16"/>
                <w:lang w:val="es-ES"/>
              </w:rPr>
            </w:pPr>
            <w:r>
              <w:rPr>
                <w:rFonts w:ascii="Arial Narrow" w:hAnsi="Arial Narrow"/>
                <w:color w:val="000000"/>
                <w:sz w:val="16"/>
                <w:szCs w:val="16"/>
                <w:lang w:val="es-ES"/>
              </w:rPr>
              <w:t>GRUPO 480-300</w:t>
            </w:r>
          </w:p>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FRUTAS Y VEGETALES</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43F" w:rsidRDefault="0021343F">
            <w:pPr>
              <w:autoSpaceDE w:val="0"/>
              <w:autoSpaceDN w:val="0"/>
              <w:adjustRightInd w:val="0"/>
              <w:spacing w:before="100"/>
              <w:jc w:val="center"/>
              <w:rPr>
                <w:rFonts w:ascii="Arial Narrow" w:hAnsi="Arial Narrow"/>
                <w:color w:val="000000"/>
                <w:sz w:val="16"/>
                <w:szCs w:val="16"/>
                <w:lang w:val="es-ES"/>
              </w:rPr>
            </w:pPr>
            <w:r>
              <w:rPr>
                <w:rFonts w:ascii="Arial Narrow" w:hAnsi="Arial Narrow"/>
                <w:color w:val="000000"/>
                <w:sz w:val="16"/>
                <w:szCs w:val="16"/>
                <w:lang w:val="es-ES"/>
              </w:rPr>
              <w:t>GRUPO 480-300</w:t>
            </w:r>
          </w:p>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FRUTAS Y VEGETALES</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Pr>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CUMPLIR CON LAS NORMAS DE RECEPCIÓN DEL IMSS, EN RELACIÓN A LA CLASIFICACIÓN</w:t>
            </w:r>
          </w:p>
          <w:p w:rsidR="0021343F" w:rsidRDefault="0021343F">
            <w:pPr>
              <w:autoSpaceDE w:val="0"/>
              <w:autoSpaceDN w:val="0"/>
              <w:adjustRightInd w:val="0"/>
              <w:spacing w:before="100"/>
              <w:rPr>
                <w:rFonts w:ascii="Arial Narrow" w:hAnsi="Arial Narrow"/>
                <w:sz w:val="16"/>
                <w:szCs w:val="16"/>
                <w:lang w:val="es-ES"/>
              </w:rPr>
            </w:pP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DE FRUTAS:</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CÍTRICAS.</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DE CÁSCARA MUY SUAVE.</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DE CÁSCARA DURA O PULPA SUAVE Y/O JUGOSA.</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DE CÁSCARA Y/O PULPA MUY SUAVE.</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VEGETALES:</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DE HOJA Y FLORES.</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GERMINADOS.</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DE VAINA.</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CONDIMENTOS.</w:t>
            </w:r>
          </w:p>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DE CONSISTENCIA SIMILARES ENTRE SI.</w:t>
            </w:r>
          </w:p>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ALIMENTOS  SECOS.</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 xml:space="preserve">VERIFICAR EN LA MUESTRA FISICA </w:t>
            </w:r>
          </w:p>
          <w:p w:rsidR="0021343F" w:rsidRDefault="0021343F">
            <w:pPr>
              <w:tabs>
                <w:tab w:val="left" w:pos="720"/>
              </w:tabs>
              <w:autoSpaceDE w:val="0"/>
              <w:autoSpaceDN w:val="0"/>
              <w:adjustRightInd w:val="0"/>
              <w:spacing w:before="100"/>
              <w:ind w:left="360"/>
              <w:rPr>
                <w:rFonts w:ascii="Arial Narrow" w:hAnsi="Arial Narrow"/>
                <w:color w:val="000000"/>
                <w:sz w:val="16"/>
                <w:szCs w:val="16"/>
                <w:lang w:val="es-ES"/>
              </w:rPr>
            </w:pPr>
            <w:r>
              <w:rPr>
                <w:rFonts w:ascii="Arial Narrow" w:hAnsi="Arial Narrow"/>
                <w:color w:val="000000"/>
                <w:sz w:val="16"/>
                <w:szCs w:val="16"/>
                <w:lang w:val="es-ES"/>
              </w:rPr>
              <w:t>CARACTERISTICAS ORGANOLEPTICAS</w:t>
            </w:r>
          </w:p>
          <w:p w:rsidR="0021343F" w:rsidRDefault="0021343F">
            <w:pPr>
              <w:tabs>
                <w:tab w:val="left" w:pos="720"/>
              </w:tabs>
              <w:autoSpaceDE w:val="0"/>
              <w:autoSpaceDN w:val="0"/>
              <w:adjustRightInd w:val="0"/>
              <w:spacing w:before="100"/>
              <w:ind w:left="360"/>
              <w:rPr>
                <w:rFonts w:ascii="Arial Narrow" w:hAnsi="Arial Narrow"/>
                <w:color w:val="000000"/>
                <w:sz w:val="16"/>
                <w:szCs w:val="16"/>
                <w:lang w:val="es-ES"/>
              </w:rPr>
            </w:pPr>
            <w:r>
              <w:rPr>
                <w:rFonts w:ascii="Arial Narrow" w:hAnsi="Arial Narrow"/>
                <w:color w:val="000000"/>
                <w:sz w:val="16"/>
                <w:szCs w:val="16"/>
                <w:lang w:val="es-ES"/>
              </w:rPr>
              <w:t>MANEJO, DISTRIBUCION</w:t>
            </w:r>
          </w:p>
          <w:p w:rsidR="0021343F" w:rsidRDefault="0021343F">
            <w:pPr>
              <w:tabs>
                <w:tab w:val="left" w:pos="720"/>
              </w:tabs>
              <w:autoSpaceDE w:val="0"/>
              <w:autoSpaceDN w:val="0"/>
              <w:adjustRightInd w:val="0"/>
              <w:spacing w:before="100"/>
              <w:ind w:left="360"/>
              <w:rPr>
                <w:rFonts w:ascii="Arial Narrow" w:hAnsi="Arial Narrow"/>
                <w:color w:val="000000"/>
                <w:sz w:val="16"/>
                <w:szCs w:val="16"/>
                <w:lang w:val="es-ES"/>
              </w:rPr>
            </w:pPr>
            <w:r>
              <w:rPr>
                <w:rFonts w:ascii="Arial Narrow" w:hAnsi="Arial Narrow"/>
                <w:color w:val="000000"/>
                <w:sz w:val="16"/>
                <w:szCs w:val="16"/>
                <w:lang w:val="es-ES"/>
              </w:rPr>
              <w:t xml:space="preserve">CONSERVACIÓN </w:t>
            </w:r>
          </w:p>
          <w:p w:rsidR="0021343F" w:rsidRDefault="0021343F">
            <w:pPr>
              <w:tabs>
                <w:tab w:val="left" w:pos="720"/>
              </w:tabs>
              <w:autoSpaceDE w:val="0"/>
              <w:autoSpaceDN w:val="0"/>
              <w:adjustRightInd w:val="0"/>
              <w:spacing w:before="100"/>
              <w:ind w:left="360"/>
              <w:rPr>
                <w:rFonts w:ascii="Arial Narrow" w:hAnsi="Arial Narrow"/>
                <w:color w:val="000000"/>
                <w:sz w:val="16"/>
                <w:szCs w:val="16"/>
                <w:lang w:val="es-ES"/>
              </w:rPr>
            </w:pPr>
            <w:r>
              <w:rPr>
                <w:rFonts w:ascii="Arial Narrow" w:hAnsi="Arial Narrow"/>
                <w:color w:val="000000"/>
                <w:sz w:val="16"/>
                <w:szCs w:val="16"/>
                <w:lang w:val="es-ES"/>
              </w:rPr>
              <w:t>EMPAQUES PRIMARIO BOLSAS DE PLÁSTICO</w:t>
            </w:r>
          </w:p>
          <w:p w:rsidR="0021343F" w:rsidRDefault="0021343F" w:rsidP="00F01132">
            <w:pPr>
              <w:numPr>
                <w:ilvl w:val="0"/>
                <w:numId w:val="27"/>
              </w:numPr>
              <w:tabs>
                <w:tab w:val="left" w:pos="720"/>
              </w:tabs>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EMPAQUES SECUNDARIOS, CAJA DE PLÁSTICO (TARAS APILABLES NO PERFORADAS),</w:t>
            </w:r>
          </w:p>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DE ACUERDO A LA DESCRIPCIÓN DEL CUADRO BASICO DE ALIMENTOS</w:t>
            </w:r>
          </w:p>
        </w:tc>
      </w:tr>
      <w:tr w:rsidR="0021343F" w:rsidTr="0021343F">
        <w:trPr>
          <w:trHeight w:val="1"/>
        </w:trPr>
        <w:tc>
          <w:tcPr>
            <w:tcW w:w="1861"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Pr>
          <w:p w:rsidR="0021343F" w:rsidRDefault="0021343F">
            <w:pPr>
              <w:autoSpaceDE w:val="0"/>
              <w:autoSpaceDN w:val="0"/>
              <w:adjustRightInd w:val="0"/>
              <w:spacing w:before="100"/>
              <w:jc w:val="center"/>
              <w:rPr>
                <w:rFonts w:ascii="Arial Narrow" w:hAnsi="Arial Narrow"/>
                <w:color w:val="000000"/>
                <w:sz w:val="16"/>
                <w:szCs w:val="16"/>
                <w:lang w:val="es-ES"/>
              </w:rPr>
            </w:pPr>
            <w:r>
              <w:rPr>
                <w:rFonts w:ascii="Arial Narrow" w:hAnsi="Arial Narrow"/>
                <w:color w:val="000000"/>
                <w:sz w:val="16"/>
                <w:szCs w:val="16"/>
                <w:lang w:val="es-ES"/>
              </w:rPr>
              <w:t>GRUPO 480 – 400 – 500 - 600, ALGUNOS DEL 700.</w:t>
            </w:r>
          </w:p>
          <w:p w:rsidR="0021343F" w:rsidRDefault="0021343F">
            <w:pPr>
              <w:autoSpaceDE w:val="0"/>
              <w:autoSpaceDN w:val="0"/>
              <w:adjustRightInd w:val="0"/>
              <w:spacing w:before="100"/>
              <w:jc w:val="center"/>
              <w:rPr>
                <w:rFonts w:ascii="Arial Narrow" w:hAnsi="Arial Narrow"/>
                <w:sz w:val="16"/>
                <w:szCs w:val="16"/>
                <w:lang w:val="es-ES"/>
              </w:rPr>
            </w:pPr>
          </w:p>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ABARROTES EN GENERAL</w:t>
            </w: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ALIMENTOS ENVASADOS DE CIERRE HERMÉTICO</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NOM-130-SSA1-1995</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ETIQUETA DEL ENVASE</w:t>
            </w:r>
          </w:p>
        </w:tc>
      </w:tr>
      <w:tr w:rsidR="0021343F" w:rsidTr="0021343F">
        <w:trPr>
          <w:trHeight w:val="547"/>
        </w:trPr>
        <w:tc>
          <w:tcPr>
            <w:tcW w:w="3987" w:type="dxa"/>
            <w:gridSpan w:val="2"/>
            <w:vMerge/>
            <w:tcBorders>
              <w:top w:val="single" w:sz="6" w:space="0" w:color="000000"/>
              <w:left w:val="single" w:sz="6" w:space="0" w:color="000000"/>
              <w:bottom w:val="single" w:sz="6" w:space="0" w:color="000000"/>
              <w:right w:val="single" w:sz="6" w:space="0" w:color="000000"/>
            </w:tcBorders>
            <w:vAlign w:val="center"/>
            <w:hideMark/>
          </w:tcPr>
          <w:p w:rsidR="0021343F" w:rsidRDefault="0021343F">
            <w:pP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CEREALES Y PRODUCTOS DERIVADOS</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NOM-147-SSA1-1996</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ETIQUETA DEL ENVASE</w:t>
            </w:r>
          </w:p>
        </w:tc>
      </w:tr>
      <w:tr w:rsidR="0021343F" w:rsidTr="0021343F">
        <w:trPr>
          <w:trHeight w:val="1"/>
        </w:trPr>
        <w:tc>
          <w:tcPr>
            <w:tcW w:w="3987" w:type="dxa"/>
            <w:gridSpan w:val="2"/>
            <w:vMerge/>
            <w:tcBorders>
              <w:top w:val="single" w:sz="6" w:space="0" w:color="000000"/>
              <w:left w:val="single" w:sz="6" w:space="0" w:color="000000"/>
              <w:bottom w:val="single" w:sz="6" w:space="0" w:color="000000"/>
              <w:right w:val="single" w:sz="6" w:space="0" w:color="000000"/>
            </w:tcBorders>
            <w:vAlign w:val="center"/>
            <w:hideMark/>
          </w:tcPr>
          <w:p w:rsidR="0021343F" w:rsidRDefault="0021343F">
            <w:pP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ATÚN</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NOM-084-SCFI-1994</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ETIQUETA DEL ENVASE</w:t>
            </w:r>
          </w:p>
        </w:tc>
      </w:tr>
      <w:tr w:rsidR="0021343F" w:rsidTr="0021343F">
        <w:trPr>
          <w:trHeight w:val="471"/>
        </w:trPr>
        <w:tc>
          <w:tcPr>
            <w:tcW w:w="3987" w:type="dxa"/>
            <w:gridSpan w:val="2"/>
            <w:vMerge/>
            <w:tcBorders>
              <w:top w:val="single" w:sz="6" w:space="0" w:color="000000"/>
              <w:left w:val="single" w:sz="6" w:space="0" w:color="000000"/>
              <w:bottom w:val="single" w:sz="6" w:space="0" w:color="000000"/>
              <w:right w:val="single" w:sz="6" w:space="0" w:color="000000"/>
            </w:tcBorders>
            <w:vAlign w:val="center"/>
            <w:hideMark/>
          </w:tcPr>
          <w:p w:rsidR="0021343F" w:rsidRDefault="0021343F">
            <w:pP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CONSOMÉ</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rPr>
                <w:rFonts w:ascii="Arial Narrow" w:hAnsi="Arial Narrow"/>
                <w:color w:val="000000"/>
                <w:sz w:val="16"/>
                <w:szCs w:val="16"/>
                <w:lang w:val="es-ES"/>
              </w:rPr>
            </w:pPr>
            <w:r>
              <w:rPr>
                <w:rFonts w:ascii="Arial Narrow" w:hAnsi="Arial Narrow"/>
                <w:color w:val="000000"/>
                <w:sz w:val="16"/>
                <w:szCs w:val="16"/>
                <w:lang w:val="es-ES"/>
              </w:rPr>
              <w:t>NMX-F-158-1986</w:t>
            </w:r>
          </w:p>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NMX-F-381-1986</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ETIQUETA DEL ENVASE</w:t>
            </w:r>
          </w:p>
        </w:tc>
      </w:tr>
      <w:tr w:rsidR="0021343F" w:rsidTr="0021343F">
        <w:trPr>
          <w:trHeight w:val="1"/>
        </w:trPr>
        <w:tc>
          <w:tcPr>
            <w:tcW w:w="3987" w:type="dxa"/>
            <w:gridSpan w:val="2"/>
            <w:vMerge/>
            <w:tcBorders>
              <w:top w:val="single" w:sz="6" w:space="0" w:color="000000"/>
              <w:left w:val="single" w:sz="6" w:space="0" w:color="000000"/>
              <w:bottom w:val="single" w:sz="6" w:space="0" w:color="000000"/>
              <w:right w:val="single" w:sz="6" w:space="0" w:color="000000"/>
            </w:tcBorders>
            <w:vAlign w:val="center"/>
            <w:hideMark/>
          </w:tcPr>
          <w:p w:rsidR="0021343F" w:rsidRDefault="0021343F">
            <w:pP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 xml:space="preserve">FRIJOL </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NX-F-378-S-1980</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 xml:space="preserve">DE ACUERDO A LA DESCRIPCIÓN DEL CUADRO BASICO DE ALIMENTOS. </w:t>
            </w:r>
          </w:p>
        </w:tc>
      </w:tr>
      <w:tr w:rsidR="0021343F" w:rsidTr="0021343F">
        <w:trPr>
          <w:trHeight w:val="1"/>
        </w:trPr>
        <w:tc>
          <w:tcPr>
            <w:tcW w:w="3987" w:type="dxa"/>
            <w:gridSpan w:val="2"/>
            <w:vMerge/>
            <w:tcBorders>
              <w:top w:val="single" w:sz="6" w:space="0" w:color="000000"/>
              <w:left w:val="single" w:sz="6" w:space="0" w:color="000000"/>
              <w:bottom w:val="single" w:sz="6" w:space="0" w:color="000000"/>
              <w:right w:val="single" w:sz="6" w:space="0" w:color="000000"/>
            </w:tcBorders>
            <w:vAlign w:val="center"/>
            <w:hideMark/>
          </w:tcPr>
          <w:p w:rsidR="0021343F" w:rsidRDefault="0021343F">
            <w:pP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MOLES Y DERIVADOS</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NMX-F-422-1982</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DE ACUERDO A LA DESCRIPCIÓN DEL CUADRO BASICO DE ALIMENTOS.</w:t>
            </w:r>
          </w:p>
        </w:tc>
      </w:tr>
      <w:tr w:rsidR="0021343F" w:rsidTr="0021343F">
        <w:trPr>
          <w:trHeight w:val="323"/>
        </w:trPr>
        <w:tc>
          <w:tcPr>
            <w:tcW w:w="3987" w:type="dxa"/>
            <w:gridSpan w:val="2"/>
            <w:vMerge/>
            <w:tcBorders>
              <w:top w:val="single" w:sz="6" w:space="0" w:color="000000"/>
              <w:left w:val="single" w:sz="6" w:space="0" w:color="000000"/>
              <w:bottom w:val="single" w:sz="6" w:space="0" w:color="000000"/>
              <w:right w:val="single" w:sz="6" w:space="0" w:color="000000"/>
            </w:tcBorders>
            <w:vAlign w:val="center"/>
            <w:hideMark/>
          </w:tcPr>
          <w:p w:rsidR="0021343F" w:rsidRDefault="0021343F">
            <w:pPr>
              <w:rPr>
                <w:rFonts w:ascii="Arial Narrow" w:hAnsi="Arial Narrow" w:cs="Calibri"/>
                <w:sz w:val="16"/>
                <w:szCs w:val="16"/>
                <w:lang w:val="es-ES"/>
              </w:rPr>
            </w:pP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ALIMENTOS PARA LACTANTES</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NOM-131-SSA1-1995</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 xml:space="preserve">DE ACUERDO A LA DESCRIPCIÓN DEL CUADRO BASICO DE ALIMENTOS. </w:t>
            </w:r>
          </w:p>
        </w:tc>
      </w:tr>
      <w:tr w:rsidR="0021343F" w:rsidTr="0021343F">
        <w:trPr>
          <w:trHeight w:val="573"/>
        </w:trPr>
        <w:tc>
          <w:tcPr>
            <w:tcW w:w="186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jc w:val="center"/>
              <w:rPr>
                <w:rFonts w:ascii="Arial Narrow" w:hAnsi="Arial Narrow"/>
                <w:color w:val="000000"/>
                <w:sz w:val="16"/>
                <w:szCs w:val="16"/>
                <w:lang w:val="es-ES"/>
              </w:rPr>
            </w:pPr>
            <w:r>
              <w:rPr>
                <w:rFonts w:ascii="Arial Narrow" w:hAnsi="Arial Narrow"/>
                <w:color w:val="000000"/>
                <w:sz w:val="16"/>
                <w:szCs w:val="16"/>
                <w:lang w:val="es-ES"/>
              </w:rPr>
              <w:t>GRUPO 480 800</w:t>
            </w:r>
          </w:p>
          <w:p w:rsidR="0021343F" w:rsidRDefault="0021343F">
            <w:pPr>
              <w:autoSpaceDE w:val="0"/>
              <w:autoSpaceDN w:val="0"/>
              <w:adjustRightInd w:val="0"/>
              <w:spacing w:before="100" w:after="119"/>
              <w:jc w:val="center"/>
              <w:rPr>
                <w:rFonts w:ascii="Arial Narrow" w:hAnsi="Arial Narrow" w:cs="Calibri"/>
                <w:sz w:val="16"/>
                <w:szCs w:val="16"/>
                <w:lang w:val="es-ES"/>
              </w:rPr>
            </w:pPr>
            <w:r>
              <w:rPr>
                <w:rFonts w:ascii="Arial Narrow" w:hAnsi="Arial Narrow"/>
                <w:color w:val="000000"/>
                <w:sz w:val="16"/>
                <w:szCs w:val="16"/>
                <w:lang w:val="es-ES"/>
              </w:rPr>
              <w:t>JUGOS PREENVASADOS</w:t>
            </w:r>
          </w:p>
        </w:tc>
        <w:tc>
          <w:tcPr>
            <w:tcW w:w="210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JUGOS PREENVASADOS</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after="119"/>
              <w:rPr>
                <w:rFonts w:ascii="Arial Narrow" w:hAnsi="Arial Narrow" w:cs="Calibri"/>
                <w:sz w:val="16"/>
                <w:szCs w:val="16"/>
                <w:lang w:val="es-ES"/>
              </w:rPr>
            </w:pPr>
            <w:r>
              <w:rPr>
                <w:rFonts w:ascii="Arial Narrow" w:hAnsi="Arial Narrow"/>
                <w:color w:val="000000"/>
                <w:sz w:val="16"/>
                <w:szCs w:val="16"/>
                <w:lang w:val="es-ES"/>
              </w:rPr>
              <w:t>NOM-173-SCFI-2009</w:t>
            </w:r>
          </w:p>
        </w:tc>
        <w:tc>
          <w:tcPr>
            <w:tcW w:w="4959" w:type="dxa"/>
            <w:tcBorders>
              <w:top w:val="single" w:sz="6" w:space="0" w:color="000000"/>
              <w:left w:val="single" w:sz="6" w:space="0" w:color="000000"/>
              <w:bottom w:val="single" w:sz="6" w:space="0" w:color="000000"/>
              <w:right w:val="single" w:sz="6" w:space="0" w:color="000000"/>
            </w:tcBorders>
            <w:shd w:val="clear" w:color="auto" w:fill="FFFFFF"/>
            <w:hideMark/>
          </w:tcPr>
          <w:p w:rsidR="0021343F" w:rsidRDefault="0021343F">
            <w:pPr>
              <w:autoSpaceDE w:val="0"/>
              <w:autoSpaceDN w:val="0"/>
              <w:adjustRightInd w:val="0"/>
              <w:spacing w:before="100"/>
              <w:rPr>
                <w:rFonts w:ascii="Arial Narrow" w:hAnsi="Arial Narrow" w:cs="Calibri"/>
                <w:sz w:val="16"/>
                <w:szCs w:val="16"/>
                <w:lang w:val="es-ES"/>
              </w:rPr>
            </w:pPr>
            <w:r>
              <w:rPr>
                <w:rFonts w:ascii="Arial Narrow" w:hAnsi="Arial Narrow"/>
                <w:color w:val="000000"/>
                <w:sz w:val="16"/>
                <w:szCs w:val="16"/>
                <w:lang w:val="es-ES"/>
              </w:rPr>
              <w:t xml:space="preserve">DE ACUERDO A LA DESCRIPCIÓN DEL CUADRO BASICO DE ALIMENTOS. </w:t>
            </w:r>
          </w:p>
        </w:tc>
      </w:tr>
    </w:tbl>
    <w:p w:rsidR="0021343F" w:rsidRDefault="0021343F" w:rsidP="0021343F">
      <w:pPr>
        <w:tabs>
          <w:tab w:val="left" w:pos="284"/>
          <w:tab w:val="left" w:pos="8931"/>
          <w:tab w:val="left" w:pos="9356"/>
          <w:tab w:val="left" w:pos="9498"/>
          <w:tab w:val="left" w:pos="10349"/>
        </w:tabs>
        <w:autoSpaceDE w:val="0"/>
        <w:autoSpaceDN w:val="0"/>
        <w:adjustRightInd w:val="0"/>
        <w:ind w:right="191"/>
        <w:jc w:val="both"/>
        <w:rPr>
          <w:rFonts w:ascii="Arial Narrow" w:hAnsi="Arial Narrow"/>
          <w:sz w:val="20"/>
          <w:szCs w:val="20"/>
          <w:lang w:val="es-ES"/>
        </w:rPr>
      </w:pPr>
      <w:r>
        <w:rPr>
          <w:rFonts w:ascii="Arial Narrow" w:hAnsi="Arial Narrow"/>
          <w:sz w:val="20"/>
          <w:szCs w:val="20"/>
          <w:lang w:val="es-ES"/>
        </w:rPr>
        <w:t xml:space="preserve">Los licitantes deberán presentar en la propuesta técnica los documentos siguientes:  </w:t>
      </w:r>
    </w:p>
    <w:p w:rsidR="0021343F" w:rsidRDefault="0021343F" w:rsidP="0021343F">
      <w:pPr>
        <w:tabs>
          <w:tab w:val="left" w:pos="284"/>
          <w:tab w:val="left" w:pos="8931"/>
          <w:tab w:val="left" w:pos="9356"/>
          <w:tab w:val="left" w:pos="9498"/>
          <w:tab w:val="left" w:pos="10349"/>
        </w:tabs>
        <w:autoSpaceDE w:val="0"/>
        <w:autoSpaceDN w:val="0"/>
        <w:adjustRightInd w:val="0"/>
        <w:ind w:right="191"/>
        <w:jc w:val="both"/>
        <w:rPr>
          <w:rFonts w:ascii="Arial Narrow" w:hAnsi="Arial Narrow"/>
          <w:sz w:val="20"/>
          <w:szCs w:val="20"/>
          <w:lang w:val="es-ES"/>
        </w:rPr>
      </w:pPr>
    </w:p>
    <w:p w:rsidR="0021343F" w:rsidRDefault="0021343F" w:rsidP="0021343F">
      <w:pPr>
        <w:tabs>
          <w:tab w:val="left" w:pos="284"/>
          <w:tab w:val="left" w:pos="8931"/>
          <w:tab w:val="left" w:pos="9356"/>
          <w:tab w:val="left" w:pos="9498"/>
          <w:tab w:val="left" w:pos="10349"/>
        </w:tabs>
        <w:autoSpaceDE w:val="0"/>
        <w:autoSpaceDN w:val="0"/>
        <w:adjustRightInd w:val="0"/>
        <w:ind w:right="191"/>
        <w:jc w:val="both"/>
        <w:rPr>
          <w:rFonts w:ascii="Arial Narrow" w:hAnsi="Arial Narrow"/>
          <w:sz w:val="20"/>
          <w:szCs w:val="20"/>
          <w:lang w:val="es-ES"/>
        </w:rPr>
      </w:pPr>
      <w:r>
        <w:rPr>
          <w:rFonts w:ascii="Arial Narrow" w:hAnsi="Arial Narrow"/>
          <w:sz w:val="20"/>
          <w:szCs w:val="20"/>
          <w:lang w:val="es-ES"/>
        </w:rPr>
        <w:t xml:space="preserve">El licitante podrá presentar carta bajo protesta decir verdad en la que manifieste que cumple con todos y cada uno de los estudios y análisis solicitados según aplique para las partidas a ofertar, con lo cual se hará acreedor a los puntos señalados en la evaluación de puntos y porcentajes. </w:t>
      </w:r>
    </w:p>
    <w:p w:rsidR="0021343F" w:rsidRDefault="0021343F" w:rsidP="0021343F">
      <w:pPr>
        <w:tabs>
          <w:tab w:val="left" w:pos="142"/>
          <w:tab w:val="left" w:pos="8931"/>
          <w:tab w:val="left" w:pos="9356"/>
          <w:tab w:val="left" w:pos="9498"/>
          <w:tab w:val="left" w:pos="10349"/>
        </w:tabs>
        <w:autoSpaceDE w:val="0"/>
        <w:autoSpaceDN w:val="0"/>
        <w:adjustRightInd w:val="0"/>
        <w:ind w:right="191"/>
        <w:jc w:val="both"/>
        <w:rPr>
          <w:rFonts w:ascii="Arial Narrow" w:hAnsi="Arial Narrow"/>
          <w:sz w:val="20"/>
          <w:szCs w:val="20"/>
          <w:lang w:val="es-ES"/>
        </w:rPr>
      </w:pPr>
    </w:p>
    <w:p w:rsidR="0021343F" w:rsidRDefault="0021343F" w:rsidP="00F01132">
      <w:pPr>
        <w:numPr>
          <w:ilvl w:val="0"/>
          <w:numId w:val="28"/>
        </w:numPr>
        <w:tabs>
          <w:tab w:val="left" w:pos="142"/>
        </w:tabs>
        <w:autoSpaceDE w:val="0"/>
        <w:autoSpaceDN w:val="0"/>
        <w:adjustRightInd w:val="0"/>
        <w:ind w:left="862" w:right="191" w:hanging="360"/>
        <w:rPr>
          <w:rFonts w:ascii="Arial Narrow" w:hAnsi="Arial Narrow"/>
          <w:sz w:val="20"/>
          <w:szCs w:val="20"/>
          <w:lang w:val="es-ES"/>
        </w:rPr>
      </w:pPr>
      <w:r>
        <w:rPr>
          <w:rFonts w:ascii="Arial Narrow" w:hAnsi="Arial Narrow"/>
          <w:sz w:val="20"/>
          <w:szCs w:val="20"/>
          <w:lang w:val="es-ES"/>
        </w:rPr>
        <w:t>Aviso de Funcionamiento del establecimiento del licitante.</w:t>
      </w:r>
    </w:p>
    <w:p w:rsidR="0021343F" w:rsidRDefault="0021343F" w:rsidP="0021343F">
      <w:pPr>
        <w:tabs>
          <w:tab w:val="left" w:pos="142"/>
        </w:tabs>
        <w:autoSpaceDE w:val="0"/>
        <w:autoSpaceDN w:val="0"/>
        <w:adjustRightInd w:val="0"/>
        <w:ind w:left="862" w:right="191"/>
        <w:rPr>
          <w:rFonts w:ascii="Arial Narrow" w:hAnsi="Arial Narrow"/>
          <w:sz w:val="20"/>
          <w:szCs w:val="20"/>
          <w:lang w:val="es-ES"/>
        </w:rPr>
      </w:pPr>
    </w:p>
    <w:p w:rsidR="0021343F" w:rsidRDefault="0021343F" w:rsidP="00F01132">
      <w:pPr>
        <w:numPr>
          <w:ilvl w:val="0"/>
          <w:numId w:val="28"/>
        </w:numPr>
        <w:tabs>
          <w:tab w:val="left" w:pos="8931"/>
          <w:tab w:val="left" w:pos="9356"/>
          <w:tab w:val="left" w:pos="9498"/>
        </w:tabs>
        <w:suppressAutoHyphens/>
        <w:autoSpaceDE w:val="0"/>
        <w:autoSpaceDN w:val="0"/>
        <w:adjustRightInd w:val="0"/>
        <w:ind w:left="862" w:right="191" w:hanging="360"/>
        <w:jc w:val="both"/>
        <w:rPr>
          <w:rFonts w:ascii="Arial Narrow" w:hAnsi="Arial Narrow"/>
          <w:sz w:val="20"/>
          <w:szCs w:val="20"/>
          <w:lang w:val="es-ES"/>
        </w:rPr>
      </w:pPr>
      <w:r>
        <w:rPr>
          <w:rFonts w:ascii="Arial Narrow" w:hAnsi="Arial Narrow"/>
          <w:sz w:val="20"/>
          <w:szCs w:val="20"/>
          <w:lang w:val="es-ES"/>
        </w:rPr>
        <w:t>Para el grupo carne en general, productos de embutidos, Alimentos no perecederos (productos a granel) y pan, se deberán presentar los resultados de los análisis microbiológicos y fisicoquímicos de los productos de alto riesgo (todas y cada una de las claves de los productos de cada grupo. 1.- Alimentos Perecederos, excepto frutas y vegetales y Pan Fresco) Para el grupo 2 Alimentos no Perecederos, se deberá presentar los resultados de los análisis microbiológicos de por lo menos 5 productos a granel. Alimentos no Perecederos, se deberá presentar los resultados de los análisis microbiológicos de por lo menos 5 productos a granel, todos estos, deberán ser realizados dentro de los tres últimos meses previos a la fecha del acto de prestación de propuestas y dichos análisis deberán ser emitidos por laboratorio(s) acreditado(s) ante la EMA (Entidad Mexicana de Acreditación) anexando copia simple de la acreditación vigente de dicho laboratorio. De conformidad con el artículo 31 del Reglamento, artículos 53 y 55 de la Ley Federal de Metrología y Normalización, y el Reglamento de control sanitario de productos y servicios de la Secretaria de Salud.</w:t>
      </w:r>
    </w:p>
    <w:p w:rsidR="0021343F" w:rsidRDefault="0021343F" w:rsidP="0021343F">
      <w:pPr>
        <w:tabs>
          <w:tab w:val="left" w:pos="8931"/>
          <w:tab w:val="left" w:pos="9356"/>
          <w:tab w:val="left" w:pos="9498"/>
        </w:tabs>
        <w:autoSpaceDE w:val="0"/>
        <w:autoSpaceDN w:val="0"/>
        <w:adjustRightInd w:val="0"/>
        <w:ind w:right="191"/>
        <w:jc w:val="both"/>
        <w:rPr>
          <w:rFonts w:ascii="Arial Narrow" w:hAnsi="Arial Narrow"/>
          <w:sz w:val="20"/>
          <w:szCs w:val="20"/>
          <w:lang w:val="es-ES"/>
        </w:rPr>
      </w:pPr>
    </w:p>
    <w:p w:rsidR="0021343F" w:rsidRDefault="0021343F" w:rsidP="00F01132">
      <w:pPr>
        <w:numPr>
          <w:ilvl w:val="0"/>
          <w:numId w:val="28"/>
        </w:numPr>
        <w:tabs>
          <w:tab w:val="left" w:pos="8931"/>
          <w:tab w:val="left" w:pos="9356"/>
          <w:tab w:val="left" w:pos="9498"/>
        </w:tabs>
        <w:suppressAutoHyphens/>
        <w:autoSpaceDE w:val="0"/>
        <w:autoSpaceDN w:val="0"/>
        <w:adjustRightInd w:val="0"/>
        <w:ind w:left="862" w:right="191" w:hanging="360"/>
        <w:jc w:val="both"/>
        <w:rPr>
          <w:rFonts w:ascii="Arial Narrow" w:hAnsi="Arial Narrow"/>
          <w:sz w:val="20"/>
          <w:szCs w:val="20"/>
          <w:lang w:val="es-ES"/>
        </w:rPr>
      </w:pPr>
      <w:r>
        <w:rPr>
          <w:rFonts w:ascii="Arial Narrow" w:hAnsi="Arial Narrow"/>
          <w:sz w:val="20"/>
          <w:szCs w:val="20"/>
          <w:lang w:val="es-ES"/>
        </w:rPr>
        <w:t xml:space="preserve">Los resultados de los estudios clínicos practicados por un laboratorio acreditado por la EMA y/o COFEPRIS, al personal asignado para la: preparación, entrega y distribución en el Hospital Rural, la </w:t>
      </w:r>
      <w:proofErr w:type="spellStart"/>
      <w:r>
        <w:rPr>
          <w:rFonts w:ascii="Arial Narrow" w:hAnsi="Arial Narrow"/>
          <w:sz w:val="20"/>
          <w:szCs w:val="20"/>
          <w:lang w:val="es-ES"/>
        </w:rPr>
        <w:t>Union</w:t>
      </w:r>
      <w:proofErr w:type="spellEnd"/>
      <w:r>
        <w:rPr>
          <w:rFonts w:ascii="Arial Narrow" w:hAnsi="Arial Narrow"/>
          <w:sz w:val="20"/>
          <w:szCs w:val="20"/>
          <w:lang w:val="es-ES"/>
        </w:rPr>
        <w:t xml:space="preserve">, mismos que incluirán: exudado faríngeo, </w:t>
      </w:r>
      <w:proofErr w:type="spellStart"/>
      <w:r>
        <w:rPr>
          <w:rFonts w:ascii="Arial Narrow" w:hAnsi="Arial Narrow"/>
          <w:sz w:val="20"/>
          <w:szCs w:val="20"/>
          <w:lang w:val="es-ES"/>
        </w:rPr>
        <w:t>coproparasitoscópico</w:t>
      </w:r>
      <w:proofErr w:type="spellEnd"/>
      <w:r>
        <w:rPr>
          <w:rFonts w:ascii="Arial Narrow" w:hAnsi="Arial Narrow"/>
          <w:sz w:val="20"/>
          <w:szCs w:val="20"/>
          <w:lang w:val="es-ES"/>
        </w:rPr>
        <w:t xml:space="preserve"> en serie de tres, química sanguínea de 12 elementos, reacciones febriles, biometría hemática y lecho </w:t>
      </w:r>
      <w:proofErr w:type="spellStart"/>
      <w:r>
        <w:rPr>
          <w:rFonts w:ascii="Arial Narrow" w:hAnsi="Arial Narrow"/>
          <w:sz w:val="20"/>
          <w:szCs w:val="20"/>
          <w:lang w:val="es-ES"/>
        </w:rPr>
        <w:t>ungüeal</w:t>
      </w:r>
      <w:proofErr w:type="spellEnd"/>
      <w:r>
        <w:rPr>
          <w:rFonts w:ascii="Arial Narrow" w:hAnsi="Arial Narrow"/>
          <w:sz w:val="20"/>
          <w:szCs w:val="20"/>
          <w:lang w:val="es-ES"/>
        </w:rPr>
        <w:t>. Dichos análisis deberán ser realizados dentro de los  tres últimos meses previos a la fecha del acto de presentación de propuestas y cada 6 meses, practicados por laboratorio(s) acreditado(s) por la EMA, anexando copia simple de la acreditación vigente de dicho laboratorio, en la cual se deberá demostrar que las pruebas que realizó el laboratorio, se encuentran incluidas en su anexo técnico.</w:t>
      </w:r>
    </w:p>
    <w:p w:rsidR="0021343F" w:rsidRDefault="0021343F" w:rsidP="0021343F">
      <w:pPr>
        <w:tabs>
          <w:tab w:val="left" w:pos="8931"/>
          <w:tab w:val="left" w:pos="9356"/>
          <w:tab w:val="left" w:pos="9498"/>
        </w:tabs>
        <w:autoSpaceDE w:val="0"/>
        <w:autoSpaceDN w:val="0"/>
        <w:adjustRightInd w:val="0"/>
        <w:ind w:left="142" w:right="191"/>
        <w:jc w:val="both"/>
        <w:rPr>
          <w:rFonts w:ascii="Arial Narrow" w:hAnsi="Arial Narrow"/>
          <w:sz w:val="20"/>
          <w:szCs w:val="20"/>
          <w:lang w:val="es-ES"/>
        </w:rPr>
      </w:pPr>
    </w:p>
    <w:p w:rsidR="0021343F" w:rsidRDefault="0021343F" w:rsidP="00F01132">
      <w:pPr>
        <w:numPr>
          <w:ilvl w:val="0"/>
          <w:numId w:val="28"/>
        </w:numPr>
        <w:tabs>
          <w:tab w:val="left" w:pos="8931"/>
          <w:tab w:val="left" w:pos="9356"/>
          <w:tab w:val="left" w:pos="9498"/>
        </w:tabs>
        <w:suppressAutoHyphens/>
        <w:autoSpaceDE w:val="0"/>
        <w:autoSpaceDN w:val="0"/>
        <w:adjustRightInd w:val="0"/>
        <w:ind w:left="862" w:right="191" w:hanging="360"/>
        <w:jc w:val="both"/>
        <w:rPr>
          <w:rFonts w:ascii="Arial Narrow" w:hAnsi="Arial Narrow"/>
          <w:sz w:val="20"/>
          <w:szCs w:val="20"/>
          <w:lang w:val="es-ES"/>
        </w:rPr>
      </w:pPr>
      <w:r>
        <w:rPr>
          <w:rFonts w:ascii="Arial Narrow" w:hAnsi="Arial Narrow"/>
          <w:sz w:val="20"/>
          <w:szCs w:val="20"/>
          <w:lang w:val="es-ES"/>
        </w:rPr>
        <w:t xml:space="preserve">Los análisis clínicos deberán reflejar que el personal se encuentra </w:t>
      </w:r>
      <w:r>
        <w:rPr>
          <w:rFonts w:ascii="Arial Narrow" w:hAnsi="Arial Narrow"/>
          <w:b/>
          <w:sz w:val="20"/>
          <w:szCs w:val="20"/>
          <w:lang w:val="es-ES"/>
        </w:rPr>
        <w:t>totalmente sano</w:t>
      </w:r>
      <w:r>
        <w:rPr>
          <w:rFonts w:ascii="Arial Narrow" w:hAnsi="Arial Narrow"/>
          <w:sz w:val="20"/>
          <w:szCs w:val="20"/>
          <w:lang w:val="es-ES"/>
        </w:rPr>
        <w:t>, de conformidad con lo establecido en la NOM-251-SSA-2009, numeral 5.12.1 que a la letra dice:</w:t>
      </w:r>
    </w:p>
    <w:p w:rsidR="0021343F" w:rsidRDefault="0021343F" w:rsidP="0021343F">
      <w:pPr>
        <w:tabs>
          <w:tab w:val="left" w:pos="8931"/>
          <w:tab w:val="left" w:pos="9356"/>
          <w:tab w:val="left" w:pos="9498"/>
        </w:tabs>
        <w:autoSpaceDE w:val="0"/>
        <w:autoSpaceDN w:val="0"/>
        <w:adjustRightInd w:val="0"/>
        <w:ind w:left="142" w:right="191"/>
        <w:jc w:val="both"/>
        <w:rPr>
          <w:rFonts w:ascii="Arial Narrow" w:hAnsi="Arial Narrow"/>
          <w:sz w:val="20"/>
          <w:szCs w:val="20"/>
          <w:lang w:val="es-ES"/>
        </w:rPr>
      </w:pPr>
    </w:p>
    <w:p w:rsidR="0021343F" w:rsidRDefault="0021343F" w:rsidP="0021343F">
      <w:pPr>
        <w:tabs>
          <w:tab w:val="left" w:pos="8931"/>
          <w:tab w:val="left" w:pos="9356"/>
          <w:tab w:val="left" w:pos="9498"/>
        </w:tabs>
        <w:autoSpaceDE w:val="0"/>
        <w:autoSpaceDN w:val="0"/>
        <w:adjustRightInd w:val="0"/>
        <w:ind w:left="862" w:right="191"/>
        <w:jc w:val="both"/>
        <w:rPr>
          <w:rFonts w:ascii="Arial Narrow" w:hAnsi="Arial Narrow"/>
          <w:sz w:val="20"/>
          <w:szCs w:val="20"/>
          <w:lang w:val="es-ES"/>
        </w:rPr>
      </w:pPr>
      <w:r>
        <w:rPr>
          <w:rFonts w:ascii="Arial Narrow" w:hAnsi="Arial Narrow"/>
          <w:sz w:val="20"/>
          <w:szCs w:val="20"/>
          <w:lang w:val="es-ES"/>
        </w:rPr>
        <w:t>“Debe excluirse de cualquier operación en la que pueda contaminar al producto, a cualquier persona que presente signos como: tos frecuente, secreción nasal, diarrea, vómito, fiebre, ictericia o lesiones en áreas corporales que entren en contacto directo con los alimentos, bebidas o suplementos alimenticios. Solo podrá reincorporarse a sus actividades hasta que se encuentre sana o estos signos hayan desaparecido”</w:t>
      </w:r>
    </w:p>
    <w:p w:rsidR="0021343F" w:rsidRDefault="0021343F" w:rsidP="0021343F">
      <w:pPr>
        <w:tabs>
          <w:tab w:val="left" w:pos="8931"/>
          <w:tab w:val="left" w:pos="9356"/>
          <w:tab w:val="left" w:pos="9498"/>
        </w:tabs>
        <w:autoSpaceDE w:val="0"/>
        <w:autoSpaceDN w:val="0"/>
        <w:adjustRightInd w:val="0"/>
        <w:ind w:left="142" w:right="191"/>
        <w:jc w:val="both"/>
        <w:rPr>
          <w:rFonts w:ascii="Arial Narrow" w:hAnsi="Arial Narrow"/>
          <w:sz w:val="20"/>
          <w:szCs w:val="20"/>
          <w:lang w:val="es-ES"/>
        </w:rPr>
      </w:pPr>
    </w:p>
    <w:p w:rsidR="0021343F" w:rsidRDefault="0021343F" w:rsidP="00F01132">
      <w:pPr>
        <w:numPr>
          <w:ilvl w:val="0"/>
          <w:numId w:val="28"/>
        </w:numPr>
        <w:tabs>
          <w:tab w:val="left" w:pos="8931"/>
          <w:tab w:val="left" w:pos="9356"/>
          <w:tab w:val="left" w:pos="9498"/>
        </w:tabs>
        <w:suppressAutoHyphens/>
        <w:autoSpaceDE w:val="0"/>
        <w:autoSpaceDN w:val="0"/>
        <w:adjustRightInd w:val="0"/>
        <w:ind w:left="862" w:right="191" w:hanging="360"/>
        <w:jc w:val="both"/>
        <w:rPr>
          <w:rFonts w:ascii="Arial Narrow" w:hAnsi="Arial Narrow"/>
          <w:sz w:val="20"/>
          <w:szCs w:val="20"/>
          <w:lang w:val="es-ES"/>
        </w:rPr>
      </w:pPr>
      <w:r>
        <w:rPr>
          <w:rFonts w:ascii="Arial Narrow" w:hAnsi="Arial Narrow"/>
          <w:sz w:val="20"/>
          <w:szCs w:val="20"/>
          <w:lang w:val="es-ES"/>
        </w:rPr>
        <w:t>Para todos los grupos, los licitantes deberán presentar los resultados de los análisis microbiológicos de aguas de las llaves, del filtro, superficies inertes (tablas de picar, mesas de trabajo, taras, utensilios) y equipo de transporte, dichos análisis, deberán ser realizados dentro de los tres últimos meses previos a la fecha del acto de presentación de propuestas, practicados por laboratorio(s) acreditado(s) por la EMA y/o COFEPRIS, anexando copia simple de la acreditación vigente de dicho laboratorio ante la EMA y/o COFEPRIS.</w:t>
      </w:r>
    </w:p>
    <w:p w:rsidR="0021343F" w:rsidRDefault="0021343F" w:rsidP="0021343F">
      <w:pPr>
        <w:tabs>
          <w:tab w:val="left" w:pos="8931"/>
          <w:tab w:val="left" w:pos="9356"/>
          <w:tab w:val="left" w:pos="9498"/>
        </w:tabs>
        <w:autoSpaceDE w:val="0"/>
        <w:autoSpaceDN w:val="0"/>
        <w:adjustRightInd w:val="0"/>
        <w:ind w:left="142" w:right="191"/>
        <w:jc w:val="both"/>
        <w:rPr>
          <w:rFonts w:ascii="Arial Narrow" w:hAnsi="Arial Narrow"/>
          <w:sz w:val="20"/>
          <w:szCs w:val="20"/>
          <w:lang w:val="es-ES"/>
        </w:rPr>
      </w:pPr>
    </w:p>
    <w:p w:rsidR="0021343F" w:rsidRDefault="0021343F" w:rsidP="00F01132">
      <w:pPr>
        <w:numPr>
          <w:ilvl w:val="0"/>
          <w:numId w:val="28"/>
        </w:numPr>
        <w:tabs>
          <w:tab w:val="left" w:pos="8931"/>
          <w:tab w:val="left" w:pos="9356"/>
          <w:tab w:val="left" w:pos="9498"/>
        </w:tabs>
        <w:suppressAutoHyphens/>
        <w:autoSpaceDE w:val="0"/>
        <w:autoSpaceDN w:val="0"/>
        <w:adjustRightInd w:val="0"/>
        <w:ind w:left="862" w:right="191" w:hanging="360"/>
        <w:jc w:val="both"/>
        <w:rPr>
          <w:rFonts w:ascii="Arial Narrow" w:hAnsi="Arial Narrow"/>
          <w:sz w:val="20"/>
          <w:szCs w:val="20"/>
          <w:lang w:val="es-ES"/>
        </w:rPr>
      </w:pPr>
      <w:r>
        <w:rPr>
          <w:rFonts w:ascii="Arial Narrow" w:hAnsi="Arial Narrow"/>
          <w:sz w:val="20"/>
          <w:szCs w:val="20"/>
          <w:lang w:val="es-ES"/>
        </w:rPr>
        <w:t xml:space="preserve">Presentar la Inspección Sanitaria de las instalaciones, equipo de transporte, equipo de refrigeración y en su caso cámara de refrigeración del Licitante, realizada en base a la NOM-251-SSA1-2009 “Prácticas de higiene para el proceso de alimentos, bebidas o suplementos alimenticios” en la cual deberá cumplir con el 100% de dicha Norma, deberá ser realizada dentro de los diez últimos meses previos a la fecha del acto de presentación de propuestas, practicados por </w:t>
      </w:r>
      <w:r>
        <w:rPr>
          <w:rFonts w:ascii="Arial Narrow" w:hAnsi="Arial Narrow"/>
          <w:sz w:val="20"/>
          <w:szCs w:val="20"/>
          <w:lang w:val="es-ES"/>
        </w:rPr>
        <w:lastRenderedPageBreak/>
        <w:t>laboratorio(s) acreditado(s) por la EMA y/o COFEPRIS, anexando copia simple de la acreditación vigente de dicho laboratorio ante la EMA y/o COFEPRIS.</w:t>
      </w:r>
    </w:p>
    <w:p w:rsidR="0021343F" w:rsidRDefault="0021343F" w:rsidP="0021343F">
      <w:pPr>
        <w:tabs>
          <w:tab w:val="left" w:pos="8931"/>
          <w:tab w:val="left" w:pos="9356"/>
          <w:tab w:val="left" w:pos="9498"/>
        </w:tabs>
        <w:autoSpaceDE w:val="0"/>
        <w:autoSpaceDN w:val="0"/>
        <w:adjustRightInd w:val="0"/>
        <w:ind w:left="142" w:right="191"/>
        <w:jc w:val="both"/>
        <w:rPr>
          <w:rFonts w:ascii="Arial Narrow" w:hAnsi="Arial Narrow"/>
          <w:sz w:val="20"/>
          <w:szCs w:val="20"/>
          <w:lang w:val="es-ES"/>
        </w:rPr>
      </w:pPr>
    </w:p>
    <w:p w:rsidR="0021343F" w:rsidRDefault="0021343F" w:rsidP="00F01132">
      <w:pPr>
        <w:numPr>
          <w:ilvl w:val="0"/>
          <w:numId w:val="28"/>
        </w:numPr>
        <w:tabs>
          <w:tab w:val="left" w:pos="8931"/>
          <w:tab w:val="left" w:pos="9356"/>
          <w:tab w:val="left" w:pos="9498"/>
        </w:tabs>
        <w:suppressAutoHyphens/>
        <w:autoSpaceDE w:val="0"/>
        <w:autoSpaceDN w:val="0"/>
        <w:adjustRightInd w:val="0"/>
        <w:ind w:left="862" w:right="191" w:hanging="360"/>
        <w:jc w:val="both"/>
        <w:rPr>
          <w:rFonts w:ascii="Arial Narrow" w:hAnsi="Arial Narrow"/>
          <w:sz w:val="20"/>
          <w:szCs w:val="20"/>
          <w:lang w:val="es-ES"/>
        </w:rPr>
      </w:pPr>
      <w:r>
        <w:rPr>
          <w:rFonts w:ascii="Arial Narrow" w:hAnsi="Arial Narrow"/>
          <w:sz w:val="20"/>
          <w:szCs w:val="20"/>
          <w:lang w:val="es-ES"/>
        </w:rPr>
        <w:t>Certificado vigente en el que se especifique su Sistema de Gestión de Calidad y que demuestre que cuenta con mecanismos de control para cada proceso donde garantice que va a proporcionar el suministro de acuerdo a los requisitos solicitados; dicho sistema deberá estar estructurado de acuerdo a la Norma Mexicana NMX-CC-9001-IMNC-2008 o bien su norma equivalente ISO-9000:2008, ésta deberá ser acorde con el Capítulo VI intitulado “De los Organismos Nacionales de Normalización” de la Ley Federal de Metrología y Normalización y cuyo alcance sea por lo menos, Compra, Almacenamiento, Empaque y Entrega de Productos Alimenticios a Instituciones Públicas y Privadas. Además deberá presentar carta de autenticidad debidamente notariada, expedida por la casa certificadora que incluya datos del contacto de esta casa con el fin de corroborar que fue expedida por un organismo certificador, esta deberá indicar que este organismo ha sido acreditado conforme a la Ley Federal sobre Metrología y Normalización y en la que establezca que la empresa licitante cuenta con el sistema de gestión de calidad que ampara el proceso del servicio requerido por dependencia y/o carta bajo protesta de decir verdad en la que manifieste que cuenta con la gestión de calidad y mecanismos de control para cada proceso.</w:t>
      </w:r>
    </w:p>
    <w:p w:rsidR="0021343F" w:rsidRDefault="0021343F" w:rsidP="0021343F">
      <w:pPr>
        <w:pStyle w:val="Sinespaciado"/>
        <w:jc w:val="both"/>
        <w:rPr>
          <w:rFonts w:ascii="Arial Narrow" w:hAnsi="Arial Narrow" w:cs="Arial"/>
          <w:sz w:val="20"/>
          <w:szCs w:val="20"/>
          <w:highlight w:val="yellow"/>
          <w:lang w:val="es-ES"/>
        </w:rPr>
      </w:pPr>
    </w:p>
    <w:p w:rsidR="0021343F" w:rsidRDefault="0021343F" w:rsidP="00F01132">
      <w:pPr>
        <w:pStyle w:val="Sinespaciado"/>
        <w:numPr>
          <w:ilvl w:val="1"/>
          <w:numId w:val="26"/>
        </w:numPr>
        <w:ind w:left="360"/>
        <w:jc w:val="both"/>
        <w:rPr>
          <w:rFonts w:ascii="Arial Narrow" w:hAnsi="Arial Narrow" w:cs="Arial"/>
          <w:sz w:val="20"/>
          <w:szCs w:val="20"/>
        </w:rPr>
      </w:pPr>
      <w:r>
        <w:rPr>
          <w:rFonts w:ascii="Arial Narrow" w:hAnsi="Arial Narrow" w:cs="Arial"/>
          <w:sz w:val="20"/>
          <w:szCs w:val="20"/>
        </w:rPr>
        <w:t>Cumplimiento</w:t>
      </w:r>
    </w:p>
    <w:p w:rsidR="0021343F" w:rsidRDefault="0021343F" w:rsidP="0021343F">
      <w:pPr>
        <w:ind w:left="720" w:right="12"/>
        <w:jc w:val="both"/>
        <w:rPr>
          <w:rFonts w:ascii="Arial Narrow" w:hAnsi="Arial Narrow" w:cs="Arial"/>
          <w:sz w:val="20"/>
          <w:szCs w:val="20"/>
          <w:lang w:eastAsia="ar-SA"/>
        </w:rPr>
      </w:pPr>
    </w:p>
    <w:p w:rsidR="0021343F" w:rsidRDefault="0021343F" w:rsidP="00F01132">
      <w:pPr>
        <w:numPr>
          <w:ilvl w:val="0"/>
          <w:numId w:val="29"/>
        </w:numPr>
        <w:ind w:right="12"/>
        <w:jc w:val="both"/>
        <w:rPr>
          <w:rFonts w:ascii="Arial Narrow" w:hAnsi="Arial Narrow" w:cs="Arial"/>
          <w:sz w:val="20"/>
          <w:szCs w:val="20"/>
          <w:lang w:eastAsia="ar-SA"/>
        </w:rPr>
      </w:pPr>
      <w:r>
        <w:rPr>
          <w:rFonts w:ascii="Arial Narrow" w:hAnsi="Arial Narrow" w:cs="Arial"/>
          <w:sz w:val="20"/>
          <w:szCs w:val="20"/>
          <w:lang w:eastAsia="ar-SA"/>
        </w:rPr>
        <w:t>Copia del certificado que acredite el cumplimiento con la Norma Oficial Mexicana, Norma Mexicana, Norma Internacional o Especificación Técnica aplicable, expedido por un Organismo de Certificación acreditado por la EMA. El certificado deberá estar vigente durante la vigencia del contrato; por lo que, en caso contrario se deberá tramitar su renovación ante un Organismo de Certificación acreditado, debiendo enviar copia de éste al Instituto.</w:t>
      </w:r>
    </w:p>
    <w:p w:rsidR="0021343F" w:rsidRDefault="0021343F" w:rsidP="0021343F">
      <w:pPr>
        <w:ind w:left="720" w:right="12"/>
        <w:jc w:val="both"/>
        <w:rPr>
          <w:rFonts w:ascii="Arial Narrow" w:hAnsi="Arial Narrow" w:cs="Arial"/>
          <w:sz w:val="20"/>
          <w:szCs w:val="20"/>
          <w:lang w:eastAsia="ar-SA"/>
        </w:rPr>
      </w:pPr>
    </w:p>
    <w:p w:rsidR="0021343F" w:rsidRPr="00347570" w:rsidRDefault="0021343F" w:rsidP="00F01132">
      <w:pPr>
        <w:numPr>
          <w:ilvl w:val="0"/>
          <w:numId w:val="29"/>
        </w:numPr>
        <w:ind w:right="12"/>
        <w:jc w:val="both"/>
        <w:rPr>
          <w:rFonts w:ascii="Arial Narrow" w:hAnsi="Arial Narrow" w:cs="Arial"/>
          <w:sz w:val="20"/>
          <w:szCs w:val="20"/>
          <w:lang w:eastAsia="ar-SA"/>
        </w:rPr>
      </w:pPr>
      <w:r>
        <w:rPr>
          <w:rFonts w:ascii="Arial Narrow" w:hAnsi="Arial Narrow" w:cs="Arial"/>
          <w:sz w:val="20"/>
          <w:szCs w:val="20"/>
          <w:lang w:val="es-ES" w:eastAsia="ar-SA"/>
        </w:rPr>
        <w:t>En el supuesto de que no existan organismos de certificación acreditados, presentar el informe de resultados emitido por un laboratorio de pruebas acreditado por la EMA; dicho informe deberá contar con fecha de expedición como máximo de seis meses.</w:t>
      </w:r>
    </w:p>
    <w:p w:rsidR="00347570" w:rsidRDefault="00347570" w:rsidP="00347570">
      <w:pPr>
        <w:pStyle w:val="Prrafodelista"/>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347570">
      <w:pPr>
        <w:ind w:right="12"/>
        <w:jc w:val="both"/>
        <w:rPr>
          <w:rFonts w:ascii="Arial Narrow" w:hAnsi="Arial Narrow" w:cs="Arial"/>
          <w:sz w:val="20"/>
          <w:szCs w:val="20"/>
          <w:lang w:eastAsia="ar-SA"/>
        </w:rPr>
      </w:pPr>
    </w:p>
    <w:p w:rsidR="00347570" w:rsidRDefault="00347570" w:rsidP="007C3B79">
      <w:pPr>
        <w:jc w:val="center"/>
        <w:rPr>
          <w:rFonts w:ascii="Arial Narrow" w:hAnsi="Arial Narrow" w:cs="Arial"/>
          <w:sz w:val="20"/>
          <w:szCs w:val="20"/>
          <w:lang w:eastAsia="ar-SA"/>
        </w:rPr>
      </w:pPr>
    </w:p>
    <w:p w:rsidR="007C3B79" w:rsidRDefault="007C3B79" w:rsidP="007C3B79">
      <w:pPr>
        <w:jc w:val="center"/>
        <w:rPr>
          <w:rFonts w:ascii="Montserrat Medium" w:eastAsia="Times New Roman" w:hAnsi="Montserrat Medium" w:cs="Arial"/>
          <w:b/>
          <w:sz w:val="18"/>
          <w:szCs w:val="18"/>
          <w:u w:val="single"/>
          <w:lang w:eastAsia="ar-SA"/>
        </w:rPr>
      </w:pPr>
      <w:r>
        <w:rPr>
          <w:rFonts w:ascii="Montserrat Medium" w:eastAsia="Times New Roman" w:hAnsi="Montserrat Medium" w:cs="Arial"/>
          <w:b/>
          <w:sz w:val="18"/>
          <w:szCs w:val="18"/>
          <w:u w:val="single"/>
          <w:lang w:eastAsia="ar-SA"/>
        </w:rPr>
        <w:t>TERMINOS Y CONDICIONES</w:t>
      </w:r>
    </w:p>
    <w:p w:rsidR="00347570" w:rsidRDefault="00347570" w:rsidP="00347570">
      <w:pPr>
        <w:widowControl w:val="0"/>
        <w:contextualSpacing/>
        <w:jc w:val="center"/>
        <w:rPr>
          <w:rFonts w:ascii="Montserrat Medium" w:eastAsia="Times New Roman" w:hAnsi="Montserrat Medium" w:cs="Arial"/>
          <w:b/>
          <w:sz w:val="18"/>
          <w:szCs w:val="18"/>
          <w:lang w:eastAsia="es-ES"/>
        </w:rPr>
      </w:pPr>
      <w:r>
        <w:rPr>
          <w:rFonts w:ascii="Montserrat Medium" w:eastAsia="Times New Roman" w:hAnsi="Montserrat Medium" w:cs="Arial"/>
          <w:b/>
          <w:sz w:val="18"/>
          <w:szCs w:val="18"/>
          <w:lang w:eastAsia="es-ES"/>
        </w:rPr>
        <w:t>ANEXO 1 (UNO)</w:t>
      </w:r>
    </w:p>
    <w:p w:rsidR="00347570" w:rsidRDefault="00347570" w:rsidP="00347570">
      <w:pPr>
        <w:rPr>
          <w:rFonts w:ascii="Montserrat Medium" w:eastAsia="Times New Roman" w:hAnsi="Montserrat Medium" w:cs="Arial"/>
          <w:b/>
          <w:sz w:val="18"/>
          <w:szCs w:val="18"/>
          <w:u w:val="single"/>
          <w:lang w:eastAsia="ar-SA"/>
        </w:rPr>
      </w:pPr>
    </w:p>
    <w:tbl>
      <w:tblPr>
        <w:tblStyle w:val="Tablaconcuadrcula"/>
        <w:tblW w:w="5000" w:type="pct"/>
        <w:tblCellMar>
          <w:left w:w="28" w:type="dxa"/>
          <w:right w:w="28" w:type="dxa"/>
        </w:tblCellMar>
        <w:tblLook w:val="04A0" w:firstRow="1" w:lastRow="0" w:firstColumn="1" w:lastColumn="0" w:noHBand="0" w:noVBand="1"/>
      </w:tblPr>
      <w:tblGrid>
        <w:gridCol w:w="716"/>
        <w:gridCol w:w="7415"/>
        <w:gridCol w:w="1897"/>
      </w:tblGrid>
      <w:tr w:rsidR="00347570" w:rsidTr="00347570">
        <w:tc>
          <w:tcPr>
            <w:tcW w:w="357" w:type="pct"/>
            <w:tcBorders>
              <w:top w:val="single" w:sz="4" w:space="0" w:color="006857"/>
              <w:left w:val="single" w:sz="4" w:space="0" w:color="006857"/>
              <w:bottom w:val="single" w:sz="4" w:space="0" w:color="006857"/>
              <w:right w:val="single" w:sz="4" w:space="0" w:color="006857"/>
            </w:tcBorders>
            <w:shd w:val="clear" w:color="auto" w:fill="9D2449"/>
            <w:vAlign w:val="center"/>
            <w:hideMark/>
          </w:tcPr>
          <w:p w:rsidR="00347570" w:rsidRDefault="00347570">
            <w:pPr>
              <w:jc w:val="center"/>
              <w:rPr>
                <w:color w:val="FFFFFF" w:themeColor="background1"/>
                <w:sz w:val="20"/>
                <w:szCs w:val="20"/>
              </w:rPr>
            </w:pPr>
            <w:r>
              <w:rPr>
                <w:color w:val="FFFFFF" w:themeColor="background1"/>
                <w:sz w:val="20"/>
                <w:szCs w:val="20"/>
              </w:rPr>
              <w:t>DEC_05</w:t>
            </w:r>
          </w:p>
        </w:tc>
        <w:tc>
          <w:tcPr>
            <w:tcW w:w="3697"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347570" w:rsidRDefault="00347570">
            <w:pPr>
              <w:jc w:val="right"/>
              <w:rPr>
                <w:b/>
                <w:color w:val="FFFFFF" w:themeColor="background1"/>
                <w:sz w:val="20"/>
                <w:szCs w:val="20"/>
              </w:rPr>
            </w:pPr>
            <w:r>
              <w:rPr>
                <w:color w:val="FFFFFF" w:themeColor="background1"/>
                <w:sz w:val="20"/>
                <w:szCs w:val="20"/>
              </w:rPr>
              <w:t>Términos y Condiciones Requerimiento No.</w:t>
            </w:r>
          </w:p>
        </w:tc>
        <w:tc>
          <w:tcPr>
            <w:tcW w:w="946" w:type="pct"/>
            <w:tcBorders>
              <w:top w:val="single" w:sz="4" w:space="0" w:color="006857"/>
              <w:left w:val="single" w:sz="4" w:space="0" w:color="006857"/>
              <w:bottom w:val="single" w:sz="4" w:space="0" w:color="006857"/>
              <w:right w:val="single" w:sz="4" w:space="0" w:color="006857"/>
            </w:tcBorders>
            <w:vAlign w:val="center"/>
            <w:hideMark/>
          </w:tcPr>
          <w:p w:rsidR="00347570" w:rsidRDefault="00347570">
            <w:pPr>
              <w:jc w:val="center"/>
              <w:rPr>
                <w:b/>
                <w:color w:val="FF0000"/>
                <w:sz w:val="20"/>
                <w:szCs w:val="20"/>
              </w:rPr>
            </w:pPr>
            <w:r>
              <w:rPr>
                <w:b/>
                <w:color w:val="FF0000"/>
                <w:sz w:val="20"/>
                <w:szCs w:val="20"/>
              </w:rPr>
              <w:t>07-PIB-003/22</w:t>
            </w:r>
          </w:p>
        </w:tc>
      </w:tr>
      <w:tr w:rsidR="00347570" w:rsidTr="00347570">
        <w:tc>
          <w:tcPr>
            <w:tcW w:w="4054" w:type="pct"/>
            <w:gridSpan w:val="2"/>
            <w:tcBorders>
              <w:top w:val="single" w:sz="4" w:space="0" w:color="006857"/>
              <w:left w:val="single" w:sz="4" w:space="0" w:color="006857"/>
              <w:bottom w:val="single" w:sz="4" w:space="0" w:color="006857"/>
              <w:right w:val="single" w:sz="4" w:space="0" w:color="006857"/>
            </w:tcBorders>
            <w:shd w:val="clear" w:color="auto" w:fill="D9D9D9" w:themeFill="background1" w:themeFillShade="D9"/>
            <w:vAlign w:val="center"/>
            <w:hideMark/>
          </w:tcPr>
          <w:p w:rsidR="00347570" w:rsidRDefault="00347570">
            <w:pPr>
              <w:jc w:val="center"/>
              <w:rPr>
                <w:color w:val="000000" w:themeColor="text1"/>
                <w:sz w:val="20"/>
                <w:szCs w:val="20"/>
              </w:rPr>
            </w:pPr>
            <w:r>
              <w:rPr>
                <w:sz w:val="20"/>
                <w:szCs w:val="20"/>
              </w:rPr>
              <w:t>Área Técnica y/o Requirente:</w:t>
            </w:r>
          </w:p>
        </w:tc>
        <w:tc>
          <w:tcPr>
            <w:tcW w:w="946" w:type="pct"/>
            <w:tcBorders>
              <w:top w:val="single" w:sz="4" w:space="0" w:color="006857"/>
              <w:left w:val="single" w:sz="4" w:space="0" w:color="006857"/>
              <w:bottom w:val="single" w:sz="4" w:space="0" w:color="006857"/>
              <w:right w:val="single" w:sz="4" w:space="0" w:color="006857"/>
            </w:tcBorders>
            <w:shd w:val="clear" w:color="auto" w:fill="D9D9D9" w:themeFill="background1" w:themeFillShade="D9"/>
            <w:vAlign w:val="center"/>
            <w:hideMark/>
          </w:tcPr>
          <w:p w:rsidR="00347570" w:rsidRDefault="00347570">
            <w:pPr>
              <w:jc w:val="center"/>
              <w:rPr>
                <w:color w:val="000000" w:themeColor="text1"/>
                <w:sz w:val="20"/>
                <w:szCs w:val="20"/>
              </w:rPr>
            </w:pPr>
            <w:r>
              <w:rPr>
                <w:sz w:val="20"/>
                <w:szCs w:val="20"/>
              </w:rPr>
              <w:t>Fecha de elaboración:</w:t>
            </w:r>
          </w:p>
        </w:tc>
      </w:tr>
      <w:tr w:rsidR="00347570" w:rsidTr="00347570">
        <w:tc>
          <w:tcPr>
            <w:tcW w:w="4054" w:type="pct"/>
            <w:gridSpan w:val="2"/>
            <w:tcBorders>
              <w:top w:val="single" w:sz="4" w:space="0" w:color="006857"/>
              <w:left w:val="single" w:sz="4" w:space="0" w:color="006857"/>
              <w:bottom w:val="single" w:sz="4" w:space="0" w:color="006857"/>
              <w:right w:val="single" w:sz="4" w:space="0" w:color="006857"/>
            </w:tcBorders>
            <w:shd w:val="clear" w:color="auto" w:fill="FFFFFF" w:themeFill="background1"/>
            <w:vAlign w:val="center"/>
            <w:hideMark/>
          </w:tcPr>
          <w:p w:rsidR="00347570" w:rsidRDefault="00347570">
            <w:pPr>
              <w:jc w:val="center"/>
              <w:rPr>
                <w:color w:val="000000" w:themeColor="text1"/>
                <w:sz w:val="20"/>
                <w:szCs w:val="20"/>
              </w:rPr>
            </w:pPr>
            <w:r>
              <w:rPr>
                <w:b/>
                <w:sz w:val="20"/>
                <w:szCs w:val="20"/>
              </w:rPr>
              <w:t>PROGRAMA IMSS-BIENESTAR</w:t>
            </w:r>
          </w:p>
        </w:tc>
        <w:tc>
          <w:tcPr>
            <w:tcW w:w="946" w:type="pct"/>
            <w:tcBorders>
              <w:top w:val="single" w:sz="4" w:space="0" w:color="006857"/>
              <w:left w:val="single" w:sz="4" w:space="0" w:color="006857"/>
              <w:bottom w:val="single" w:sz="4" w:space="0" w:color="006857"/>
              <w:right w:val="single" w:sz="4" w:space="0" w:color="006857"/>
            </w:tcBorders>
            <w:shd w:val="clear" w:color="auto" w:fill="FFFFFF" w:themeFill="background1"/>
            <w:vAlign w:val="center"/>
            <w:hideMark/>
          </w:tcPr>
          <w:p w:rsidR="00347570" w:rsidRDefault="00347570">
            <w:pPr>
              <w:pStyle w:val="Sinespaciado"/>
              <w:jc w:val="center"/>
              <w:rPr>
                <w:sz w:val="20"/>
                <w:szCs w:val="20"/>
              </w:rPr>
            </w:pPr>
            <w:r>
              <w:rPr>
                <w:sz w:val="20"/>
                <w:szCs w:val="20"/>
              </w:rPr>
              <w:t>19/11/2021</w:t>
            </w:r>
          </w:p>
        </w:tc>
      </w:tr>
      <w:tr w:rsidR="00347570" w:rsidTr="00347570">
        <w:tc>
          <w:tcPr>
            <w:tcW w:w="4054" w:type="pct"/>
            <w:gridSpan w:val="2"/>
            <w:tcBorders>
              <w:top w:val="single" w:sz="4" w:space="0" w:color="006857"/>
              <w:left w:val="single" w:sz="4" w:space="0" w:color="006857"/>
              <w:bottom w:val="single" w:sz="4" w:space="0" w:color="006857"/>
              <w:right w:val="single" w:sz="4" w:space="0" w:color="006857"/>
            </w:tcBorders>
            <w:shd w:val="clear" w:color="auto" w:fill="D9D9D9" w:themeFill="background1" w:themeFillShade="D9"/>
            <w:vAlign w:val="center"/>
            <w:hideMark/>
          </w:tcPr>
          <w:p w:rsidR="00347570" w:rsidRDefault="00347570">
            <w:pPr>
              <w:jc w:val="center"/>
              <w:rPr>
                <w:color w:val="000000" w:themeColor="text1"/>
                <w:sz w:val="20"/>
                <w:szCs w:val="20"/>
              </w:rPr>
            </w:pPr>
            <w:r>
              <w:rPr>
                <w:color w:val="000000"/>
                <w:sz w:val="20"/>
                <w:szCs w:val="20"/>
              </w:rPr>
              <w:t>Denominación del bien y/o servicio a contratar</w:t>
            </w:r>
          </w:p>
        </w:tc>
        <w:tc>
          <w:tcPr>
            <w:tcW w:w="946" w:type="pct"/>
            <w:tcBorders>
              <w:top w:val="single" w:sz="4" w:space="0" w:color="006857"/>
              <w:left w:val="single" w:sz="4" w:space="0" w:color="006857"/>
              <w:bottom w:val="single" w:sz="4" w:space="0" w:color="006857"/>
              <w:right w:val="single" w:sz="4" w:space="0" w:color="006857"/>
            </w:tcBorders>
            <w:shd w:val="clear" w:color="auto" w:fill="D9D9D9" w:themeFill="background1" w:themeFillShade="D9"/>
            <w:vAlign w:val="center"/>
            <w:hideMark/>
          </w:tcPr>
          <w:p w:rsidR="00347570" w:rsidRDefault="00347570">
            <w:pPr>
              <w:jc w:val="center"/>
              <w:rPr>
                <w:color w:val="000000" w:themeColor="text1"/>
                <w:sz w:val="20"/>
                <w:szCs w:val="20"/>
              </w:rPr>
            </w:pPr>
            <w:r>
              <w:rPr>
                <w:sz w:val="20"/>
                <w:szCs w:val="20"/>
              </w:rPr>
              <w:t>Página</w:t>
            </w:r>
          </w:p>
        </w:tc>
      </w:tr>
      <w:tr w:rsidR="00347570" w:rsidTr="00347570">
        <w:trPr>
          <w:trHeight w:val="85"/>
        </w:trPr>
        <w:tc>
          <w:tcPr>
            <w:tcW w:w="4054" w:type="pct"/>
            <w:gridSpan w:val="2"/>
            <w:tcBorders>
              <w:top w:val="single" w:sz="4" w:space="0" w:color="006857"/>
              <w:left w:val="single" w:sz="4" w:space="0" w:color="006857"/>
              <w:bottom w:val="single" w:sz="4" w:space="0" w:color="006857"/>
              <w:right w:val="single" w:sz="4" w:space="0" w:color="006857"/>
            </w:tcBorders>
            <w:vAlign w:val="center"/>
            <w:hideMark/>
          </w:tcPr>
          <w:p w:rsidR="00347570" w:rsidRDefault="00347570">
            <w:pPr>
              <w:jc w:val="center"/>
              <w:rPr>
                <w:b/>
                <w:color w:val="000000" w:themeColor="text1"/>
                <w:sz w:val="20"/>
                <w:szCs w:val="20"/>
              </w:rPr>
            </w:pPr>
            <w:r>
              <w:rPr>
                <w:rFonts w:ascii="Arial" w:hAnsi="Arial"/>
                <w:b/>
                <w:sz w:val="20"/>
                <w:szCs w:val="20"/>
              </w:rPr>
              <w:t>SUMINISTRO DE VIVERES</w:t>
            </w:r>
          </w:p>
        </w:tc>
        <w:tc>
          <w:tcPr>
            <w:tcW w:w="946" w:type="pct"/>
            <w:tcBorders>
              <w:top w:val="single" w:sz="4" w:space="0" w:color="006857"/>
              <w:left w:val="single" w:sz="4" w:space="0" w:color="006857"/>
              <w:bottom w:val="single" w:sz="4" w:space="0" w:color="006857"/>
              <w:right w:val="single" w:sz="4" w:space="0" w:color="006857"/>
            </w:tcBorders>
            <w:vAlign w:val="center"/>
            <w:hideMark/>
          </w:tcPr>
          <w:p w:rsidR="00347570" w:rsidRDefault="00347570">
            <w:pPr>
              <w:jc w:val="center"/>
              <w:rPr>
                <w:b/>
                <w:color w:val="000000" w:themeColor="text1"/>
                <w:sz w:val="20"/>
                <w:szCs w:val="20"/>
              </w:rPr>
            </w:pPr>
            <w:r>
              <w:rPr>
                <w:color w:val="006857"/>
                <w:sz w:val="20"/>
                <w:szCs w:val="20"/>
              </w:rPr>
              <w:t>Página</w:t>
            </w:r>
            <w:r>
              <w:rPr>
                <w:sz w:val="20"/>
                <w:szCs w:val="20"/>
              </w:rPr>
              <w:t xml:space="preserve"> </w:t>
            </w:r>
            <w:r>
              <w:rPr>
                <w:b/>
                <w:sz w:val="20"/>
                <w:szCs w:val="20"/>
              </w:rPr>
              <w:fldChar w:fldCharType="begin"/>
            </w:r>
            <w:r>
              <w:rPr>
                <w:b/>
                <w:sz w:val="20"/>
                <w:szCs w:val="20"/>
              </w:rPr>
              <w:instrText>PAGE</w:instrText>
            </w:r>
            <w:r>
              <w:rPr>
                <w:b/>
                <w:sz w:val="20"/>
                <w:szCs w:val="20"/>
              </w:rPr>
              <w:fldChar w:fldCharType="separate"/>
            </w:r>
            <w:r w:rsidR="00147DE0">
              <w:rPr>
                <w:b/>
                <w:noProof/>
                <w:sz w:val="20"/>
                <w:szCs w:val="20"/>
              </w:rPr>
              <w:t>51</w:t>
            </w:r>
            <w:r>
              <w:rPr>
                <w:b/>
                <w:sz w:val="20"/>
                <w:szCs w:val="20"/>
              </w:rPr>
              <w:fldChar w:fldCharType="end"/>
            </w:r>
            <w:r>
              <w:rPr>
                <w:sz w:val="20"/>
                <w:szCs w:val="20"/>
              </w:rPr>
              <w:t xml:space="preserve"> </w:t>
            </w:r>
            <w:r>
              <w:rPr>
                <w:color w:val="006857"/>
                <w:sz w:val="20"/>
                <w:szCs w:val="20"/>
              </w:rPr>
              <w:t>de</w:t>
            </w:r>
            <w:r>
              <w:rPr>
                <w:sz w:val="20"/>
                <w:szCs w:val="20"/>
              </w:rPr>
              <w:t xml:space="preserve"> </w:t>
            </w:r>
            <w:r>
              <w:rPr>
                <w:b/>
                <w:sz w:val="20"/>
                <w:szCs w:val="20"/>
              </w:rPr>
              <w:fldChar w:fldCharType="begin"/>
            </w:r>
            <w:r>
              <w:rPr>
                <w:b/>
                <w:sz w:val="20"/>
                <w:szCs w:val="20"/>
              </w:rPr>
              <w:instrText xml:space="preserve"> SECTIONPAGES  </w:instrText>
            </w:r>
            <w:r>
              <w:rPr>
                <w:b/>
                <w:sz w:val="20"/>
                <w:szCs w:val="20"/>
              </w:rPr>
              <w:fldChar w:fldCharType="separate"/>
            </w:r>
            <w:r w:rsidR="00147DE0">
              <w:rPr>
                <w:b/>
                <w:noProof/>
                <w:sz w:val="20"/>
                <w:szCs w:val="20"/>
              </w:rPr>
              <w:t>145</w:t>
            </w:r>
            <w:r>
              <w:rPr>
                <w:b/>
                <w:sz w:val="20"/>
                <w:szCs w:val="20"/>
              </w:rPr>
              <w:fldChar w:fldCharType="end"/>
            </w:r>
          </w:p>
        </w:tc>
      </w:tr>
    </w:tbl>
    <w:p w:rsidR="00347570" w:rsidRDefault="00347570" w:rsidP="007C3B79">
      <w:pPr>
        <w:jc w:val="center"/>
        <w:rPr>
          <w:rFonts w:ascii="Montserrat Medium" w:eastAsia="Times New Roman" w:hAnsi="Montserrat Medium" w:cs="Arial"/>
          <w:b/>
          <w:sz w:val="18"/>
          <w:szCs w:val="18"/>
          <w:u w:val="single"/>
          <w:lang w:eastAsia="ar-SA"/>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Tipo de contratación y vigencia</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1"/>
        </w:numPr>
        <w:ind w:left="357" w:right="49"/>
        <w:contextualSpacing/>
        <w:jc w:val="both"/>
        <w:rPr>
          <w:sz w:val="20"/>
          <w:szCs w:val="20"/>
          <w:lang w:eastAsia="ar-SA"/>
        </w:rPr>
      </w:pPr>
      <w:bookmarkStart w:id="20" w:name="_Toc490125191"/>
      <w:r w:rsidRPr="00347570">
        <w:rPr>
          <w:sz w:val="20"/>
          <w:szCs w:val="20"/>
          <w:lang w:eastAsia="ar-SA"/>
        </w:rPr>
        <w:t>Tipo de contratación</w:t>
      </w:r>
    </w:p>
    <w:p w:rsidR="00347570" w:rsidRPr="00347570" w:rsidRDefault="00347570" w:rsidP="00347570">
      <w:pPr>
        <w:ind w:left="357" w:right="49"/>
        <w:contextualSpacing/>
        <w:jc w:val="both"/>
        <w:rPr>
          <w:sz w:val="20"/>
          <w:szCs w:val="20"/>
          <w:lang w:eastAsia="ar-SA"/>
        </w:rPr>
      </w:pPr>
    </w:p>
    <w:p w:rsidR="00347570" w:rsidRPr="00347570" w:rsidRDefault="00347570" w:rsidP="00347570">
      <w:pPr>
        <w:ind w:left="357"/>
        <w:jc w:val="both"/>
        <w:rPr>
          <w:sz w:val="20"/>
          <w:szCs w:val="20"/>
        </w:rPr>
      </w:pPr>
      <w:r w:rsidRPr="00347570">
        <w:rPr>
          <w:sz w:val="20"/>
          <w:szCs w:val="20"/>
        </w:rPr>
        <w:t xml:space="preserve">Contrato abierto de conformidad con el artículo </w:t>
      </w:r>
      <w:r w:rsidRPr="00347570">
        <w:rPr>
          <w:b/>
          <w:sz w:val="20"/>
          <w:szCs w:val="20"/>
        </w:rPr>
        <w:t>47</w:t>
      </w:r>
      <w:r w:rsidRPr="00347570">
        <w:rPr>
          <w:sz w:val="20"/>
          <w:szCs w:val="20"/>
        </w:rPr>
        <w:t xml:space="preserve"> LAASSP y </w:t>
      </w:r>
      <w:r w:rsidRPr="00347570">
        <w:rPr>
          <w:b/>
          <w:sz w:val="20"/>
          <w:szCs w:val="20"/>
        </w:rPr>
        <w:t>85</w:t>
      </w:r>
      <w:r w:rsidRPr="00347570">
        <w:rPr>
          <w:sz w:val="20"/>
          <w:szCs w:val="20"/>
        </w:rPr>
        <w:t xml:space="preserve"> de Reglamento, en las cantidades mínimas y máximas que se estipulan en el </w:t>
      </w:r>
      <w:r w:rsidRPr="00347570">
        <w:rPr>
          <w:b/>
          <w:sz w:val="20"/>
          <w:szCs w:val="20"/>
        </w:rPr>
        <w:t>“Anexo Técnico”</w:t>
      </w:r>
      <w:r w:rsidRPr="00347570">
        <w:rPr>
          <w:sz w:val="20"/>
          <w:szCs w:val="20"/>
        </w:rPr>
        <w:t xml:space="preserve"> </w:t>
      </w:r>
      <w:r w:rsidRPr="00347570">
        <w:rPr>
          <w:b/>
          <w:sz w:val="20"/>
          <w:szCs w:val="20"/>
        </w:rPr>
        <w:t>el</w:t>
      </w:r>
      <w:r w:rsidRPr="00347570">
        <w:rPr>
          <w:sz w:val="20"/>
          <w:szCs w:val="20"/>
        </w:rPr>
        <w:t xml:space="preserve"> cual forma parte de la presente convocatoria.</w:t>
      </w:r>
    </w:p>
    <w:p w:rsidR="00347570" w:rsidRPr="00347570" w:rsidRDefault="00347570" w:rsidP="00347570">
      <w:pPr>
        <w:ind w:left="360" w:right="49"/>
        <w:contextualSpacing/>
        <w:jc w:val="both"/>
        <w:rPr>
          <w:b/>
          <w:bCs/>
          <w:lang w:eastAsia="es-MX"/>
        </w:rPr>
      </w:pPr>
      <w:r w:rsidRPr="00347570">
        <w:rPr>
          <w:b/>
          <w:bCs/>
          <w:sz w:val="20"/>
          <w:szCs w:val="20"/>
          <w:lang w:eastAsia="es-MX"/>
        </w:rPr>
        <w:t>“El presupuesto definitivo a ejercer está sujeto a la aprobación del Presupuesto de Egresos de la Federación para el Ejercicio Fiscal 2022 por parte de la H. Cámara de Diputados, por lo que el cumplimiento de las obligaciones de esta licitación queda sujeta para fines de ejecución y pago a la disponibilidad presupuestaria con la que cuente el Programa IMSS-BIENESTAR, conforme al Presupuesto de Egresos de la Federación para el ejercicio 2022 que se apruebe, sin responsabilidad alguna para el Instituto Mexicano del Seguro Social</w:t>
      </w:r>
      <w:r w:rsidRPr="00347570">
        <w:rPr>
          <w:b/>
          <w:bCs/>
          <w:lang w:eastAsia="es-MX"/>
        </w:rPr>
        <w:t>”</w:t>
      </w:r>
    </w:p>
    <w:p w:rsidR="00347570" w:rsidRPr="00347570" w:rsidRDefault="00347570" w:rsidP="00347570">
      <w:pPr>
        <w:ind w:left="357"/>
        <w:jc w:val="both"/>
        <w:rPr>
          <w:sz w:val="20"/>
          <w:szCs w:val="20"/>
        </w:rPr>
      </w:pPr>
    </w:p>
    <w:p w:rsidR="00347570" w:rsidRPr="00347570" w:rsidRDefault="00347570" w:rsidP="00347570">
      <w:pPr>
        <w:ind w:left="360" w:right="49"/>
        <w:contextualSpacing/>
        <w:jc w:val="both"/>
        <w:rPr>
          <w:sz w:val="20"/>
          <w:szCs w:val="20"/>
          <w:lang w:eastAsia="ar-SA"/>
        </w:rPr>
      </w:pPr>
    </w:p>
    <w:p w:rsidR="00347570" w:rsidRPr="00347570" w:rsidRDefault="00347570" w:rsidP="00347570">
      <w:pPr>
        <w:numPr>
          <w:ilvl w:val="0"/>
          <w:numId w:val="31"/>
        </w:numPr>
        <w:ind w:left="357" w:right="49"/>
        <w:contextualSpacing/>
        <w:jc w:val="both"/>
        <w:rPr>
          <w:sz w:val="20"/>
          <w:szCs w:val="20"/>
          <w:lang w:eastAsia="ar-SA"/>
        </w:rPr>
      </w:pPr>
      <w:r w:rsidRPr="00347570">
        <w:rPr>
          <w:sz w:val="20"/>
          <w:szCs w:val="20"/>
          <w:lang w:eastAsia="ar-SA"/>
        </w:rPr>
        <w:t>Vigencia</w:t>
      </w:r>
    </w:p>
    <w:p w:rsidR="00347570" w:rsidRPr="00347570" w:rsidRDefault="00347570" w:rsidP="00347570">
      <w:pPr>
        <w:ind w:left="360"/>
        <w:jc w:val="both"/>
        <w:rPr>
          <w:sz w:val="20"/>
          <w:szCs w:val="20"/>
        </w:rPr>
      </w:pPr>
    </w:p>
    <w:p w:rsidR="00347570" w:rsidRPr="00347570" w:rsidRDefault="00347570" w:rsidP="00347570">
      <w:pPr>
        <w:ind w:left="360"/>
        <w:jc w:val="both"/>
        <w:rPr>
          <w:sz w:val="20"/>
          <w:szCs w:val="20"/>
        </w:rPr>
      </w:pPr>
      <w:r w:rsidRPr="00347570">
        <w:rPr>
          <w:sz w:val="20"/>
          <w:szCs w:val="20"/>
        </w:rPr>
        <w:t xml:space="preserve">Será  a partir del </w:t>
      </w:r>
      <w:r w:rsidRPr="00347570">
        <w:rPr>
          <w:b/>
          <w:bCs/>
          <w:sz w:val="20"/>
          <w:szCs w:val="20"/>
        </w:rPr>
        <w:t>día siguiente al Acto de Fallo</w:t>
      </w:r>
      <w:r w:rsidRPr="00347570">
        <w:rPr>
          <w:sz w:val="20"/>
          <w:szCs w:val="20"/>
        </w:rPr>
        <w:t xml:space="preserve"> y hasta el </w:t>
      </w:r>
      <w:r w:rsidRPr="00347570">
        <w:rPr>
          <w:b/>
          <w:bCs/>
          <w:sz w:val="20"/>
          <w:szCs w:val="20"/>
        </w:rPr>
        <w:t>31</w:t>
      </w:r>
      <w:r w:rsidRPr="00347570">
        <w:rPr>
          <w:sz w:val="20"/>
          <w:szCs w:val="20"/>
        </w:rPr>
        <w:t xml:space="preserve"> de </w:t>
      </w:r>
      <w:r w:rsidRPr="00347570">
        <w:rPr>
          <w:b/>
          <w:bCs/>
          <w:sz w:val="20"/>
          <w:szCs w:val="20"/>
        </w:rPr>
        <w:t>diciembre</w:t>
      </w:r>
      <w:r w:rsidRPr="00347570">
        <w:rPr>
          <w:sz w:val="20"/>
          <w:szCs w:val="20"/>
        </w:rPr>
        <w:t xml:space="preserve"> del </w:t>
      </w:r>
      <w:r w:rsidRPr="00347570">
        <w:rPr>
          <w:b/>
          <w:bCs/>
          <w:sz w:val="20"/>
          <w:szCs w:val="20"/>
        </w:rPr>
        <w:t>2022</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Forma de adjudicación</w:t>
      </w:r>
    </w:p>
    <w:p w:rsidR="00347570" w:rsidRPr="00347570" w:rsidRDefault="00347570" w:rsidP="00347570">
      <w:pPr>
        <w:ind w:right="49"/>
        <w:jc w:val="both"/>
        <w:rPr>
          <w:rFonts w:ascii="Arial Narrow" w:hAnsi="Arial Narrow" w:cs="Arial"/>
          <w:color w:val="000000" w:themeColor="text1"/>
          <w:sz w:val="20"/>
          <w:szCs w:val="20"/>
          <w:lang w:eastAsia="es-MX"/>
        </w:rPr>
      </w:pPr>
    </w:p>
    <w:p w:rsidR="00347570" w:rsidRPr="00347570" w:rsidRDefault="00347570" w:rsidP="00347570">
      <w:pPr>
        <w:ind w:right="49"/>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Para el presente procedimiento la convocante realizará la asignación de los bienes por partida, la asignación corresponderá a “</w:t>
      </w:r>
      <w:r w:rsidRPr="00347570">
        <w:rPr>
          <w:rFonts w:ascii="Arial Narrow" w:hAnsi="Arial Narrow" w:cs="Arial"/>
          <w:b/>
          <w:color w:val="000000" w:themeColor="text1"/>
          <w:sz w:val="20"/>
          <w:szCs w:val="20"/>
          <w:lang w:eastAsia="es-MX"/>
        </w:rPr>
        <w:t>Una Sola Fuente de Abasto</w:t>
      </w:r>
      <w:r w:rsidRPr="00347570">
        <w:rPr>
          <w:rFonts w:ascii="Arial Narrow" w:hAnsi="Arial Narrow" w:cs="Arial"/>
          <w:color w:val="000000" w:themeColor="text1"/>
          <w:sz w:val="20"/>
          <w:szCs w:val="20"/>
          <w:lang w:eastAsia="es-MX"/>
        </w:rPr>
        <w:t>”. O en su caso conforme al artículo 29, fracción XII de la LAASSP</w:t>
      </w:r>
      <w:r w:rsidRPr="00347570">
        <w:rPr>
          <w:rFonts w:ascii="Arial Narrow" w:hAnsi="Arial Narrow" w:cs="Arial"/>
          <w:color w:val="000000" w:themeColor="text1"/>
          <w:sz w:val="18"/>
          <w:szCs w:val="18"/>
          <w:lang w:eastAsia="es-MX"/>
        </w:rPr>
        <w:t>, y los</w:t>
      </w:r>
      <w:r w:rsidRPr="00347570">
        <w:rPr>
          <w:rFonts w:ascii="Arial Narrow" w:hAnsi="Arial Narrow" w:cs="Arial"/>
          <w:color w:val="000000" w:themeColor="text1"/>
          <w:sz w:val="20"/>
          <w:szCs w:val="20"/>
          <w:lang w:eastAsia="es-MX"/>
        </w:rPr>
        <w:t xml:space="preserve"> artículos 2, fracción VIII y 39, fracción II, inciso b del RLAASSP</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Agrupación de bienes y/o servicios</w:t>
      </w:r>
    </w:p>
    <w:bookmarkEnd w:id="20"/>
    <w:p w:rsidR="00347570" w:rsidRPr="00347570" w:rsidRDefault="00347570" w:rsidP="00347570">
      <w:pPr>
        <w:ind w:right="49"/>
        <w:jc w:val="both"/>
        <w:rPr>
          <w:rFonts w:ascii="Arial Narrow" w:hAnsi="Arial Narrow" w:cs="Arial"/>
          <w:color w:val="000000" w:themeColor="text1"/>
          <w:sz w:val="20"/>
          <w:szCs w:val="20"/>
          <w:lang w:eastAsia="es-MX"/>
        </w:rPr>
      </w:pPr>
    </w:p>
    <w:p w:rsidR="00347570" w:rsidRPr="00347570" w:rsidRDefault="00347570" w:rsidP="00347570">
      <w:pPr>
        <w:ind w:right="49"/>
        <w:jc w:val="both"/>
        <w:rPr>
          <w:rFonts w:ascii="Arial Narrow" w:hAnsi="Arial Narrow" w:cs="Arial"/>
          <w:b/>
          <w:bCs/>
          <w:color w:val="000000" w:themeColor="text1"/>
          <w:sz w:val="20"/>
          <w:szCs w:val="20"/>
          <w:lang w:eastAsia="es-MX"/>
        </w:rPr>
      </w:pPr>
      <w:r w:rsidRPr="00347570">
        <w:rPr>
          <w:rFonts w:ascii="Arial Narrow" w:hAnsi="Arial Narrow" w:cs="Arial"/>
          <w:color w:val="000000" w:themeColor="text1"/>
          <w:sz w:val="20"/>
          <w:szCs w:val="20"/>
          <w:lang w:eastAsia="es-MX"/>
        </w:rPr>
        <w:t>Para el presente procedimiento de contratación no se considera la agrupación de bienes y/o servicios</w:t>
      </w:r>
    </w:p>
    <w:p w:rsidR="00347570" w:rsidRPr="00347570" w:rsidRDefault="00347570" w:rsidP="00347570">
      <w:pPr>
        <w:ind w:right="49"/>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Mecanismo de evaluación de proposiciones</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bookmarkStart w:id="21" w:name="_Toc424735321"/>
      <w:r w:rsidRPr="00347570">
        <w:rPr>
          <w:rFonts w:ascii="Arial Narrow" w:hAnsi="Arial Narrow" w:cs="Arial"/>
          <w:color w:val="000000" w:themeColor="text1"/>
          <w:sz w:val="20"/>
          <w:szCs w:val="20"/>
          <w:lang w:eastAsia="es-MX"/>
        </w:rPr>
        <w:t>De acuerdo con lo establecido en la fracción I del artículo 36 Bis de la Ley, el criterio que se utilizará como método para evaluar las propuestas, será el mecanismo de puntos o porcentajes; por lo que, para ser sujeto de evaluación bajo este criterio, se considerarán únicamente al (los) licitante (s) que previamente haya (n) cumplido cuantitativa y cualitativamente con los requisitos solicitados en la Convocatoria, tomando en cuenta que:</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57"/>
        </w:numPr>
        <w:suppressAutoHyphens/>
        <w:ind w:left="0" w:hanging="142"/>
        <w:contextualSpacing/>
        <w:jc w:val="both"/>
        <w:rPr>
          <w:sz w:val="20"/>
          <w:szCs w:val="20"/>
          <w:lang w:eastAsia="es-MX"/>
        </w:rPr>
      </w:pPr>
      <w:r w:rsidRPr="00347570">
        <w:rPr>
          <w:sz w:val="20"/>
          <w:szCs w:val="20"/>
          <w:lang w:eastAsia="es-MX"/>
        </w:rPr>
        <w:t>No se considerarán las proposiciones, cuando no cotice la totalidad de los bienes requeridos al 100% por grupo.</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lastRenderedPageBreak/>
        <w:t>Se comprobará que las condiciones legales, técnicas y económicas requeridas contengan la información, documentación y requisitos solicitados en la presente Convocatoria, así como los que resulten de la(s) junta(s) de aclaraciones y demás  anexos de la Convocatoria.</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57"/>
        </w:numPr>
        <w:suppressAutoHyphens/>
        <w:ind w:left="0" w:hanging="142"/>
        <w:contextualSpacing/>
        <w:jc w:val="both"/>
        <w:rPr>
          <w:sz w:val="20"/>
          <w:szCs w:val="20"/>
          <w:lang w:eastAsia="es-MX"/>
        </w:rPr>
      </w:pPr>
      <w:r w:rsidRPr="00347570">
        <w:rPr>
          <w:sz w:val="20"/>
          <w:szCs w:val="20"/>
          <w:lang w:eastAsia="es-MX"/>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rsidR="00347570" w:rsidRPr="00347570" w:rsidRDefault="00347570" w:rsidP="00347570">
      <w:pPr>
        <w:jc w:val="both"/>
        <w:rPr>
          <w:rFonts w:ascii="Arial" w:hAnsi="Arial" w:cs="Arial"/>
          <w:color w:val="000000" w:themeColor="text1"/>
          <w:sz w:val="10"/>
          <w:szCs w:val="10"/>
          <w:lang w:eastAsia="es-MX"/>
        </w:rPr>
      </w:pPr>
    </w:p>
    <w:p w:rsidR="00347570" w:rsidRPr="00347570" w:rsidRDefault="00347570" w:rsidP="0059622D">
      <w:pPr>
        <w:numPr>
          <w:ilvl w:val="0"/>
          <w:numId w:val="57"/>
        </w:numPr>
        <w:suppressAutoHyphens/>
        <w:ind w:left="0" w:hanging="142"/>
        <w:contextualSpacing/>
        <w:jc w:val="both"/>
        <w:rPr>
          <w:rFonts w:ascii="Arial Narrow" w:hAnsi="Arial Narrow"/>
          <w:sz w:val="20"/>
          <w:szCs w:val="20"/>
          <w:lang w:eastAsia="es-MX"/>
        </w:rPr>
      </w:pPr>
      <w:r w:rsidRPr="00347570">
        <w:rPr>
          <w:sz w:val="20"/>
          <w:szCs w:val="20"/>
          <w:lang w:eastAsia="es-MX"/>
        </w:rPr>
        <w:t xml:space="preserve">En relación a los documentos o manifiestos presentados bajo protesta de decir verdad, de conformidad con lo previsto en el artículo 39 penúltimo párrafo del Reglamento de la Ley, se verificará que dichos documentos cumplan con los requisitos solicitados. La falta de presentación de dichos documentos en la proposición, será motivo para desecharla, por incumplir las disposiciones jurídicas que los establecen. </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57"/>
        </w:numPr>
        <w:suppressAutoHyphens/>
        <w:ind w:left="0" w:hanging="142"/>
        <w:contextualSpacing/>
        <w:jc w:val="both"/>
        <w:rPr>
          <w:sz w:val="20"/>
          <w:szCs w:val="20"/>
          <w:lang w:eastAsia="es-MX"/>
        </w:rPr>
      </w:pPr>
      <w:r w:rsidRPr="00347570">
        <w:rPr>
          <w:sz w:val="20"/>
          <w:szCs w:val="20"/>
          <w:lang w:eastAsia="es-MX"/>
        </w:rPr>
        <w:t xml:space="preserve">En general, el cumplimiento de las propuestas conforme a los requisitos establecidos en la convocatoria. </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57"/>
        </w:numPr>
        <w:suppressAutoHyphens/>
        <w:ind w:left="0" w:hanging="142"/>
        <w:contextualSpacing/>
        <w:jc w:val="both"/>
        <w:rPr>
          <w:sz w:val="20"/>
          <w:szCs w:val="20"/>
          <w:lang w:eastAsia="es-MX"/>
        </w:rPr>
      </w:pPr>
      <w:r w:rsidRPr="00347570">
        <w:rPr>
          <w:sz w:val="20"/>
          <w:szCs w:val="20"/>
          <w:lang w:eastAsia="es-MX"/>
        </w:rPr>
        <w:t xml:space="preserve">La evaluación se realizará conforme a la descripción de la clave que corresponda al Cuadro Básico de Alimentos, que se difunde en la Página Web del IMSS: </w:t>
      </w:r>
      <w:hyperlink r:id="rId15" w:history="1">
        <w:r w:rsidRPr="00347570">
          <w:rPr>
            <w:color w:val="0000FF" w:themeColor="hyperlink"/>
            <w:sz w:val="20"/>
            <w:szCs w:val="20"/>
            <w:u w:val="single"/>
            <w:lang w:eastAsia="es-MX"/>
          </w:rPr>
          <w:t>http://www.IMSS.gob.mx/transparencia/cuadros/alimentos.htm</w:t>
        </w:r>
      </w:hyperlink>
      <w:r w:rsidRPr="00347570">
        <w:rPr>
          <w:sz w:val="20"/>
          <w:szCs w:val="20"/>
          <w:lang w:eastAsia="es-MX"/>
        </w:rPr>
        <w:t>.</w:t>
      </w:r>
    </w:p>
    <w:p w:rsidR="00347570" w:rsidRPr="00347570" w:rsidRDefault="00347570" w:rsidP="00347570">
      <w:pPr>
        <w:rPr>
          <w:rFonts w:ascii="Arial Narrow" w:hAnsi="Arial Narrow" w:cs="Arial"/>
          <w:b/>
          <w:color w:val="000000" w:themeColor="text1"/>
          <w:sz w:val="20"/>
          <w:szCs w:val="20"/>
          <w:lang w:eastAsia="es-MX"/>
        </w:rPr>
      </w:pPr>
    </w:p>
    <w:p w:rsidR="00347570" w:rsidRPr="00347570" w:rsidRDefault="00347570" w:rsidP="00347570">
      <w:pPr>
        <w:jc w:val="center"/>
        <w:rPr>
          <w:rFonts w:ascii="Arial Narrow" w:hAnsi="Arial Narrow" w:cs="Arial"/>
          <w:b/>
          <w:color w:val="000000" w:themeColor="text1"/>
          <w:sz w:val="20"/>
          <w:szCs w:val="20"/>
          <w:lang w:eastAsia="es-MX"/>
        </w:rPr>
      </w:pPr>
    </w:p>
    <w:p w:rsidR="00347570" w:rsidRPr="00347570" w:rsidRDefault="00347570" w:rsidP="00347570">
      <w:pPr>
        <w:jc w:val="center"/>
        <w:rPr>
          <w:rFonts w:ascii="Arial" w:hAnsi="Arial" w:cs="Arial"/>
          <w:b/>
          <w:color w:val="000000" w:themeColor="text1"/>
          <w:sz w:val="18"/>
          <w:szCs w:val="18"/>
          <w:lang w:eastAsia="es-MX"/>
        </w:rPr>
      </w:pPr>
    </w:p>
    <w:p w:rsidR="00347570" w:rsidRPr="00347570" w:rsidRDefault="00347570" w:rsidP="00347570">
      <w:pPr>
        <w:jc w:val="center"/>
        <w:rPr>
          <w:rFonts w:ascii="Arial" w:hAnsi="Arial" w:cs="Arial"/>
          <w:b/>
          <w:color w:val="000000" w:themeColor="text1"/>
          <w:sz w:val="18"/>
          <w:szCs w:val="18"/>
          <w:lang w:eastAsia="es-MX"/>
        </w:rPr>
      </w:pPr>
      <w:r w:rsidRPr="00347570">
        <w:rPr>
          <w:rFonts w:ascii="Arial" w:hAnsi="Arial" w:cs="Arial"/>
          <w:b/>
          <w:color w:val="000000" w:themeColor="text1"/>
          <w:sz w:val="18"/>
          <w:szCs w:val="18"/>
          <w:lang w:eastAsia="es-MX"/>
        </w:rPr>
        <w:t>EVALUACIÓN DE PUNTOS O PORCENTAJES</w:t>
      </w:r>
    </w:p>
    <w:p w:rsidR="00347570" w:rsidRPr="00347570" w:rsidRDefault="00347570" w:rsidP="00347570">
      <w:pPr>
        <w:jc w:val="both"/>
        <w:rPr>
          <w:rFonts w:ascii="Arial" w:hAnsi="Arial" w:cs="Arial"/>
          <w:color w:val="000000" w:themeColor="text1"/>
          <w:sz w:val="10"/>
          <w:szCs w:val="1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 xml:space="preserve">El Instituto evaluará cualquier incremento en rangos o características que mejoren la calidad del bien, así como su entrega y distribución objeto de la presente Licitación, como que presente mejores especificaciones a las solicitadas, aplicando para ello el Mecanismo de Evaluación de Puntos o Porcentajes, de conformidad con lo establecido en los Lineamientos para la aplicación del criterio de evaluación de proposiciones a través del Mecanismo de Puntos o Porcentajes en los Procedimientos de Contratación regulados por la Ley, publicado en el Diario Oficial de la Federación el 09 de septiembre de 2010, así se ha considerado lo establecido en el documento TU-01/2012, “Determinación y asignación de la puntuación o unidades porcentuales en diversos rubros y </w:t>
      </w:r>
      <w:proofErr w:type="spellStart"/>
      <w:r w:rsidRPr="00347570">
        <w:rPr>
          <w:rFonts w:ascii="Arial Narrow" w:hAnsi="Arial Narrow" w:cs="Arial"/>
          <w:color w:val="000000" w:themeColor="text1"/>
          <w:sz w:val="20"/>
          <w:szCs w:val="20"/>
          <w:lang w:eastAsia="es-MX"/>
        </w:rPr>
        <w:t>subrubros</w:t>
      </w:r>
      <w:proofErr w:type="spellEnd"/>
      <w:r w:rsidRPr="00347570">
        <w:rPr>
          <w:rFonts w:ascii="Arial Narrow" w:hAnsi="Arial Narrow" w:cs="Arial"/>
          <w:color w:val="000000" w:themeColor="text1"/>
          <w:sz w:val="20"/>
          <w:szCs w:val="20"/>
          <w:lang w:eastAsia="es-MX"/>
        </w:rPr>
        <w:t>, así como valoración de su acreditación, previstos en los Lineamientos para la aplicación del criterio de evaluación de proposiciones a través del mecanismo de puntos o porcentajes en los procedimientos de contratación regulados por la Ley de Adquisiciones, Arrendamientos y Servicios del Sector Público” emitido por la Unidad de Normatividad de contrataciones públicas dependiente de la Secretaría de la Función Pública el 9 de enero de 2012.</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Para la adquisición de los bienes, la convocante asigna la puntuación o unidades porcentuales, de conformidad con lo siguiente:</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b/>
          <w:color w:val="000000" w:themeColor="text1"/>
          <w:sz w:val="20"/>
          <w:szCs w:val="20"/>
          <w:lang w:eastAsia="es-MX"/>
        </w:rPr>
      </w:pPr>
      <w:r w:rsidRPr="00347570">
        <w:rPr>
          <w:rFonts w:ascii="Arial Narrow" w:hAnsi="Arial Narrow" w:cs="Arial"/>
          <w:b/>
          <w:color w:val="000000" w:themeColor="text1"/>
          <w:sz w:val="20"/>
          <w:szCs w:val="20"/>
          <w:lang w:eastAsia="es-MX"/>
        </w:rPr>
        <w:t xml:space="preserve">Ponderación. </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La ponderación de cada uno de los rubros de la propuesta técnica; corresponderán a un total de 50 puntos o del 50% (cincuenta por ciento) unidades porcentuales. Para ser considerada solvente dicha propuesta y no ser desechada, será de cuando menos 37.5 de los 50 puntos máximos que se pueden obtener, para lo cual se considerarán los conceptos que a continuación se indican:</w:t>
      </w:r>
    </w:p>
    <w:p w:rsidR="00347570" w:rsidRPr="00347570" w:rsidRDefault="00347570" w:rsidP="00347570">
      <w:pPr>
        <w:jc w:val="center"/>
        <w:rPr>
          <w:rFonts w:ascii="Arial" w:hAnsi="Arial" w:cs="Arial"/>
          <w:b/>
          <w:color w:val="000000" w:themeColor="text1"/>
          <w:sz w:val="18"/>
          <w:szCs w:val="18"/>
          <w:lang w:eastAsia="es-MX"/>
        </w:rPr>
      </w:pPr>
    </w:p>
    <w:p w:rsidR="00347570" w:rsidRPr="00347570" w:rsidRDefault="00347570" w:rsidP="00347570">
      <w:pPr>
        <w:jc w:val="center"/>
        <w:rPr>
          <w:rFonts w:ascii="Arial" w:hAnsi="Arial" w:cs="Arial"/>
          <w:b/>
          <w:color w:val="000000" w:themeColor="text1"/>
          <w:sz w:val="18"/>
          <w:szCs w:val="18"/>
          <w:lang w:eastAsia="es-MX"/>
        </w:rPr>
      </w:pPr>
      <w:r w:rsidRPr="00347570">
        <w:rPr>
          <w:rFonts w:ascii="Arial" w:hAnsi="Arial" w:cs="Arial"/>
          <w:b/>
          <w:color w:val="000000" w:themeColor="text1"/>
          <w:sz w:val="18"/>
          <w:szCs w:val="18"/>
          <w:lang w:eastAsia="es-MX"/>
        </w:rPr>
        <w:t>EVALUACIÓN POR PUNTOS O PORCENTAJES.</w:t>
      </w:r>
    </w:p>
    <w:p w:rsidR="00347570" w:rsidRPr="00347570" w:rsidRDefault="00347570" w:rsidP="00347570">
      <w:pPr>
        <w:jc w:val="center"/>
        <w:rPr>
          <w:rFonts w:ascii="Arial" w:hAnsi="Arial" w:cs="Arial"/>
          <w:b/>
          <w:color w:val="000000" w:themeColor="text1"/>
          <w:sz w:val="18"/>
          <w:szCs w:val="18"/>
          <w:lang w:eastAsia="es-MX"/>
        </w:rPr>
      </w:pPr>
    </w:p>
    <w:tbl>
      <w:tblPr>
        <w:tblW w:w="10500" w:type="dxa"/>
        <w:tblInd w:w="55" w:type="dxa"/>
        <w:tblLayout w:type="fixed"/>
        <w:tblCellMar>
          <w:left w:w="70" w:type="dxa"/>
          <w:right w:w="70" w:type="dxa"/>
        </w:tblCellMar>
        <w:tblLook w:val="04A0" w:firstRow="1" w:lastRow="0" w:firstColumn="1" w:lastColumn="0" w:noHBand="0" w:noVBand="1"/>
      </w:tblPr>
      <w:tblGrid>
        <w:gridCol w:w="865"/>
        <w:gridCol w:w="1111"/>
        <w:gridCol w:w="7390"/>
        <w:gridCol w:w="1134"/>
      </w:tblGrid>
      <w:tr w:rsidR="00347570" w:rsidRPr="00347570" w:rsidTr="00347570">
        <w:trPr>
          <w:trHeight w:val="926"/>
          <w:tblHeader/>
        </w:trPr>
        <w:tc>
          <w:tcPr>
            <w:tcW w:w="866" w:type="dxa"/>
            <w:tcBorders>
              <w:top w:val="single" w:sz="12" w:space="0" w:color="000000"/>
              <w:left w:val="single" w:sz="12" w:space="0" w:color="000000"/>
              <w:bottom w:val="nil"/>
              <w:right w:val="single" w:sz="12" w:space="0" w:color="000000"/>
            </w:tcBorders>
            <w:shd w:val="clear" w:color="auto" w:fill="D6E3BC"/>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Rubro</w:t>
            </w:r>
          </w:p>
        </w:tc>
        <w:tc>
          <w:tcPr>
            <w:tcW w:w="1111" w:type="dxa"/>
            <w:tcBorders>
              <w:top w:val="single" w:sz="12" w:space="0" w:color="000000"/>
              <w:left w:val="nil"/>
              <w:bottom w:val="nil"/>
              <w:right w:val="single" w:sz="12" w:space="0" w:color="000000"/>
            </w:tcBorders>
            <w:shd w:val="clear" w:color="auto" w:fill="D6E3BC"/>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Total de Puntos a otorgar por rubro</w:t>
            </w:r>
          </w:p>
        </w:tc>
        <w:tc>
          <w:tcPr>
            <w:tcW w:w="7394" w:type="dxa"/>
            <w:tcBorders>
              <w:top w:val="single" w:sz="12" w:space="0" w:color="000000"/>
              <w:left w:val="nil"/>
              <w:bottom w:val="nil"/>
              <w:right w:val="single" w:sz="12" w:space="0" w:color="000000"/>
            </w:tcBorders>
            <w:shd w:val="clear" w:color="auto" w:fill="D6E3BC"/>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Sub-rubros a evaluar</w:t>
            </w:r>
          </w:p>
        </w:tc>
        <w:tc>
          <w:tcPr>
            <w:tcW w:w="1134" w:type="dxa"/>
            <w:tcBorders>
              <w:top w:val="single" w:sz="12" w:space="0" w:color="000000"/>
              <w:left w:val="nil"/>
              <w:bottom w:val="nil"/>
              <w:right w:val="single" w:sz="12" w:space="0" w:color="000000"/>
            </w:tcBorders>
            <w:shd w:val="clear" w:color="auto" w:fill="D6E3BC"/>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 xml:space="preserve">Puntos a otorgar por </w:t>
            </w:r>
            <w:proofErr w:type="spellStart"/>
            <w:r w:rsidRPr="00347570">
              <w:rPr>
                <w:rFonts w:ascii="Arial" w:hAnsi="Arial" w:cs="Arial"/>
                <w:b/>
                <w:bCs/>
                <w:color w:val="000000"/>
                <w:sz w:val="18"/>
                <w:szCs w:val="18"/>
                <w:lang w:eastAsia="es-MX"/>
              </w:rPr>
              <w:t>subrubro</w:t>
            </w:r>
            <w:proofErr w:type="spellEnd"/>
          </w:p>
        </w:tc>
      </w:tr>
      <w:tr w:rsidR="00347570" w:rsidRPr="00347570" w:rsidTr="00347570">
        <w:trPr>
          <w:trHeight w:val="900"/>
        </w:trPr>
        <w:tc>
          <w:tcPr>
            <w:tcW w:w="10505" w:type="dxa"/>
            <w:gridSpan w:val="4"/>
            <w:tcBorders>
              <w:top w:val="single" w:sz="8" w:space="0" w:color="auto"/>
              <w:left w:val="single" w:sz="8" w:space="0" w:color="auto"/>
              <w:bottom w:val="single" w:sz="8" w:space="0" w:color="auto"/>
              <w:right w:val="single" w:sz="8"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La convocante otorgará puntuación a los licitantes que ofrezcan características o condiciones superiores de los bienes o de aquellos aspectos solicitados a los propios licitantes considerados como mínimos indispensables.</w:t>
            </w:r>
          </w:p>
        </w:tc>
      </w:tr>
      <w:tr w:rsidR="00347570" w:rsidRPr="00347570" w:rsidTr="00347570">
        <w:trPr>
          <w:trHeight w:val="792"/>
        </w:trPr>
        <w:tc>
          <w:tcPr>
            <w:tcW w:w="866" w:type="dxa"/>
            <w:vMerge w:val="restart"/>
            <w:tcBorders>
              <w:top w:val="nil"/>
              <w:left w:val="single" w:sz="12" w:space="0" w:color="000000"/>
              <w:bottom w:val="single" w:sz="12" w:space="0" w:color="000000"/>
              <w:right w:val="single" w:sz="12" w:space="0" w:color="000000"/>
            </w:tcBorders>
            <w:textDirection w:val="btLr"/>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lastRenderedPageBreak/>
              <w:t>CARACTERÍSTICAS DE LOS BIENES:</w:t>
            </w:r>
          </w:p>
        </w:tc>
        <w:tc>
          <w:tcPr>
            <w:tcW w:w="1111" w:type="dxa"/>
            <w:vMerge w:val="restart"/>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25</w:t>
            </w: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a) CARACTERÍSTICAS TÉCNICAS</w:t>
            </w:r>
          </w:p>
        </w:tc>
        <w:tc>
          <w:tcPr>
            <w:tcW w:w="1134" w:type="dxa"/>
            <w:vMerge w:val="restart"/>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14</w:t>
            </w:r>
          </w:p>
        </w:tc>
      </w:tr>
      <w:tr w:rsidR="00347570" w:rsidRPr="00347570" w:rsidTr="00347570">
        <w:trPr>
          <w:trHeight w:val="52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 xml:space="preserve">El licitante para la obtención de puntos en el presente </w:t>
            </w:r>
            <w:proofErr w:type="spellStart"/>
            <w:r w:rsidRPr="00347570">
              <w:rPr>
                <w:rFonts w:ascii="Arial" w:hAnsi="Arial" w:cs="Arial"/>
                <w:color w:val="000000"/>
                <w:sz w:val="18"/>
                <w:szCs w:val="18"/>
                <w:lang w:eastAsia="es-MX"/>
              </w:rPr>
              <w:t>subrubro</w:t>
            </w:r>
            <w:proofErr w:type="spellEnd"/>
            <w:r w:rsidRPr="00347570">
              <w:rPr>
                <w:rFonts w:ascii="Arial" w:hAnsi="Arial" w:cs="Arial"/>
                <w:color w:val="000000"/>
                <w:sz w:val="18"/>
                <w:szCs w:val="18"/>
                <w:lang w:eastAsia="es-MX"/>
              </w:rPr>
              <w:t xml:space="preserve"> deberá presentar lo siguiente:</w:t>
            </w:r>
          </w:p>
        </w:tc>
        <w:tc>
          <w:tcPr>
            <w:tcW w:w="1134"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384"/>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b/>
                <w:bCs/>
                <w:color w:val="000000"/>
                <w:sz w:val="18"/>
                <w:szCs w:val="18"/>
                <w:lang w:eastAsia="es-MX"/>
              </w:rPr>
              <w:sym w:font="Arial" w:char="F076"/>
            </w:r>
            <w:r w:rsidRPr="00347570">
              <w:rPr>
                <w:rFonts w:ascii="Arial" w:hAnsi="Arial" w:cs="Arial"/>
                <w:color w:val="000000"/>
                <w:sz w:val="18"/>
                <w:szCs w:val="18"/>
                <w:lang w:eastAsia="es-MX"/>
              </w:rPr>
              <w:t xml:space="preserve"> En digital copia certificada </w:t>
            </w:r>
            <w:r w:rsidRPr="00347570">
              <w:rPr>
                <w:rFonts w:ascii="Arial" w:hAnsi="Arial" w:cs="Arial"/>
                <w:bCs/>
                <w:color w:val="000000"/>
                <w:sz w:val="18"/>
                <w:szCs w:val="18"/>
                <w:lang w:eastAsia="es-MX"/>
              </w:rPr>
              <w:t xml:space="preserve"> de los</w:t>
            </w:r>
            <w:r w:rsidRPr="00347570">
              <w:rPr>
                <w:rFonts w:ascii="Arial" w:hAnsi="Arial" w:cs="Arial"/>
                <w:color w:val="000000"/>
                <w:sz w:val="18"/>
                <w:szCs w:val="18"/>
                <w:lang w:eastAsia="es-MX"/>
              </w:rPr>
              <w:t xml:space="preserve"> resultados de análisis microbiológicos de los productos que conforman el subgrupo de frutas y verduras en el que participe el licitante de conformidad con la convocatoria que emita la área Contratante.</w:t>
            </w:r>
          </w:p>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color w:val="000000"/>
                <w:sz w:val="18"/>
                <w:szCs w:val="18"/>
                <w:lang w:eastAsia="es-MX"/>
              </w:rPr>
              <w:t xml:space="preserve">Estos resultados deberán estar realizados por laboratorio(s) de ensayo acreditado(s) ante la Entidad Mexicana de Acreditación, A.C. (EMA) en la rama de alimentos, dentro de los últimos tres meses previos a la fecha del acto de presentación y apertura de proposiciones, anexando en digital copia simple de la acreditación vigente del Laboratorio.  </w:t>
            </w:r>
          </w:p>
        </w:tc>
        <w:tc>
          <w:tcPr>
            <w:tcW w:w="1134"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2505"/>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sym w:font="Arial" w:char="F076"/>
            </w:r>
            <w:r w:rsidRPr="00347570">
              <w:rPr>
                <w:rFonts w:ascii="Arial" w:hAnsi="Arial" w:cs="Arial"/>
                <w:b/>
                <w:bCs/>
                <w:color w:val="000000"/>
                <w:sz w:val="18"/>
                <w:szCs w:val="18"/>
                <w:lang w:eastAsia="es-MX"/>
              </w:rPr>
              <w:sym w:font="Arial" w:char="F020"/>
            </w:r>
            <w:r w:rsidRPr="00347570">
              <w:rPr>
                <w:rFonts w:ascii="Arial" w:hAnsi="Arial" w:cs="Arial"/>
                <w:bCs/>
                <w:color w:val="000000"/>
                <w:sz w:val="18"/>
                <w:szCs w:val="18"/>
                <w:lang w:eastAsia="es-MX"/>
              </w:rPr>
              <w:t xml:space="preserve"> En digital, copia certificada</w:t>
            </w:r>
            <w:r w:rsidRPr="00347570">
              <w:rPr>
                <w:rFonts w:ascii="Arial" w:hAnsi="Arial" w:cs="Arial"/>
                <w:color w:val="000000"/>
                <w:sz w:val="18"/>
                <w:szCs w:val="18"/>
                <w:lang w:eastAsia="es-MX"/>
              </w:rPr>
              <w:t xml:space="preserve"> de los resultados del análisis hormonal de </w:t>
            </w:r>
            <w:proofErr w:type="spellStart"/>
            <w:r w:rsidRPr="00347570">
              <w:rPr>
                <w:rFonts w:ascii="Arial" w:hAnsi="Arial" w:cs="Arial"/>
                <w:color w:val="000000"/>
                <w:sz w:val="18"/>
                <w:szCs w:val="18"/>
                <w:lang w:eastAsia="es-MX"/>
              </w:rPr>
              <w:t>clenbuterol</w:t>
            </w:r>
            <w:proofErr w:type="spellEnd"/>
            <w:r w:rsidRPr="00347570">
              <w:rPr>
                <w:rFonts w:ascii="Arial" w:hAnsi="Arial" w:cs="Arial"/>
                <w:color w:val="000000"/>
                <w:sz w:val="18"/>
                <w:szCs w:val="18"/>
                <w:lang w:eastAsia="es-MX"/>
              </w:rPr>
              <w:t xml:space="preserve"> realizados a los cárnicos de res, cerdo y pollo (de acuerdo al grupo que participe), procedentes del establecimiento TIF que le suministrará cárnicos durante la vigencia del contrato y en los cuales se indique que se encuentran libres de dicha sustancia, presentando como mínimo un análisis por tipo de carne, estar expedidos a nombre del licitante o del establecimiento TIF que lo respalda en el presente procedimiento de licitación; realizados por un laboratorio de ensayo acreditado ante la Entidad Mexicana de Acreditación, A.C. (EMA) en la rama de sanidad agropecuaria, dentro de los últimos tres meses previos a la fecha del acto de presentación y apertura de proposiciones. El presente requerimiento aplica para el grupo 1 Alimentos Perecederos.</w:t>
            </w:r>
          </w:p>
        </w:tc>
        <w:tc>
          <w:tcPr>
            <w:tcW w:w="1134"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27"/>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single" w:sz="12" w:space="0" w:color="000000"/>
              <w:right w:val="single" w:sz="12" w:space="0" w:color="000000"/>
            </w:tcBorders>
            <w:vAlign w:val="center"/>
            <w:hideMark/>
          </w:tcPr>
          <w:p w:rsidR="00347570" w:rsidRPr="00347570" w:rsidRDefault="00347570" w:rsidP="00347570">
            <w:pPr>
              <w:rPr>
                <w:rFonts w:ascii="Arial Narrow" w:hAnsi="Arial Narrow"/>
                <w:color w:val="000000" w:themeColor="text1"/>
                <w:sz w:val="18"/>
                <w:szCs w:val="18"/>
                <w:lang w:eastAsia="es-MX"/>
              </w:rPr>
            </w:pPr>
          </w:p>
        </w:tc>
        <w:tc>
          <w:tcPr>
            <w:tcW w:w="1134"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30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b) CONTENIDO NACIONAL</w:t>
            </w:r>
          </w:p>
        </w:tc>
        <w:tc>
          <w:tcPr>
            <w:tcW w:w="1134" w:type="dxa"/>
            <w:vMerge w:val="restart"/>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3.75</w:t>
            </w:r>
          </w:p>
        </w:tc>
      </w:tr>
      <w:tr w:rsidR="00347570" w:rsidRPr="00347570" w:rsidTr="00347570">
        <w:trPr>
          <w:trHeight w:val="226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single" w:sz="12" w:space="0" w:color="000000"/>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 xml:space="preserve">El licitante para la obtención de puntos en el presente </w:t>
            </w:r>
            <w:proofErr w:type="spellStart"/>
            <w:r w:rsidRPr="00347570">
              <w:rPr>
                <w:rFonts w:ascii="Arial" w:hAnsi="Arial" w:cs="Arial"/>
                <w:color w:val="000000"/>
                <w:sz w:val="18"/>
                <w:szCs w:val="18"/>
                <w:lang w:eastAsia="es-MX"/>
              </w:rPr>
              <w:t>subrubro</w:t>
            </w:r>
            <w:proofErr w:type="spellEnd"/>
            <w:r w:rsidRPr="00347570">
              <w:rPr>
                <w:rFonts w:ascii="Arial" w:hAnsi="Arial" w:cs="Arial"/>
                <w:color w:val="000000"/>
                <w:sz w:val="18"/>
                <w:szCs w:val="18"/>
                <w:lang w:eastAsia="es-MX"/>
              </w:rPr>
              <w:t>, deberá presentar en digital escrito manifestando bajo protesta de decir verdad, que es de nacionalidad mexicana, y que la totalidad de los bienes que oferta y entregará por grupo, serán producidos en los Estados Unidos Mexicanos, y contendrán como mínimo, el grado de contenido nacional de por lo menos el 65%: Así mismo, en caso de que la Secretaria de Economía lo solicite, proporcionará la información que le permita verificar que los bienes ofertados son de producción nacional y cumplen con el porcentaje de contenido nacional, de conformidad con lo solicitado a través de la convocatoria que emita la área contratante. Lo anterior, en apego con el artículo 28 de la Ley y 35 de su Reglamento.</w:t>
            </w:r>
          </w:p>
        </w:tc>
        <w:tc>
          <w:tcPr>
            <w:tcW w:w="1134"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30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c) DURABILIDAD</w:t>
            </w:r>
          </w:p>
        </w:tc>
        <w:tc>
          <w:tcPr>
            <w:tcW w:w="1134" w:type="dxa"/>
            <w:vMerge w:val="restart"/>
            <w:tcBorders>
              <w:top w:val="nil"/>
              <w:left w:val="nil"/>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7.25</w:t>
            </w:r>
          </w:p>
        </w:tc>
      </w:tr>
      <w:tr w:rsidR="00347570" w:rsidRPr="00347570" w:rsidTr="00347570">
        <w:trPr>
          <w:trHeight w:val="52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 xml:space="preserve">El licitante para la obtención de puntos en el presente </w:t>
            </w:r>
            <w:proofErr w:type="spellStart"/>
            <w:r w:rsidRPr="00347570">
              <w:rPr>
                <w:rFonts w:ascii="Arial" w:hAnsi="Arial" w:cs="Arial"/>
                <w:color w:val="000000"/>
                <w:sz w:val="18"/>
                <w:szCs w:val="18"/>
                <w:lang w:eastAsia="es-MX"/>
              </w:rPr>
              <w:t>subrubro</w:t>
            </w:r>
            <w:proofErr w:type="spellEnd"/>
            <w:r w:rsidRPr="00347570">
              <w:rPr>
                <w:rFonts w:ascii="Arial" w:hAnsi="Arial" w:cs="Arial"/>
                <w:color w:val="000000"/>
                <w:sz w:val="18"/>
                <w:szCs w:val="18"/>
                <w:lang w:eastAsia="es-MX"/>
              </w:rPr>
              <w:t xml:space="preserve"> deberá presentar lo siguiente:</w:t>
            </w:r>
          </w:p>
        </w:tc>
        <w:tc>
          <w:tcPr>
            <w:tcW w:w="1134" w:type="dxa"/>
            <w:vMerge/>
            <w:tcBorders>
              <w:top w:val="nil"/>
              <w:left w:val="nil"/>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52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1.- Para el grupo 1 Alimentos Perecederos (Carne en general; Pescados y Mariscos; Derivados Lácteos; Huevo; Embutidos; Frutas y Verduras).</w:t>
            </w:r>
          </w:p>
        </w:tc>
        <w:tc>
          <w:tcPr>
            <w:tcW w:w="1134" w:type="dxa"/>
            <w:vMerge/>
            <w:tcBorders>
              <w:top w:val="nil"/>
              <w:left w:val="nil"/>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184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b/>
                <w:bCs/>
                <w:color w:val="000000"/>
                <w:sz w:val="18"/>
                <w:szCs w:val="18"/>
                <w:lang w:eastAsia="es-MX"/>
              </w:rPr>
              <w:sym w:font="Arial" w:char="F076"/>
            </w:r>
            <w:r w:rsidRPr="00347570">
              <w:rPr>
                <w:rFonts w:ascii="Arial" w:hAnsi="Arial" w:cs="Arial"/>
                <w:b/>
                <w:bCs/>
                <w:color w:val="000000"/>
                <w:sz w:val="18"/>
                <w:szCs w:val="18"/>
                <w:lang w:eastAsia="es-MX"/>
              </w:rPr>
              <w:sym w:font="Arial" w:char="F020"/>
            </w:r>
            <w:r w:rsidRPr="00347570">
              <w:rPr>
                <w:rFonts w:ascii="Arial" w:hAnsi="Arial" w:cs="Arial"/>
                <w:color w:val="000000"/>
                <w:sz w:val="18"/>
                <w:szCs w:val="18"/>
                <w:lang w:eastAsia="es-MX"/>
              </w:rPr>
              <w:t>Copia simple de la constancia expedida al establecimiento con certificación Tipo Inspección Federal (TIF) del origen de los cárnicos y embutidos, con la cual se acredite que la actividad certificada del establecimiento es para el sacrificio, corte o deshuese de bovino, porcino y pollo, respectivamente. Para el caso de embutidos, dicha constancia deberá acreditar que la actividad certificada del establecimiento sea la de procesar carnes frías de bovino, porcino y aves (siendo esta enunciativa mas no limitativa).</w:t>
            </w:r>
          </w:p>
        </w:tc>
        <w:tc>
          <w:tcPr>
            <w:tcW w:w="1134" w:type="dxa"/>
            <w:vMerge/>
            <w:tcBorders>
              <w:top w:val="nil"/>
              <w:left w:val="nil"/>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336"/>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b/>
                <w:bCs/>
                <w:color w:val="000000"/>
                <w:sz w:val="18"/>
                <w:szCs w:val="18"/>
                <w:lang w:eastAsia="es-MX"/>
              </w:rPr>
              <w:sym w:font="Arial" w:char="F076"/>
            </w:r>
            <w:r w:rsidRPr="00347570">
              <w:rPr>
                <w:rFonts w:ascii="Arial" w:hAnsi="Arial" w:cs="Arial"/>
                <w:b/>
                <w:bCs/>
                <w:color w:val="000000"/>
                <w:sz w:val="18"/>
                <w:szCs w:val="18"/>
                <w:lang w:eastAsia="es-MX"/>
              </w:rPr>
              <w:sym w:font="Arial" w:char="F020"/>
            </w:r>
            <w:r w:rsidRPr="00347570">
              <w:rPr>
                <w:rFonts w:ascii="Arial" w:hAnsi="Arial" w:cs="Arial"/>
                <w:color w:val="000000"/>
                <w:sz w:val="18"/>
                <w:szCs w:val="18"/>
                <w:lang w:eastAsia="es-MX"/>
              </w:rPr>
              <w:t>Original de la carta de respaldo en hoja membretada del establecimiento TIF de donde procedan o se elaboran los productos que ofertan (cárnicos de res, cerdo, pollo y embutidos), dirigida a la Convocante con el número de la licitación, nombre y firma de la persona que tenga poder notarial para actos de administración.</w:t>
            </w:r>
          </w:p>
          <w:p w:rsidR="00347570" w:rsidRPr="00347570" w:rsidRDefault="00347570" w:rsidP="00347570">
            <w:pPr>
              <w:jc w:val="both"/>
              <w:rPr>
                <w:rFonts w:ascii="Arial" w:hAnsi="Arial" w:cs="Arial"/>
                <w:color w:val="000000"/>
                <w:sz w:val="10"/>
                <w:szCs w:val="10"/>
                <w:lang w:eastAsia="es-MX"/>
              </w:rPr>
            </w:pPr>
          </w:p>
          <w:p w:rsidR="00347570" w:rsidRPr="00347570" w:rsidRDefault="00347570" w:rsidP="00347570">
            <w:pPr>
              <w:jc w:val="both"/>
              <w:rPr>
                <w:rFonts w:ascii="Arial" w:hAnsi="Arial" w:cs="Arial"/>
                <w:color w:val="000000"/>
                <w:sz w:val="18"/>
                <w:szCs w:val="18"/>
                <w:lang w:eastAsia="es-MX"/>
              </w:rPr>
            </w:pPr>
            <w:r w:rsidRPr="00347570">
              <w:rPr>
                <w:rFonts w:ascii="Arial" w:hAnsi="Arial" w:cs="Arial"/>
                <w:b/>
                <w:bCs/>
                <w:color w:val="000000"/>
                <w:sz w:val="18"/>
                <w:szCs w:val="18"/>
                <w:lang w:eastAsia="es-MX"/>
              </w:rPr>
              <w:sym w:font="Arial" w:char="F076"/>
            </w:r>
            <w:r w:rsidRPr="00347570">
              <w:rPr>
                <w:rFonts w:ascii="Arial" w:hAnsi="Arial" w:cs="Arial"/>
                <w:b/>
                <w:bCs/>
                <w:color w:val="000000"/>
                <w:sz w:val="18"/>
                <w:szCs w:val="18"/>
                <w:lang w:eastAsia="es-MX"/>
              </w:rPr>
              <w:sym w:font="Arial" w:char="F020"/>
            </w:r>
            <w:r w:rsidRPr="00347570">
              <w:rPr>
                <w:rFonts w:ascii="Arial" w:hAnsi="Arial" w:cs="Arial"/>
                <w:color w:val="000000"/>
                <w:sz w:val="18"/>
                <w:szCs w:val="18"/>
                <w:lang w:eastAsia="es-MX"/>
              </w:rPr>
              <w:t>Para el caso de Huevo y Derivados lácteos, deberán presentar carta de respaldo (en digital) del fabricante de los productos y marcas que oferte, dirigida a la Convocante con el número de la licitación, nombre  y  firma de la  persona que tenga poder notarial para actos de administración.</w:t>
            </w:r>
          </w:p>
        </w:tc>
        <w:tc>
          <w:tcPr>
            <w:tcW w:w="1134" w:type="dxa"/>
            <w:vMerge/>
            <w:tcBorders>
              <w:top w:val="nil"/>
              <w:left w:val="nil"/>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76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2.- Para los grupos: 2 Alimentos no Perecederos (Abarrotes, granos y semillas.); 3 Pan y tortilla y 4 Jugos y Concentrados de Frutas.</w:t>
            </w:r>
          </w:p>
        </w:tc>
        <w:tc>
          <w:tcPr>
            <w:tcW w:w="1134" w:type="dxa"/>
            <w:vMerge/>
            <w:tcBorders>
              <w:top w:val="nil"/>
              <w:left w:val="nil"/>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135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b/>
                <w:bCs/>
                <w:color w:val="000000"/>
                <w:sz w:val="18"/>
                <w:szCs w:val="18"/>
                <w:lang w:eastAsia="es-MX"/>
              </w:rPr>
              <w:sym w:font="Arial" w:char="F076"/>
            </w:r>
            <w:r w:rsidRPr="00347570">
              <w:rPr>
                <w:rFonts w:ascii="Arial" w:hAnsi="Arial" w:cs="Arial"/>
                <w:b/>
                <w:bCs/>
                <w:color w:val="000000"/>
                <w:sz w:val="18"/>
                <w:szCs w:val="18"/>
                <w:lang w:eastAsia="es-MX"/>
              </w:rPr>
              <w:sym w:font="Arial" w:char="F020"/>
            </w:r>
            <w:r w:rsidRPr="00347570">
              <w:rPr>
                <w:rFonts w:ascii="Arial" w:hAnsi="Arial" w:cs="Arial"/>
                <w:bCs/>
                <w:color w:val="000000"/>
                <w:sz w:val="18"/>
                <w:szCs w:val="18"/>
                <w:lang w:eastAsia="es-MX"/>
              </w:rPr>
              <w:t xml:space="preserve"> En digital </w:t>
            </w:r>
            <w:r w:rsidRPr="00347570">
              <w:rPr>
                <w:rFonts w:ascii="Arial" w:hAnsi="Arial" w:cs="Arial"/>
                <w:color w:val="000000"/>
                <w:sz w:val="18"/>
                <w:szCs w:val="18"/>
                <w:lang w:eastAsia="es-MX"/>
              </w:rPr>
              <w:t>la carta de respaldo en hoja membretada, del distribuidor mayorista, dirigida a la Convocante con el número de la licitación, nombre y firma de la persona que tenga poder notarial para actos de administración, adjuntando copia simple de su poder notarial e identificación oficial vigente.</w:t>
            </w:r>
          </w:p>
        </w:tc>
        <w:tc>
          <w:tcPr>
            <w:tcW w:w="1134" w:type="dxa"/>
            <w:vMerge/>
            <w:tcBorders>
              <w:top w:val="nil"/>
              <w:left w:val="nil"/>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28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4.- Para todos los grupos</w:t>
            </w:r>
          </w:p>
        </w:tc>
        <w:tc>
          <w:tcPr>
            <w:tcW w:w="1134" w:type="dxa"/>
            <w:vMerge/>
            <w:tcBorders>
              <w:top w:val="nil"/>
              <w:left w:val="nil"/>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199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single" w:sz="12" w:space="0" w:color="000000"/>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En digital, la carta de Autenticidad dirigida a la convocante con el número y nombre de la licitación, expedida por el Organismo de Certificación que emitió los certificados de Sistemas de Gestión solicitados en la convocatoria que emita la área contratante, debiendo incluir los datos del contacto para corroborar su procedencia e indicar expresamente que el Organismo Certificador cuenta con la autorización por parte de la EMA para expedir dichos certificados en el Sistemas de Gestión que le corresponda.</w:t>
            </w:r>
          </w:p>
        </w:tc>
        <w:tc>
          <w:tcPr>
            <w:tcW w:w="1134" w:type="dxa"/>
            <w:vMerge/>
            <w:tcBorders>
              <w:top w:val="nil"/>
              <w:left w:val="nil"/>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540"/>
        </w:trPr>
        <w:tc>
          <w:tcPr>
            <w:tcW w:w="866" w:type="dxa"/>
            <w:vMerge w:val="restart"/>
            <w:tcBorders>
              <w:top w:val="nil"/>
              <w:left w:val="single" w:sz="12" w:space="0" w:color="000000"/>
              <w:bottom w:val="single" w:sz="12" w:space="0" w:color="000000"/>
              <w:right w:val="single" w:sz="12" w:space="0" w:color="000000"/>
            </w:tcBorders>
            <w:textDirection w:val="btLr"/>
            <w:vAlign w:val="center"/>
            <w:hideMark/>
          </w:tcPr>
          <w:p w:rsidR="00347570" w:rsidRPr="00347570" w:rsidRDefault="00347570" w:rsidP="00347570">
            <w:pPr>
              <w:jc w:val="center"/>
              <w:rPr>
                <w:rFonts w:ascii="Arial" w:hAnsi="Arial" w:cs="Arial"/>
                <w:b/>
                <w:bCs/>
                <w:color w:val="000000"/>
                <w:sz w:val="16"/>
                <w:szCs w:val="16"/>
                <w:lang w:eastAsia="es-MX"/>
              </w:rPr>
            </w:pPr>
            <w:r w:rsidRPr="00347570">
              <w:rPr>
                <w:rFonts w:ascii="Arial" w:hAnsi="Arial" w:cs="Arial"/>
                <w:b/>
                <w:bCs/>
                <w:color w:val="000000"/>
                <w:sz w:val="16"/>
                <w:szCs w:val="16"/>
                <w:lang w:eastAsia="es-MX"/>
              </w:rPr>
              <w:t>CAPACIDAD DEL LICITANTE</w:t>
            </w:r>
          </w:p>
        </w:tc>
        <w:tc>
          <w:tcPr>
            <w:tcW w:w="1111" w:type="dxa"/>
            <w:vMerge w:val="restart"/>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7.5</w:t>
            </w: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a) CAPACIDAD DE LOS RECURSOS ECONÓMICOS QUE LA CONVOCANTE CONSIDERA NECESARIOS.</w:t>
            </w: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96"/>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hideMark/>
          </w:tcPr>
          <w:p w:rsidR="00347570" w:rsidRPr="00347570" w:rsidRDefault="00347570" w:rsidP="00347570">
            <w:pPr>
              <w:widowControl w:val="0"/>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Recursos económicos y de equipamiento necesarios para que el licitante cumpla con el contrato, conforme a los requerimientos establecidos en la convocatoria.</w:t>
            </w: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28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hideMark/>
          </w:tcPr>
          <w:p w:rsidR="00347570" w:rsidRPr="00347570" w:rsidRDefault="00347570" w:rsidP="00347570">
            <w:pPr>
              <w:rPr>
                <w:rFonts w:ascii="Arial Narrow" w:hAnsi="Arial Narrow"/>
                <w:color w:val="000000" w:themeColor="text1"/>
                <w:sz w:val="18"/>
                <w:szCs w:val="18"/>
                <w:lang w:eastAsia="es-MX"/>
              </w:rPr>
            </w:pP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132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hideMark/>
          </w:tcPr>
          <w:p w:rsidR="00347570" w:rsidRPr="00347570" w:rsidRDefault="00347570" w:rsidP="00347570">
            <w:pPr>
              <w:widowControl w:val="0"/>
              <w:tabs>
                <w:tab w:val="left" w:pos="7335"/>
              </w:tabs>
              <w:jc w:val="both"/>
              <w:rPr>
                <w:rFonts w:ascii="Arial" w:hAnsi="Arial" w:cs="Arial"/>
                <w:color w:val="000000" w:themeColor="text1"/>
                <w:sz w:val="18"/>
                <w:szCs w:val="18"/>
                <w:lang w:eastAsia="es-MX"/>
              </w:rPr>
            </w:pPr>
            <w:r w:rsidRPr="00347570">
              <w:rPr>
                <w:rFonts w:ascii="Arial" w:hAnsi="Arial" w:cs="Arial"/>
                <w:b/>
                <w:color w:val="000000" w:themeColor="text1"/>
                <w:sz w:val="18"/>
                <w:szCs w:val="18"/>
                <w:lang w:eastAsia="es-MX"/>
              </w:rPr>
              <w:t>1.-</w:t>
            </w:r>
            <w:r w:rsidRPr="00347570">
              <w:rPr>
                <w:rFonts w:ascii="Arial" w:hAnsi="Arial" w:cs="Arial"/>
                <w:color w:val="000000" w:themeColor="text1"/>
                <w:sz w:val="18"/>
                <w:szCs w:val="18"/>
                <w:lang w:eastAsia="es-MX"/>
              </w:rPr>
              <w:t xml:space="preserve"> Se le otorgarán el mayor número de puntos, al licitante que compruebe tener capacidad económica para cumplir con las obligaciones que se deriven del contrato de la presente licitación; presentando en digital la Declaración Fiscal Anual 2020 y la última Declaración Fiscal Provisional del Impuesto Sobre la Renta (ISR) del ejercicio 2021, presentadas ante la Secretaría de Hacienda y Crédito Público, con las que se demuestre que sus ingresos son equivalentes hasta el veinte por ciento del monto total de su </w:t>
            </w:r>
            <w:r w:rsidRPr="00347570">
              <w:rPr>
                <w:rFonts w:ascii="Arial" w:hAnsi="Arial" w:cs="Arial"/>
                <w:color w:val="000000" w:themeColor="text1"/>
                <w:sz w:val="18"/>
                <w:szCs w:val="18"/>
                <w:lang w:eastAsia="es-MX"/>
              </w:rPr>
              <w:lastRenderedPageBreak/>
              <w:t>Propuesta Económica, las cuales deberán de contener el sello de recepción del Servicio de Administración Tributaria (SAT) o de la Institución Bancaria receptora de dicha información y en caso de que se hayan presentado por medio electrónico (internet), éstas deberán contener el sello digital de recibido. Los puntos se otorgarán conforme a lo siguiente:</w:t>
            </w: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lastRenderedPageBreak/>
              <w:t> </w:t>
            </w:r>
          </w:p>
        </w:tc>
      </w:tr>
      <w:tr w:rsidR="00347570" w:rsidRPr="00347570" w:rsidTr="00347570">
        <w:trPr>
          <w:trHeight w:val="667"/>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tcPr>
          <w:p w:rsidR="00347570" w:rsidRPr="00347570" w:rsidRDefault="00347570" w:rsidP="00347570">
            <w:pPr>
              <w:widowControl w:val="0"/>
              <w:tabs>
                <w:tab w:val="left" w:pos="7335"/>
              </w:tabs>
              <w:jc w:val="both"/>
              <w:rPr>
                <w:rFonts w:ascii="Arial" w:hAnsi="Arial" w:cs="Arial"/>
                <w:color w:val="000000" w:themeColor="text1"/>
                <w:sz w:val="18"/>
                <w:szCs w:val="18"/>
                <w:lang w:eastAsia="es-MX"/>
              </w:rPr>
            </w:pPr>
          </w:p>
          <w:p w:rsidR="00347570" w:rsidRPr="00347570" w:rsidRDefault="00347570" w:rsidP="0059622D">
            <w:pPr>
              <w:widowControl w:val="0"/>
              <w:numPr>
                <w:ilvl w:val="0"/>
                <w:numId w:val="58"/>
              </w:numPr>
              <w:tabs>
                <w:tab w:val="left" w:pos="7335"/>
              </w:tabs>
              <w:suppressAutoHyphens/>
              <w:contextualSpacing/>
              <w:jc w:val="both"/>
              <w:rPr>
                <w:rFonts w:ascii="Arial" w:hAnsi="Arial"/>
                <w:sz w:val="20"/>
                <w:szCs w:val="20"/>
                <w:lang w:eastAsia="es-MX"/>
              </w:rPr>
            </w:pPr>
            <w:r w:rsidRPr="00347570">
              <w:rPr>
                <w:rFonts w:ascii="Arial" w:hAnsi="Arial"/>
                <w:sz w:val="20"/>
                <w:szCs w:val="20"/>
                <w:lang w:eastAsia="es-MX"/>
              </w:rPr>
              <w:t>Presenta Declaración Fiscal Anual 2020 del Impuesto sobre la Renta (ISR), con las que demuestra ingresos del 10% al 19% del monto total de su propuesta económica.----------------------------------------------------------------</w:t>
            </w:r>
          </w:p>
        </w:tc>
        <w:tc>
          <w:tcPr>
            <w:tcW w:w="1134" w:type="dxa"/>
            <w:tcBorders>
              <w:top w:val="nil"/>
              <w:left w:val="nil"/>
              <w:bottom w:val="nil"/>
              <w:right w:val="single" w:sz="12" w:space="0" w:color="000000"/>
            </w:tcBorders>
            <w:vAlign w:val="center"/>
          </w:tcPr>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1.0</w:t>
            </w:r>
          </w:p>
        </w:tc>
      </w:tr>
      <w:tr w:rsidR="00347570" w:rsidRPr="00347570" w:rsidTr="00347570">
        <w:trPr>
          <w:trHeight w:val="109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single" w:sz="12" w:space="0" w:color="000000"/>
              <w:right w:val="single" w:sz="12" w:space="0" w:color="000000"/>
            </w:tcBorders>
            <w:hideMark/>
          </w:tcPr>
          <w:p w:rsidR="00347570" w:rsidRPr="00347570" w:rsidRDefault="00347570" w:rsidP="0059622D">
            <w:pPr>
              <w:widowControl w:val="0"/>
              <w:numPr>
                <w:ilvl w:val="0"/>
                <w:numId w:val="59"/>
              </w:numPr>
              <w:overflowPunct w:val="0"/>
              <w:autoSpaceDE w:val="0"/>
              <w:autoSpaceDN w:val="0"/>
              <w:adjustRightInd w:val="0"/>
              <w:jc w:val="both"/>
              <w:textAlignment w:val="baseline"/>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Presenta la última Declaración fiscal provisional del Impuesto sobre la Renta (ISR) del ejercicio 2021, con las que demuestre ingresos del 20 % en adelante del monto total de su propuesta económica.------------------------------------------------</w:t>
            </w:r>
          </w:p>
        </w:tc>
        <w:tc>
          <w:tcPr>
            <w:tcW w:w="1134" w:type="dxa"/>
            <w:tcBorders>
              <w:top w:val="nil"/>
              <w:left w:val="nil"/>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2.0</w:t>
            </w:r>
          </w:p>
        </w:tc>
      </w:tr>
      <w:tr w:rsidR="00347570" w:rsidRPr="00347570" w:rsidTr="00347570">
        <w:trPr>
          <w:trHeight w:val="30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rPr>
                <w:rFonts w:ascii="Arial Narrow" w:hAnsi="Arial Narrow"/>
                <w:color w:val="000000" w:themeColor="text1"/>
                <w:sz w:val="18"/>
                <w:szCs w:val="18"/>
                <w:lang w:eastAsia="es-MX"/>
              </w:rPr>
            </w:pPr>
          </w:p>
        </w:tc>
        <w:tc>
          <w:tcPr>
            <w:tcW w:w="1134" w:type="dxa"/>
            <w:tcBorders>
              <w:top w:val="nil"/>
              <w:left w:val="nil"/>
              <w:bottom w:val="nil"/>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52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b) CAPACIDAD DE LOS RECURSOS DE EQUIPAMIENTO QUE LA  CONVOCANTE CONSIDERA NECESARIOS.</w:t>
            </w:r>
          </w:p>
        </w:tc>
        <w:tc>
          <w:tcPr>
            <w:tcW w:w="1134" w:type="dxa"/>
            <w:tcBorders>
              <w:top w:val="nil"/>
              <w:left w:val="nil"/>
              <w:bottom w:val="nil"/>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132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El Instituto requiere garantizar la oportuna distribución y entrega de víveres, para ello, le resulta necesario que los licitantes acrediten que cuentan con vehículos adicionales a los requeridos por la convocante, debiendo cumplir con todas las especificaciones indicadas en dicha convocatoria.</w:t>
            </w:r>
          </w:p>
        </w:tc>
        <w:tc>
          <w:tcPr>
            <w:tcW w:w="1134" w:type="dxa"/>
            <w:tcBorders>
              <w:top w:val="nil"/>
              <w:left w:val="nil"/>
              <w:bottom w:val="nil"/>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52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Para este inciso la máxima puntuación será de 4 puntos, distribuidos de la siguiente manera:</w:t>
            </w:r>
          </w:p>
        </w:tc>
        <w:tc>
          <w:tcPr>
            <w:tcW w:w="1134" w:type="dxa"/>
            <w:tcBorders>
              <w:top w:val="nil"/>
              <w:left w:val="nil"/>
              <w:bottom w:val="nil"/>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28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ind w:firstLineChars="100" w:firstLine="180"/>
              <w:rPr>
                <w:rFonts w:ascii="Arial" w:hAnsi="Arial" w:cs="Arial"/>
                <w:color w:val="000000"/>
                <w:sz w:val="18"/>
                <w:szCs w:val="18"/>
                <w:lang w:eastAsia="es-MX"/>
              </w:rPr>
            </w:pPr>
            <w:r w:rsidRPr="00347570">
              <w:rPr>
                <w:rFonts w:ascii="Arial" w:hAnsi="Arial" w:cs="Arial"/>
                <w:color w:val="000000"/>
                <w:sz w:val="18"/>
                <w:szCs w:val="18"/>
                <w:lang w:eastAsia="es-MX"/>
              </w:rPr>
              <w:sym w:font="Arial" w:char="F0B7"/>
            </w:r>
            <w:r w:rsidRPr="00347570">
              <w:rPr>
                <w:rFonts w:ascii="Arial" w:hAnsi="Arial" w:cs="Arial"/>
                <w:color w:val="000000"/>
                <w:sz w:val="18"/>
                <w:szCs w:val="18"/>
                <w:lang w:eastAsia="es-MX"/>
              </w:rPr>
              <w:t xml:space="preserve"> </w:t>
            </w:r>
            <w:r w:rsidRPr="00347570">
              <w:rPr>
                <w:rFonts w:ascii="Arial" w:hAnsi="Arial" w:cs="Arial"/>
                <w:b/>
                <w:bCs/>
                <w:color w:val="000000"/>
                <w:sz w:val="18"/>
                <w:szCs w:val="18"/>
                <w:lang w:eastAsia="es-MX"/>
              </w:rPr>
              <w:t>Para todas los grupos:</w:t>
            </w:r>
          </w:p>
        </w:tc>
        <w:tc>
          <w:tcPr>
            <w:tcW w:w="1134" w:type="dxa"/>
            <w:tcBorders>
              <w:top w:val="nil"/>
              <w:left w:val="nil"/>
              <w:bottom w:val="nil"/>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28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ind w:firstLineChars="100" w:firstLine="180"/>
              <w:rPr>
                <w:rFonts w:ascii="Arial" w:hAnsi="Arial" w:cs="Arial"/>
                <w:color w:val="000000"/>
                <w:sz w:val="18"/>
                <w:szCs w:val="18"/>
                <w:lang w:eastAsia="es-MX"/>
              </w:rPr>
            </w:pPr>
            <w:r w:rsidRPr="00347570">
              <w:rPr>
                <w:rFonts w:ascii="Arial" w:hAnsi="Arial" w:cs="Arial"/>
                <w:color w:val="000000"/>
                <w:sz w:val="18"/>
                <w:szCs w:val="18"/>
                <w:lang w:eastAsia="es-MX"/>
              </w:rPr>
              <w:sym w:font="Arial" w:char="F0D8"/>
            </w:r>
            <w:r w:rsidRPr="00347570">
              <w:rPr>
                <w:rFonts w:ascii="Arial" w:hAnsi="Arial" w:cs="Arial"/>
                <w:color w:val="000000"/>
                <w:sz w:val="18"/>
                <w:szCs w:val="18"/>
                <w:lang w:eastAsia="es-MX"/>
              </w:rPr>
              <w:t xml:space="preserve"> </w:t>
            </w:r>
            <w:r w:rsidRPr="00347570">
              <w:rPr>
                <w:rFonts w:ascii="Arial" w:hAnsi="Arial" w:cs="Arial"/>
                <w:b/>
                <w:bCs/>
                <w:color w:val="000000"/>
                <w:sz w:val="18"/>
                <w:szCs w:val="18"/>
                <w:lang w:eastAsia="es-MX"/>
              </w:rPr>
              <w:t>Hasta un 10% de vehículos adicionales. ---------------------------------------------</w:t>
            </w: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0.8</w:t>
            </w:r>
          </w:p>
        </w:tc>
      </w:tr>
      <w:tr w:rsidR="00347570" w:rsidRPr="00347570" w:rsidTr="00347570">
        <w:trPr>
          <w:trHeight w:val="28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ind w:firstLineChars="100" w:firstLine="180"/>
              <w:rPr>
                <w:rFonts w:ascii="Arial" w:hAnsi="Arial" w:cs="Arial"/>
                <w:color w:val="000000"/>
                <w:sz w:val="18"/>
                <w:szCs w:val="18"/>
                <w:lang w:eastAsia="es-MX"/>
              </w:rPr>
            </w:pPr>
            <w:r w:rsidRPr="00347570">
              <w:rPr>
                <w:rFonts w:ascii="Arial" w:hAnsi="Arial" w:cs="Arial"/>
                <w:color w:val="000000"/>
                <w:sz w:val="18"/>
                <w:szCs w:val="18"/>
                <w:lang w:eastAsia="es-MX"/>
              </w:rPr>
              <w:sym w:font="Arial" w:char="F0D8"/>
            </w:r>
            <w:r w:rsidRPr="00347570">
              <w:rPr>
                <w:rFonts w:ascii="Arial" w:hAnsi="Arial" w:cs="Arial"/>
                <w:color w:val="000000"/>
                <w:sz w:val="18"/>
                <w:szCs w:val="18"/>
                <w:lang w:eastAsia="es-MX"/>
              </w:rPr>
              <w:t xml:space="preserve"> </w:t>
            </w:r>
            <w:r w:rsidRPr="00347570">
              <w:rPr>
                <w:rFonts w:ascii="Arial" w:hAnsi="Arial" w:cs="Arial"/>
                <w:b/>
                <w:bCs/>
                <w:color w:val="000000"/>
                <w:sz w:val="18"/>
                <w:szCs w:val="18"/>
                <w:lang w:eastAsia="es-MX"/>
              </w:rPr>
              <w:t>Hasta un 20% de vehículos adicionales. ---------------------------------------------</w:t>
            </w: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1.6</w:t>
            </w:r>
          </w:p>
        </w:tc>
      </w:tr>
      <w:tr w:rsidR="00347570" w:rsidRPr="00347570" w:rsidTr="00347570">
        <w:trPr>
          <w:trHeight w:val="28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ind w:firstLineChars="100" w:firstLine="180"/>
              <w:rPr>
                <w:rFonts w:ascii="Arial" w:hAnsi="Arial" w:cs="Arial"/>
                <w:color w:val="000000"/>
                <w:sz w:val="18"/>
                <w:szCs w:val="18"/>
                <w:lang w:eastAsia="es-MX"/>
              </w:rPr>
            </w:pPr>
            <w:r w:rsidRPr="00347570">
              <w:rPr>
                <w:rFonts w:ascii="Arial" w:hAnsi="Arial" w:cs="Arial"/>
                <w:color w:val="000000"/>
                <w:sz w:val="18"/>
                <w:szCs w:val="18"/>
                <w:lang w:eastAsia="es-MX"/>
              </w:rPr>
              <w:sym w:font="Arial" w:char="F0D8"/>
            </w:r>
            <w:r w:rsidRPr="00347570">
              <w:rPr>
                <w:rFonts w:ascii="Arial" w:hAnsi="Arial" w:cs="Arial"/>
                <w:color w:val="000000"/>
                <w:sz w:val="18"/>
                <w:szCs w:val="18"/>
                <w:lang w:eastAsia="es-MX"/>
              </w:rPr>
              <w:t xml:space="preserve"> </w:t>
            </w:r>
            <w:r w:rsidRPr="00347570">
              <w:rPr>
                <w:rFonts w:ascii="Arial" w:hAnsi="Arial" w:cs="Arial"/>
                <w:b/>
                <w:bCs/>
                <w:color w:val="000000"/>
                <w:sz w:val="18"/>
                <w:szCs w:val="18"/>
                <w:lang w:eastAsia="es-MX"/>
              </w:rPr>
              <w:t>Hasta un 30% de vehículos adicionales. ---------------------------------------------</w:t>
            </w: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2.4</w:t>
            </w:r>
          </w:p>
        </w:tc>
      </w:tr>
      <w:tr w:rsidR="00347570" w:rsidRPr="00347570" w:rsidTr="00347570">
        <w:trPr>
          <w:trHeight w:val="28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ind w:firstLineChars="100" w:firstLine="180"/>
              <w:rPr>
                <w:rFonts w:ascii="Arial" w:hAnsi="Arial" w:cs="Arial"/>
                <w:color w:val="000000"/>
                <w:sz w:val="18"/>
                <w:szCs w:val="18"/>
                <w:lang w:eastAsia="es-MX"/>
              </w:rPr>
            </w:pPr>
            <w:r w:rsidRPr="00347570">
              <w:rPr>
                <w:rFonts w:ascii="Arial" w:hAnsi="Arial" w:cs="Arial"/>
                <w:color w:val="000000"/>
                <w:sz w:val="18"/>
                <w:szCs w:val="18"/>
                <w:lang w:eastAsia="es-MX"/>
              </w:rPr>
              <w:sym w:font="Arial" w:char="F0D8"/>
            </w:r>
            <w:r w:rsidRPr="00347570">
              <w:rPr>
                <w:rFonts w:ascii="Arial" w:hAnsi="Arial" w:cs="Arial"/>
                <w:color w:val="000000"/>
                <w:sz w:val="18"/>
                <w:szCs w:val="18"/>
                <w:lang w:eastAsia="es-MX"/>
              </w:rPr>
              <w:t xml:space="preserve"> </w:t>
            </w:r>
            <w:r w:rsidRPr="00347570">
              <w:rPr>
                <w:rFonts w:ascii="Arial" w:hAnsi="Arial" w:cs="Arial"/>
                <w:b/>
                <w:bCs/>
                <w:color w:val="000000"/>
                <w:sz w:val="18"/>
                <w:szCs w:val="18"/>
                <w:lang w:eastAsia="es-MX"/>
              </w:rPr>
              <w:t>Hasta un 40% de vehículos adicionales. ---------------------------------------------</w:t>
            </w: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3.2</w:t>
            </w:r>
          </w:p>
        </w:tc>
      </w:tr>
      <w:tr w:rsidR="00347570" w:rsidRPr="00347570" w:rsidTr="00347570">
        <w:trPr>
          <w:trHeight w:val="288"/>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ind w:firstLineChars="100" w:firstLine="180"/>
              <w:rPr>
                <w:rFonts w:ascii="Arial" w:hAnsi="Arial" w:cs="Arial"/>
                <w:color w:val="000000"/>
                <w:sz w:val="18"/>
                <w:szCs w:val="18"/>
                <w:lang w:eastAsia="es-MX"/>
              </w:rPr>
            </w:pPr>
            <w:r w:rsidRPr="00347570">
              <w:rPr>
                <w:rFonts w:ascii="Arial" w:hAnsi="Arial" w:cs="Arial"/>
                <w:color w:val="000000"/>
                <w:sz w:val="18"/>
                <w:szCs w:val="18"/>
                <w:lang w:eastAsia="es-MX"/>
              </w:rPr>
              <w:sym w:font="Arial" w:char="F0D8"/>
            </w:r>
            <w:proofErr w:type="gramStart"/>
            <w:r w:rsidRPr="00347570">
              <w:rPr>
                <w:rFonts w:ascii="Arial" w:hAnsi="Arial" w:cs="Arial"/>
                <w:b/>
                <w:bCs/>
                <w:color w:val="000000"/>
                <w:sz w:val="18"/>
                <w:szCs w:val="18"/>
                <w:lang w:eastAsia="es-MX"/>
              </w:rPr>
              <w:t>de</w:t>
            </w:r>
            <w:proofErr w:type="gramEnd"/>
            <w:r w:rsidRPr="00347570">
              <w:rPr>
                <w:rFonts w:ascii="Arial" w:hAnsi="Arial" w:cs="Arial"/>
                <w:b/>
                <w:bCs/>
                <w:color w:val="000000"/>
                <w:sz w:val="18"/>
                <w:szCs w:val="18"/>
                <w:lang w:eastAsia="es-MX"/>
              </w:rPr>
              <w:t xml:space="preserve"> 50% a más vehículos adicionales. --------------------------------------------------</w:t>
            </w:r>
          </w:p>
        </w:tc>
        <w:tc>
          <w:tcPr>
            <w:tcW w:w="1134" w:type="dxa"/>
            <w:tcBorders>
              <w:top w:val="nil"/>
              <w:left w:val="nil"/>
              <w:bottom w:val="nil"/>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4.0</w:t>
            </w:r>
          </w:p>
        </w:tc>
      </w:tr>
      <w:tr w:rsidR="00347570" w:rsidRPr="00347570" w:rsidTr="00347570">
        <w:trPr>
          <w:trHeight w:val="30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c) PERSONAL DISCAPACITADO</w:t>
            </w:r>
          </w:p>
        </w:tc>
        <w:tc>
          <w:tcPr>
            <w:tcW w:w="1134" w:type="dxa"/>
            <w:vMerge w:val="restart"/>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0.5</w:t>
            </w:r>
          </w:p>
        </w:tc>
      </w:tr>
      <w:tr w:rsidR="00347570" w:rsidRPr="00347570" w:rsidTr="00347570">
        <w:trPr>
          <w:trHeight w:val="2715"/>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El licitante que desee recibir el presente puntaje de la preferencia por discapacidad en el caso de encontrarse en igualdad de condiciones respecto de las demás Proposiciones, conforme al artículo 14 segundo párrafo de la Ley de Adquisiciones, Arrendamientos y Servicios del Sector Público, deberá de entregar un escrito en el que manifieste bajo protesta de decir verdad que es una persona física con discapacidad, o que es una empresa que cuenta con trabajadores con discapacidad en una proporción del 5% cuando menos de la totalidad de su planta de empleados, cuya antigüedad no sea inferior a seis meses, misma que se comprobará con el original y/o copia certificada y copia simple para su cotejo del Aviso de Alta al Régimen obligatorio del Instituto Mexicano.</w:t>
            </w:r>
          </w:p>
        </w:tc>
        <w:tc>
          <w:tcPr>
            <w:tcW w:w="1134"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300"/>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d) MICRO, PEQUEÑAS O MEDIANAS EMPRESAS</w:t>
            </w:r>
          </w:p>
        </w:tc>
        <w:tc>
          <w:tcPr>
            <w:tcW w:w="1134" w:type="dxa"/>
            <w:vMerge w:val="restart"/>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0.5</w:t>
            </w:r>
          </w:p>
        </w:tc>
      </w:tr>
      <w:tr w:rsidR="00347570" w:rsidRPr="00347570" w:rsidTr="00347570">
        <w:trPr>
          <w:trHeight w:val="283"/>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 xml:space="preserve">El licitante que desee obtener el puntaje establecido en el presente </w:t>
            </w:r>
            <w:proofErr w:type="spellStart"/>
            <w:r w:rsidRPr="00347570">
              <w:rPr>
                <w:rFonts w:ascii="Arial" w:hAnsi="Arial" w:cs="Arial"/>
                <w:color w:val="000000"/>
                <w:sz w:val="18"/>
                <w:szCs w:val="18"/>
                <w:lang w:eastAsia="es-MX"/>
              </w:rPr>
              <w:t>subrubro</w:t>
            </w:r>
            <w:proofErr w:type="spellEnd"/>
            <w:r w:rsidRPr="00347570">
              <w:rPr>
                <w:rFonts w:ascii="Arial" w:hAnsi="Arial" w:cs="Arial"/>
                <w:color w:val="000000"/>
                <w:sz w:val="18"/>
                <w:szCs w:val="18"/>
                <w:lang w:eastAsia="es-MX"/>
              </w:rPr>
              <w:t>, deberá acreditar que la prestación del servicio objeto de esta convocatoria la llevará a cabo con un bien producido por él, con innovación tecnológica para ello deberá presentar lo siguiente:</w:t>
            </w:r>
          </w:p>
          <w:p w:rsidR="00347570" w:rsidRPr="00347570" w:rsidRDefault="00347570" w:rsidP="00347570">
            <w:pPr>
              <w:jc w:val="both"/>
              <w:rPr>
                <w:rFonts w:ascii="Arial" w:hAnsi="Arial" w:cs="Arial"/>
                <w:color w:val="000000"/>
                <w:sz w:val="10"/>
                <w:szCs w:val="10"/>
                <w:lang w:eastAsia="es-MX"/>
              </w:rPr>
            </w:pPr>
          </w:p>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En digital documento firmado por el representante legal de licitante en el que manifieste que prestará el servicio objeto de la convocatoria con un bien o bienes producido con innovación tecnológica, asimismo deberá indicar el tipo de bien producido y sus características.</w:t>
            </w:r>
          </w:p>
          <w:p w:rsidR="00347570" w:rsidRPr="00347570" w:rsidRDefault="00347570" w:rsidP="00347570">
            <w:pPr>
              <w:jc w:val="both"/>
              <w:rPr>
                <w:rFonts w:ascii="Arial" w:hAnsi="Arial" w:cs="Arial"/>
                <w:color w:val="000000"/>
                <w:sz w:val="10"/>
                <w:szCs w:val="10"/>
                <w:lang w:eastAsia="es-MX"/>
              </w:rPr>
            </w:pPr>
          </w:p>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 xml:space="preserve">Presentar la constancia correspondiente emitida por el Instituto Mexicano de la Propiedad Industrial, a nombre del licitante la cual no podrá tener una vigencia mayor a cinco años, del bien producido con innovación tecnológica. </w:t>
            </w:r>
          </w:p>
          <w:p w:rsidR="00347570" w:rsidRPr="00347570" w:rsidRDefault="00347570" w:rsidP="00347570">
            <w:pPr>
              <w:jc w:val="both"/>
              <w:rPr>
                <w:rFonts w:ascii="Arial" w:hAnsi="Arial" w:cs="Arial"/>
                <w:color w:val="000000"/>
                <w:sz w:val="18"/>
                <w:szCs w:val="18"/>
                <w:lang w:eastAsia="es-MX"/>
              </w:rPr>
            </w:pPr>
          </w:p>
          <w:p w:rsidR="00347570" w:rsidRPr="00347570" w:rsidRDefault="00347570" w:rsidP="00347570">
            <w:pPr>
              <w:jc w:val="both"/>
              <w:rPr>
                <w:rFonts w:ascii="Arial" w:hAnsi="Arial" w:cs="Arial"/>
                <w:color w:val="000000"/>
                <w:sz w:val="10"/>
                <w:szCs w:val="10"/>
                <w:lang w:eastAsia="es-MX"/>
              </w:rPr>
            </w:pPr>
          </w:p>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Asimismo, deberá presentar su estratificación como MIPYME de conformidad con la constancia vigente.</w:t>
            </w:r>
          </w:p>
        </w:tc>
        <w:tc>
          <w:tcPr>
            <w:tcW w:w="1134"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36"/>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tcPr>
          <w:p w:rsidR="00347570" w:rsidRPr="00347570" w:rsidRDefault="00347570" w:rsidP="00347570">
            <w:pPr>
              <w:jc w:val="both"/>
              <w:rPr>
                <w:rFonts w:ascii="Arial" w:hAnsi="Arial" w:cs="Arial"/>
                <w:b/>
                <w:bCs/>
                <w:color w:val="000000"/>
                <w:sz w:val="18"/>
                <w:szCs w:val="18"/>
                <w:lang w:eastAsia="es-MX"/>
              </w:rPr>
            </w:pPr>
          </w:p>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e) Equidad de genero</w:t>
            </w:r>
          </w:p>
        </w:tc>
        <w:tc>
          <w:tcPr>
            <w:tcW w:w="1134" w:type="dxa"/>
            <w:vMerge w:val="restart"/>
            <w:tcBorders>
              <w:top w:val="nil"/>
              <w:left w:val="single" w:sz="12" w:space="0" w:color="000000"/>
              <w:bottom w:val="single" w:sz="12" w:space="0" w:color="000000"/>
              <w:right w:val="single" w:sz="12" w:space="0" w:color="000000"/>
            </w:tcBorders>
            <w:vAlign w:val="center"/>
          </w:tcPr>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0.5</w:t>
            </w:r>
          </w:p>
        </w:tc>
      </w:tr>
      <w:tr w:rsidR="00347570" w:rsidRPr="00347570" w:rsidTr="00347570">
        <w:trPr>
          <w:trHeight w:val="1155"/>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6"/>
                <w:szCs w:val="16"/>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single" w:sz="12" w:space="0" w:color="000000"/>
              <w:right w:val="single" w:sz="12" w:space="0" w:color="000000"/>
            </w:tcBorders>
            <w:vAlign w:val="center"/>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El licitante que acredite contar con Políticas y Prácticas de Igualdad de Género Aplicadas, deberá presentar un escrito en términos de lo dispuesto por el segundo párrafo del artículo 14 de la Ley, y anexar copia simple de la certificación correspondiente emitida por las autoridades y organismos facultados para tal efecto.</w:t>
            </w:r>
          </w:p>
          <w:p w:rsidR="00347570" w:rsidRPr="00347570" w:rsidRDefault="00347570" w:rsidP="00347570">
            <w:pPr>
              <w:jc w:val="both"/>
              <w:rPr>
                <w:rFonts w:ascii="Arial" w:hAnsi="Arial" w:cs="Arial"/>
                <w:color w:val="000000"/>
                <w:sz w:val="18"/>
                <w:szCs w:val="18"/>
                <w:lang w:eastAsia="es-MX"/>
              </w:rPr>
            </w:pPr>
          </w:p>
          <w:p w:rsidR="00347570" w:rsidRPr="00347570" w:rsidRDefault="00347570" w:rsidP="00347570">
            <w:pPr>
              <w:jc w:val="both"/>
              <w:rPr>
                <w:rFonts w:ascii="Arial" w:hAnsi="Arial" w:cs="Arial"/>
                <w:color w:val="000000"/>
                <w:sz w:val="18"/>
                <w:szCs w:val="18"/>
                <w:lang w:eastAsia="es-MX"/>
              </w:rPr>
            </w:pPr>
          </w:p>
          <w:p w:rsidR="00347570" w:rsidRPr="00347570" w:rsidRDefault="00347570" w:rsidP="00347570">
            <w:pPr>
              <w:jc w:val="both"/>
              <w:rPr>
                <w:rFonts w:ascii="Arial" w:hAnsi="Arial" w:cs="Arial"/>
                <w:color w:val="000000"/>
                <w:sz w:val="18"/>
                <w:szCs w:val="18"/>
                <w:lang w:eastAsia="es-MX"/>
              </w:rPr>
            </w:pPr>
          </w:p>
          <w:p w:rsidR="00347570" w:rsidRPr="00347570" w:rsidRDefault="00347570" w:rsidP="00347570">
            <w:pPr>
              <w:jc w:val="both"/>
              <w:rPr>
                <w:rFonts w:ascii="Arial" w:hAnsi="Arial" w:cs="Arial"/>
                <w:color w:val="000000"/>
                <w:sz w:val="18"/>
                <w:szCs w:val="18"/>
                <w:lang w:eastAsia="es-MX"/>
              </w:rPr>
            </w:pPr>
          </w:p>
          <w:p w:rsidR="00347570" w:rsidRPr="00347570" w:rsidRDefault="00347570" w:rsidP="00347570">
            <w:pPr>
              <w:jc w:val="both"/>
              <w:rPr>
                <w:rFonts w:ascii="Arial" w:hAnsi="Arial" w:cs="Arial"/>
                <w:color w:val="000000"/>
                <w:sz w:val="18"/>
                <w:szCs w:val="18"/>
                <w:lang w:eastAsia="es-MX"/>
              </w:rPr>
            </w:pPr>
          </w:p>
        </w:tc>
        <w:tc>
          <w:tcPr>
            <w:tcW w:w="1134"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r>
      <w:tr w:rsidR="00347570" w:rsidRPr="00347570" w:rsidTr="00347570">
        <w:trPr>
          <w:trHeight w:val="300"/>
        </w:trPr>
        <w:tc>
          <w:tcPr>
            <w:tcW w:w="866" w:type="dxa"/>
            <w:vMerge w:val="restart"/>
            <w:tcBorders>
              <w:top w:val="nil"/>
              <w:left w:val="single" w:sz="12" w:space="0" w:color="000000"/>
              <w:bottom w:val="single" w:sz="12" w:space="0" w:color="000000"/>
              <w:right w:val="single" w:sz="12" w:space="0" w:color="000000"/>
            </w:tcBorders>
            <w:textDirection w:val="btLr"/>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EXPERIENCIA Y ESPECIALIDAD DEL LICITANTE</w:t>
            </w:r>
          </w:p>
        </w:tc>
        <w:tc>
          <w:tcPr>
            <w:tcW w:w="1111" w:type="dxa"/>
            <w:vMerge w:val="restart"/>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7.5</w:t>
            </w:r>
          </w:p>
        </w:tc>
        <w:tc>
          <w:tcPr>
            <w:tcW w:w="7394" w:type="dxa"/>
            <w:tcBorders>
              <w:top w:val="nil"/>
              <w:left w:val="nil"/>
              <w:bottom w:val="nil"/>
              <w:right w:val="single" w:sz="12" w:space="0" w:color="000000"/>
            </w:tcBorders>
            <w:vAlign w:val="center"/>
            <w:hideMark/>
          </w:tcPr>
          <w:p w:rsidR="00347570" w:rsidRPr="00347570" w:rsidRDefault="00347570" w:rsidP="00347570">
            <w:pPr>
              <w:jc w:val="both"/>
              <w:rPr>
                <w:rFonts w:ascii="Arial" w:hAnsi="Arial" w:cs="Arial"/>
                <w:b/>
                <w:bCs/>
                <w:color w:val="000000"/>
                <w:sz w:val="18"/>
                <w:szCs w:val="18"/>
                <w:lang w:eastAsia="es-MX"/>
              </w:rPr>
            </w:pPr>
            <w:r w:rsidRPr="00347570">
              <w:rPr>
                <w:rFonts w:ascii="Arial" w:hAnsi="Arial" w:cs="Arial"/>
                <w:b/>
                <w:bCs/>
                <w:color w:val="000000"/>
                <w:sz w:val="18"/>
                <w:szCs w:val="18"/>
                <w:lang w:eastAsia="es-MX"/>
              </w:rPr>
              <w:t>a) Experiencia del Licitante</w:t>
            </w:r>
          </w:p>
        </w:tc>
        <w:tc>
          <w:tcPr>
            <w:tcW w:w="1134" w:type="dxa"/>
            <w:tcBorders>
              <w:top w:val="nil"/>
              <w:left w:val="nil"/>
              <w:bottom w:val="nil"/>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r w:rsidRPr="00347570">
              <w:rPr>
                <w:rFonts w:ascii="Arial" w:hAnsi="Arial" w:cs="Arial"/>
                <w:b/>
                <w:bCs/>
                <w:color w:val="000000"/>
                <w:sz w:val="18"/>
                <w:szCs w:val="18"/>
                <w:lang w:eastAsia="es-MX"/>
              </w:rPr>
              <w:t> </w:t>
            </w:r>
          </w:p>
        </w:tc>
      </w:tr>
      <w:tr w:rsidR="00347570" w:rsidRPr="00347570" w:rsidTr="00347570">
        <w:trPr>
          <w:trHeight w:val="1056"/>
        </w:trPr>
        <w:tc>
          <w:tcPr>
            <w:tcW w:w="10505"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1111" w:type="dxa"/>
            <w:vMerge/>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rPr>
                <w:rFonts w:ascii="Arial" w:hAnsi="Arial" w:cs="Arial"/>
                <w:b/>
                <w:bCs/>
                <w:color w:val="000000"/>
                <w:sz w:val="18"/>
                <w:szCs w:val="18"/>
                <w:lang w:eastAsia="es-MX"/>
              </w:rPr>
            </w:pPr>
          </w:p>
        </w:tc>
        <w:tc>
          <w:tcPr>
            <w:tcW w:w="7394" w:type="dxa"/>
            <w:tcBorders>
              <w:top w:val="nil"/>
              <w:left w:val="nil"/>
              <w:bottom w:val="nil"/>
              <w:right w:val="single" w:sz="12" w:space="0" w:color="000000"/>
            </w:tcBorders>
            <w:vAlign w:val="center"/>
          </w:tcPr>
          <w:p w:rsidR="00347570" w:rsidRPr="00347570" w:rsidRDefault="00347570" w:rsidP="00347570">
            <w:pPr>
              <w:widowControl w:val="0"/>
              <w:jc w:val="both"/>
              <w:rPr>
                <w:rFonts w:ascii="Arial" w:hAnsi="Arial" w:cs="Arial"/>
                <w:b/>
                <w:bCs/>
                <w:color w:val="000000" w:themeColor="text1"/>
                <w:sz w:val="18"/>
                <w:szCs w:val="18"/>
              </w:rPr>
            </w:pPr>
            <w:r w:rsidRPr="00347570">
              <w:rPr>
                <w:rFonts w:ascii="Arial" w:hAnsi="Arial" w:cs="Arial"/>
                <w:b/>
                <w:bCs/>
                <w:color w:val="000000" w:themeColor="text1"/>
                <w:sz w:val="18"/>
                <w:szCs w:val="18"/>
                <w:lang w:eastAsia="es-MX"/>
              </w:rPr>
              <w:t xml:space="preserve">A) EXPERIENCIA. </w:t>
            </w:r>
          </w:p>
          <w:p w:rsidR="00347570" w:rsidRPr="00347570" w:rsidRDefault="00347570" w:rsidP="0059622D">
            <w:pPr>
              <w:widowControl w:val="0"/>
              <w:numPr>
                <w:ilvl w:val="3"/>
                <w:numId w:val="60"/>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 Se otorgará el mayor número de puntos al licitante que acredite el mayor tiempo realizando actividades de distribución y entrega de víveres de forma oportuna en Dependencias y Entidades de la Administración Pública Federal, Estatal, Municipal o bien en el Sector Privado.</w:t>
            </w:r>
          </w:p>
          <w:p w:rsidR="00347570" w:rsidRPr="00347570" w:rsidRDefault="00347570" w:rsidP="00347570">
            <w:pPr>
              <w:widowControl w:val="0"/>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 xml:space="preserve">De conformidad con el párrafo anterior, los licitantes deberán acreditar que cuentan con experiencia mínima de dos años y hasta nueve años (365 días de vigencia por año), previos a la fecha del acto de presentación y apertura de proposiciones, presentando </w:t>
            </w:r>
            <w:r w:rsidRPr="00347570">
              <w:rPr>
                <w:rFonts w:ascii="Arial" w:hAnsi="Arial" w:cs="Arial"/>
                <w:color w:val="000000" w:themeColor="text1"/>
                <w:sz w:val="18"/>
                <w:szCs w:val="18"/>
                <w:lang w:eastAsia="es-MX"/>
              </w:rPr>
              <w:lastRenderedPageBreak/>
              <w:t>contratos concluidos en original o copia certificada y copia simple para cotejo, firmados por todas las partes involucradas, con sus respetivos anexos y a nombre del licitante. Los puntos se otorgarán conforme a lo siguiente:</w:t>
            </w:r>
          </w:p>
          <w:p w:rsidR="00347570" w:rsidRPr="00347570" w:rsidRDefault="00347570" w:rsidP="00347570">
            <w:pPr>
              <w:widowControl w:val="0"/>
              <w:jc w:val="both"/>
              <w:rPr>
                <w:rFonts w:ascii="Arial" w:hAnsi="Arial" w:cs="Arial"/>
                <w:color w:val="000000" w:themeColor="text1"/>
                <w:sz w:val="10"/>
                <w:szCs w:val="10"/>
                <w:lang w:eastAsia="es-MX"/>
              </w:rPr>
            </w:pPr>
          </w:p>
          <w:p w:rsidR="00347570" w:rsidRPr="00347570" w:rsidRDefault="00347570" w:rsidP="0059622D">
            <w:pPr>
              <w:widowControl w:val="0"/>
              <w:numPr>
                <w:ilvl w:val="0"/>
                <w:numId w:val="61"/>
              </w:numPr>
              <w:tabs>
                <w:tab w:val="left" w:pos="7335"/>
              </w:tabs>
              <w:contextualSpacing/>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Acredita 2 años.------------------------------------------------------------</w:t>
            </w:r>
          </w:p>
          <w:p w:rsidR="00347570" w:rsidRPr="00347570" w:rsidRDefault="00347570" w:rsidP="0059622D">
            <w:pPr>
              <w:widowControl w:val="0"/>
              <w:numPr>
                <w:ilvl w:val="0"/>
                <w:numId w:val="61"/>
              </w:numPr>
              <w:tabs>
                <w:tab w:val="left" w:pos="7335"/>
              </w:tabs>
              <w:contextualSpacing/>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Acredita 3 años.------------------------------------------------------------</w:t>
            </w:r>
          </w:p>
          <w:p w:rsidR="00347570" w:rsidRPr="00347570" w:rsidRDefault="00347570" w:rsidP="0059622D">
            <w:pPr>
              <w:widowControl w:val="0"/>
              <w:numPr>
                <w:ilvl w:val="0"/>
                <w:numId w:val="61"/>
              </w:numPr>
              <w:tabs>
                <w:tab w:val="left" w:pos="7335"/>
              </w:tabs>
              <w:contextualSpacing/>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Acredita 4 años.------------------------------------------------------------</w:t>
            </w:r>
          </w:p>
          <w:p w:rsidR="00347570" w:rsidRPr="00347570" w:rsidRDefault="00347570" w:rsidP="0059622D">
            <w:pPr>
              <w:widowControl w:val="0"/>
              <w:numPr>
                <w:ilvl w:val="0"/>
                <w:numId w:val="61"/>
              </w:numPr>
              <w:tabs>
                <w:tab w:val="left" w:pos="7335"/>
              </w:tabs>
              <w:contextualSpacing/>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Acredita 5 años.------------------------------------------------------------</w:t>
            </w:r>
          </w:p>
          <w:p w:rsidR="00347570" w:rsidRPr="00347570" w:rsidRDefault="00347570" w:rsidP="0059622D">
            <w:pPr>
              <w:widowControl w:val="0"/>
              <w:numPr>
                <w:ilvl w:val="0"/>
                <w:numId w:val="61"/>
              </w:numPr>
              <w:tabs>
                <w:tab w:val="left" w:pos="7335"/>
              </w:tabs>
              <w:contextualSpacing/>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Acredita 6 años.------------------------------------------------------------</w:t>
            </w:r>
          </w:p>
          <w:p w:rsidR="00347570" w:rsidRPr="00347570" w:rsidRDefault="00347570" w:rsidP="0059622D">
            <w:pPr>
              <w:widowControl w:val="0"/>
              <w:numPr>
                <w:ilvl w:val="0"/>
                <w:numId w:val="61"/>
              </w:numPr>
              <w:tabs>
                <w:tab w:val="left" w:pos="7335"/>
              </w:tabs>
              <w:contextualSpacing/>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Acredita 7 años.------------------------------------------------------------</w:t>
            </w:r>
          </w:p>
          <w:p w:rsidR="00347570" w:rsidRPr="00347570" w:rsidRDefault="00347570" w:rsidP="0059622D">
            <w:pPr>
              <w:widowControl w:val="0"/>
              <w:numPr>
                <w:ilvl w:val="0"/>
                <w:numId w:val="61"/>
              </w:numPr>
              <w:tabs>
                <w:tab w:val="left" w:pos="7335"/>
              </w:tabs>
              <w:contextualSpacing/>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Acredita 8 años.------------------------------------------------------------</w:t>
            </w:r>
          </w:p>
          <w:p w:rsidR="00347570" w:rsidRPr="00347570" w:rsidRDefault="00347570" w:rsidP="0059622D">
            <w:pPr>
              <w:widowControl w:val="0"/>
              <w:numPr>
                <w:ilvl w:val="0"/>
                <w:numId w:val="61"/>
              </w:numPr>
              <w:tabs>
                <w:tab w:val="left" w:pos="7335"/>
              </w:tabs>
              <w:contextualSpacing/>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Acredita 9 años.------------------------------------------------------------</w:t>
            </w:r>
          </w:p>
          <w:p w:rsidR="00347570" w:rsidRPr="00347570" w:rsidRDefault="00347570" w:rsidP="00347570">
            <w:pPr>
              <w:widowControl w:val="0"/>
              <w:jc w:val="both"/>
              <w:rPr>
                <w:rFonts w:ascii="Arial" w:hAnsi="Arial" w:cs="Arial"/>
                <w:b/>
                <w:color w:val="000000" w:themeColor="text1"/>
                <w:sz w:val="10"/>
                <w:szCs w:val="10"/>
                <w:u w:val="single"/>
                <w:lang w:eastAsia="es-MX"/>
              </w:rPr>
            </w:pPr>
          </w:p>
          <w:p w:rsidR="00347570" w:rsidRPr="00347570" w:rsidRDefault="00347570" w:rsidP="00347570">
            <w:pPr>
              <w:widowControl w:val="0"/>
              <w:jc w:val="both"/>
              <w:rPr>
                <w:rFonts w:ascii="Arial" w:hAnsi="Arial" w:cs="Arial"/>
                <w:b/>
                <w:color w:val="000000" w:themeColor="text1"/>
                <w:sz w:val="18"/>
                <w:szCs w:val="18"/>
                <w:lang w:eastAsia="es-MX"/>
              </w:rPr>
            </w:pPr>
            <w:r w:rsidRPr="00347570">
              <w:rPr>
                <w:rFonts w:ascii="Arial" w:hAnsi="Arial" w:cs="Arial"/>
                <w:b/>
                <w:color w:val="000000" w:themeColor="text1"/>
                <w:sz w:val="18"/>
                <w:szCs w:val="18"/>
                <w:lang w:eastAsia="es-MX"/>
              </w:rPr>
              <w:t xml:space="preserve">B) ESPECIALIDAD. </w:t>
            </w:r>
          </w:p>
          <w:p w:rsidR="00347570" w:rsidRPr="00347570" w:rsidRDefault="00347570" w:rsidP="0059622D">
            <w:pPr>
              <w:widowControl w:val="0"/>
              <w:numPr>
                <w:ilvl w:val="3"/>
                <w:numId w:val="62"/>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 xml:space="preserve">- Se otorgará el mayor número de puntos al licitante que presente en original o copia certificada y copia simple para cotejo el mayor  número de contratos considerando un máximo de siete contratos, debidamente suscritos a partir del año 2009 a la fecha del acto de presentación y apertura de proposiciones, con los cuales se demuestre su especialidad en la entrega y distribución de víveres iguales a los del grupo en el que participe, en Unidades Hospitalarias y Guarderías o en su caso en Unidades Médicas de Alta Especialidad del sector público o privado, con vigencia de 12 meses y acrediten al menos el 80% de la cantidad de lugares de entrega requeridos en la presente convocatoria. Los contratos que se presenten para tales efectos, deberán estar firmados por todas las partes involucradas, con sus respetivos anexos y a nombre del licitante. </w:t>
            </w:r>
          </w:p>
          <w:p w:rsidR="00347570" w:rsidRPr="00347570" w:rsidRDefault="00347570" w:rsidP="00347570">
            <w:pPr>
              <w:widowControl w:val="0"/>
              <w:jc w:val="both"/>
              <w:rPr>
                <w:rFonts w:ascii="Arial" w:hAnsi="Arial" w:cs="Arial"/>
                <w:color w:val="000000" w:themeColor="text1"/>
                <w:sz w:val="10"/>
                <w:szCs w:val="10"/>
                <w:lang w:eastAsia="es-MX"/>
              </w:rPr>
            </w:pPr>
          </w:p>
          <w:p w:rsidR="00347570" w:rsidRPr="00347570" w:rsidRDefault="00347570" w:rsidP="0059622D">
            <w:pPr>
              <w:widowControl w:val="0"/>
              <w:numPr>
                <w:ilvl w:val="0"/>
                <w:numId w:val="63"/>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Presenta 1 Contrato------------------------------------------------------</w:t>
            </w:r>
          </w:p>
          <w:p w:rsidR="00347570" w:rsidRPr="00347570" w:rsidRDefault="00347570" w:rsidP="0059622D">
            <w:pPr>
              <w:widowControl w:val="0"/>
              <w:numPr>
                <w:ilvl w:val="0"/>
                <w:numId w:val="63"/>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Presenta 2 Contratos-----------------------------------------------------</w:t>
            </w:r>
          </w:p>
          <w:p w:rsidR="00347570" w:rsidRPr="00347570" w:rsidRDefault="00347570" w:rsidP="0059622D">
            <w:pPr>
              <w:widowControl w:val="0"/>
              <w:numPr>
                <w:ilvl w:val="0"/>
                <w:numId w:val="63"/>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Presenta 3 Contratos-----------------------------------------------------</w:t>
            </w:r>
          </w:p>
          <w:p w:rsidR="00347570" w:rsidRPr="00347570" w:rsidRDefault="00347570" w:rsidP="0059622D">
            <w:pPr>
              <w:widowControl w:val="0"/>
              <w:numPr>
                <w:ilvl w:val="0"/>
                <w:numId w:val="63"/>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Presenta 4 Contratos-----------------------------------------------------</w:t>
            </w:r>
          </w:p>
          <w:p w:rsidR="00347570" w:rsidRPr="00347570" w:rsidRDefault="00347570" w:rsidP="0059622D">
            <w:pPr>
              <w:widowControl w:val="0"/>
              <w:numPr>
                <w:ilvl w:val="0"/>
                <w:numId w:val="63"/>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Presenta 5 Contratos-----------------------------------------------------</w:t>
            </w:r>
          </w:p>
          <w:p w:rsidR="00347570" w:rsidRPr="00347570" w:rsidRDefault="00347570" w:rsidP="0059622D">
            <w:pPr>
              <w:widowControl w:val="0"/>
              <w:numPr>
                <w:ilvl w:val="0"/>
                <w:numId w:val="63"/>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Presenta 6 Contratos-----------------------------------------------------</w:t>
            </w:r>
          </w:p>
          <w:p w:rsidR="00347570" w:rsidRPr="00347570" w:rsidRDefault="00347570" w:rsidP="0059622D">
            <w:pPr>
              <w:widowControl w:val="0"/>
              <w:numPr>
                <w:ilvl w:val="0"/>
                <w:numId w:val="63"/>
              </w:numPr>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Presenta 7 Contratos-----------------------------------------------------</w:t>
            </w:r>
          </w:p>
          <w:p w:rsidR="00347570" w:rsidRPr="00347570" w:rsidRDefault="00347570" w:rsidP="00347570">
            <w:pPr>
              <w:jc w:val="both"/>
              <w:rPr>
                <w:rFonts w:ascii="Arial" w:hAnsi="Arial" w:cs="Arial"/>
                <w:color w:val="000000"/>
                <w:sz w:val="18"/>
                <w:szCs w:val="18"/>
                <w:lang w:eastAsia="es-MX"/>
              </w:rPr>
            </w:pPr>
          </w:p>
        </w:tc>
        <w:tc>
          <w:tcPr>
            <w:tcW w:w="1134" w:type="dxa"/>
            <w:tcBorders>
              <w:top w:val="nil"/>
              <w:left w:val="nil"/>
              <w:bottom w:val="nil"/>
              <w:right w:val="single" w:sz="12" w:space="0" w:color="000000"/>
            </w:tcBorders>
          </w:tcPr>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0.5</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0.75</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1.0</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1.25</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1.5</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1.75</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2.0</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2.5</w:t>
            </w: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0.7</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1.4</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2.1</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2.8</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3.5</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4.2</w:t>
            </w:r>
          </w:p>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5.0</w:t>
            </w:r>
          </w:p>
        </w:tc>
      </w:tr>
      <w:tr w:rsidR="00347570" w:rsidRPr="00347570" w:rsidTr="00347570">
        <w:trPr>
          <w:trHeight w:val="1444"/>
        </w:trPr>
        <w:tc>
          <w:tcPr>
            <w:tcW w:w="866" w:type="dxa"/>
            <w:tcBorders>
              <w:top w:val="nil"/>
              <w:left w:val="single" w:sz="12" w:space="0" w:color="000000"/>
              <w:bottom w:val="single" w:sz="12" w:space="0" w:color="000000"/>
              <w:right w:val="single" w:sz="12" w:space="0" w:color="000000"/>
            </w:tcBorders>
            <w:textDirection w:val="btLr"/>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lastRenderedPageBreak/>
              <w:t>CUMPLIMIENTO DE CONTRATOS</w:t>
            </w:r>
          </w:p>
        </w:tc>
        <w:tc>
          <w:tcPr>
            <w:tcW w:w="1111" w:type="dxa"/>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10</w:t>
            </w:r>
          </w:p>
        </w:tc>
        <w:tc>
          <w:tcPr>
            <w:tcW w:w="7394" w:type="dxa"/>
            <w:tcBorders>
              <w:top w:val="nil"/>
              <w:left w:val="nil"/>
              <w:bottom w:val="nil"/>
              <w:right w:val="single" w:sz="12" w:space="0" w:color="000000"/>
            </w:tcBorders>
            <w:vAlign w:val="center"/>
          </w:tcPr>
          <w:p w:rsidR="00347570" w:rsidRPr="00347570" w:rsidRDefault="00347570" w:rsidP="00347570">
            <w:pPr>
              <w:widowControl w:val="0"/>
              <w:jc w:val="both"/>
              <w:rPr>
                <w:rFonts w:ascii="Arial" w:hAnsi="Arial" w:cs="Arial"/>
                <w:b/>
                <w:color w:val="000000" w:themeColor="text1"/>
                <w:sz w:val="18"/>
                <w:szCs w:val="18"/>
                <w:u w:val="single"/>
                <w:lang w:eastAsia="es-MX"/>
              </w:rPr>
            </w:pPr>
            <w:r w:rsidRPr="00347570">
              <w:rPr>
                <w:rFonts w:ascii="Arial" w:hAnsi="Arial" w:cs="Arial"/>
                <w:b/>
                <w:color w:val="000000" w:themeColor="text1"/>
                <w:sz w:val="18"/>
                <w:szCs w:val="18"/>
                <w:u w:val="single"/>
                <w:lang w:eastAsia="es-MX"/>
              </w:rPr>
              <w:t xml:space="preserve">CUMPLIMIENTO DE CONTRATOS </w:t>
            </w:r>
          </w:p>
          <w:p w:rsidR="00347570" w:rsidRPr="00347570" w:rsidRDefault="00347570" w:rsidP="00347570">
            <w:pPr>
              <w:snapToGrid w:val="0"/>
              <w:jc w:val="both"/>
              <w:rPr>
                <w:rFonts w:ascii="Arial" w:hAnsi="Arial" w:cs="Arial"/>
                <w:b/>
                <w:color w:val="000000" w:themeColor="text1"/>
                <w:sz w:val="18"/>
                <w:szCs w:val="18"/>
                <w:lang w:eastAsia="es-MX"/>
              </w:rPr>
            </w:pPr>
          </w:p>
          <w:p w:rsidR="00347570" w:rsidRPr="00347570" w:rsidRDefault="00347570" w:rsidP="00347570">
            <w:pPr>
              <w:widowControl w:val="0"/>
              <w:snapToGrid w:val="0"/>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Se procederá a medir el desempeño o cumplimiento satisfactorio que ha tenido el licitante en la prestación oportuna y adecuada de los servicios de la misma naturaleza objeto del presente procedimiento de contratación.</w:t>
            </w:r>
          </w:p>
          <w:p w:rsidR="00347570" w:rsidRPr="00347570" w:rsidRDefault="00347570" w:rsidP="00347570">
            <w:pPr>
              <w:widowControl w:val="0"/>
              <w:snapToGrid w:val="0"/>
              <w:jc w:val="both"/>
              <w:rPr>
                <w:rFonts w:ascii="Arial" w:hAnsi="Arial" w:cs="Arial"/>
                <w:color w:val="000000" w:themeColor="text1"/>
                <w:sz w:val="18"/>
                <w:szCs w:val="18"/>
                <w:lang w:eastAsia="es-MX"/>
              </w:rPr>
            </w:pPr>
          </w:p>
          <w:p w:rsidR="00347570" w:rsidRPr="00347570" w:rsidRDefault="00347570" w:rsidP="00347570">
            <w:pPr>
              <w:widowControl w:val="0"/>
              <w:snapToGrid w:val="0"/>
              <w:jc w:val="both"/>
              <w:rPr>
                <w:rFonts w:ascii="Arial" w:hAnsi="Arial" w:cs="Arial"/>
                <w:color w:val="000000" w:themeColor="text1"/>
                <w:sz w:val="18"/>
                <w:szCs w:val="18"/>
                <w:lang w:eastAsia="es-MX"/>
              </w:rPr>
            </w:pPr>
            <w:r w:rsidRPr="00347570">
              <w:rPr>
                <w:rFonts w:ascii="Arial" w:hAnsi="Arial" w:cs="Arial"/>
                <w:color w:val="000000" w:themeColor="text1"/>
                <w:sz w:val="18"/>
                <w:szCs w:val="18"/>
                <w:lang w:eastAsia="es-MX"/>
              </w:rPr>
              <w:t>El licitante entregará documentación soporte que acredite el cumplimiento de sus obligaciones contractuales en tiempo y forma de los contratos celebrados con Dependencias y Entidades de la Administración Pública Federal, Estatal, Municipal o bien en el Sector Privado, mediante la presentación en digital del original o copia certificada, de las cartas de aceptación satisfactoria del servicio o las constancias de liberación o cancelación de garantías de cumplimiento. Dicha documentación deberá corresponder a los contratos que los licitantes presenten en los rubros de experiencia y especialidad del licitante.</w:t>
            </w:r>
          </w:p>
          <w:p w:rsidR="00347570" w:rsidRPr="00347570" w:rsidRDefault="00347570" w:rsidP="00347570">
            <w:pPr>
              <w:snapToGrid w:val="0"/>
              <w:jc w:val="both"/>
              <w:rPr>
                <w:rFonts w:ascii="Arial" w:hAnsi="Arial" w:cs="Arial"/>
                <w:bCs/>
                <w:color w:val="000000" w:themeColor="text1"/>
                <w:sz w:val="18"/>
                <w:szCs w:val="18"/>
                <w:lang w:eastAsia="es-MX"/>
              </w:rPr>
            </w:pPr>
          </w:p>
          <w:p w:rsidR="00347570" w:rsidRPr="00347570" w:rsidRDefault="00347570" w:rsidP="00347570">
            <w:pPr>
              <w:snapToGrid w:val="0"/>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Se otorgarán máximo 10 puntos al licitante que presente el mayor número de cartas o constancias de cumplimiento de contrato conforme a lo siguiente:</w:t>
            </w:r>
          </w:p>
          <w:p w:rsidR="00347570" w:rsidRPr="00347570" w:rsidRDefault="00347570" w:rsidP="00347570">
            <w:pPr>
              <w:snapToGrid w:val="0"/>
              <w:jc w:val="both"/>
              <w:rPr>
                <w:rFonts w:ascii="Arial" w:hAnsi="Arial" w:cs="Arial"/>
                <w:color w:val="000000" w:themeColor="text1"/>
                <w:sz w:val="18"/>
                <w:szCs w:val="18"/>
                <w:lang w:eastAsia="es-MX"/>
              </w:rPr>
            </w:pP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 xml:space="preserve">Presenta 1 carta de satisfacción, o constancia de </w:t>
            </w:r>
            <w:r w:rsidRPr="00347570">
              <w:rPr>
                <w:rFonts w:ascii="Arial" w:hAnsi="Arial" w:cs="Arial"/>
                <w:color w:val="000000" w:themeColor="text1"/>
                <w:sz w:val="18"/>
                <w:szCs w:val="18"/>
                <w:lang w:eastAsia="es-MX"/>
              </w:rPr>
              <w:t>liberación</w:t>
            </w:r>
            <w:r w:rsidRPr="00347570">
              <w:rPr>
                <w:rFonts w:ascii="Arial" w:hAnsi="Arial" w:cs="Arial"/>
                <w:bCs/>
                <w:color w:val="000000" w:themeColor="text1"/>
                <w:sz w:val="18"/>
                <w:szCs w:val="18"/>
                <w:lang w:eastAsia="es-MX"/>
              </w:rPr>
              <w:t xml:space="preserve"> o cancelación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lastRenderedPageBreak/>
              <w:t xml:space="preserve">Presenta 2 cartas de satisfacción, o constancias de </w:t>
            </w:r>
            <w:r w:rsidRPr="00347570">
              <w:rPr>
                <w:rFonts w:ascii="Arial" w:hAnsi="Arial" w:cs="Arial"/>
                <w:color w:val="000000" w:themeColor="text1"/>
                <w:sz w:val="18"/>
                <w:szCs w:val="18"/>
                <w:lang w:eastAsia="es-MX"/>
              </w:rPr>
              <w:t>liberación</w:t>
            </w:r>
            <w:r w:rsidRPr="00347570">
              <w:rPr>
                <w:rFonts w:ascii="Arial" w:hAnsi="Arial" w:cs="Arial"/>
                <w:bCs/>
                <w:color w:val="000000" w:themeColor="text1"/>
                <w:sz w:val="18"/>
                <w:szCs w:val="18"/>
                <w:lang w:eastAsia="es-MX"/>
              </w:rPr>
              <w:t xml:space="preserve">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3 cartas de satisfacción, o constancias de liberación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4 cartas de satisfacción, o constancias de liberación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5 cartas de satisfacción, o constancias de liberación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6 cartas de satisfacción, o constancias de liberación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 xml:space="preserve">Presenta 7 cartas de satisfacción, o constancias de </w:t>
            </w:r>
            <w:r w:rsidRPr="00347570">
              <w:rPr>
                <w:rFonts w:ascii="Arial" w:hAnsi="Arial" w:cs="Arial"/>
                <w:color w:val="000000" w:themeColor="text1"/>
                <w:sz w:val="18"/>
                <w:szCs w:val="18"/>
                <w:lang w:eastAsia="es-MX"/>
              </w:rPr>
              <w:t>liberación</w:t>
            </w:r>
            <w:r w:rsidRPr="00347570">
              <w:rPr>
                <w:rFonts w:ascii="Arial" w:hAnsi="Arial" w:cs="Arial"/>
                <w:bCs/>
                <w:color w:val="000000" w:themeColor="text1"/>
                <w:sz w:val="18"/>
                <w:szCs w:val="18"/>
                <w:lang w:eastAsia="es-MX"/>
              </w:rPr>
              <w:t xml:space="preserve">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8 cartas de satisfacción, o constancias de liberación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9 cartas de satisfacción, o constancias de liberación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10 cartas de satisfacción, o constancias de liberación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11 cartas de satisfacción, o constancias de liberación o cancelaciones de fianzas.-------------------------------</w:t>
            </w:r>
          </w:p>
          <w:p w:rsidR="00347570" w:rsidRPr="00347570" w:rsidRDefault="00347570" w:rsidP="0059622D">
            <w:pPr>
              <w:widowControl w:val="0"/>
              <w:numPr>
                <w:ilvl w:val="0"/>
                <w:numId w:val="64"/>
              </w:numPr>
              <w:suppressAutoHyphens/>
              <w:jc w:val="both"/>
              <w:rPr>
                <w:rFonts w:ascii="Arial" w:hAnsi="Arial" w:cs="Arial"/>
                <w:bCs/>
                <w:color w:val="000000" w:themeColor="text1"/>
                <w:sz w:val="18"/>
                <w:szCs w:val="18"/>
                <w:lang w:eastAsia="es-MX"/>
              </w:rPr>
            </w:pPr>
            <w:r w:rsidRPr="00347570">
              <w:rPr>
                <w:rFonts w:ascii="Arial" w:hAnsi="Arial" w:cs="Arial"/>
                <w:bCs/>
                <w:color w:val="000000" w:themeColor="text1"/>
                <w:sz w:val="18"/>
                <w:szCs w:val="18"/>
                <w:lang w:eastAsia="es-MX"/>
              </w:rPr>
              <w:t>Presenta 12 cartas de satisfacción, o constancias de liberación o cancelaciones de fianzas.-------------------------------</w:t>
            </w:r>
          </w:p>
          <w:p w:rsidR="00347570" w:rsidRPr="00347570" w:rsidRDefault="00347570" w:rsidP="00347570">
            <w:pPr>
              <w:jc w:val="both"/>
              <w:rPr>
                <w:rFonts w:ascii="Arial" w:hAnsi="Arial" w:cs="Arial"/>
                <w:bCs/>
                <w:color w:val="000000" w:themeColor="text1"/>
                <w:sz w:val="18"/>
                <w:szCs w:val="18"/>
                <w:lang w:eastAsia="es-MX"/>
              </w:rPr>
            </w:pPr>
            <w:r w:rsidRPr="00347570">
              <w:rPr>
                <w:rFonts w:ascii="Arial" w:hAnsi="Arial" w:cs="Arial"/>
                <w:b/>
                <w:bCs/>
                <w:color w:val="000000" w:themeColor="text1"/>
                <w:sz w:val="18"/>
                <w:szCs w:val="18"/>
                <w:lang w:val="es-ES" w:eastAsia="es-MX"/>
              </w:rPr>
              <w:t>Nota:</w:t>
            </w:r>
            <w:r w:rsidRPr="00347570">
              <w:rPr>
                <w:rFonts w:ascii="Arial" w:hAnsi="Arial" w:cs="Arial"/>
                <w:bCs/>
                <w:color w:val="000000" w:themeColor="text1"/>
                <w:sz w:val="18"/>
                <w:szCs w:val="18"/>
                <w:lang w:val="es-ES" w:eastAsia="es-MX"/>
              </w:rPr>
              <w:t xml:space="preserve"> Para este </w:t>
            </w:r>
            <w:proofErr w:type="spellStart"/>
            <w:r w:rsidRPr="00347570">
              <w:rPr>
                <w:rFonts w:ascii="Arial" w:hAnsi="Arial" w:cs="Arial"/>
                <w:bCs/>
                <w:color w:val="000000" w:themeColor="text1"/>
                <w:sz w:val="18"/>
                <w:szCs w:val="18"/>
                <w:lang w:val="es-ES" w:eastAsia="es-MX"/>
              </w:rPr>
              <w:t>subrubro</w:t>
            </w:r>
            <w:proofErr w:type="spellEnd"/>
            <w:r w:rsidRPr="00347570">
              <w:rPr>
                <w:rFonts w:ascii="Arial" w:hAnsi="Arial" w:cs="Arial"/>
                <w:bCs/>
                <w:color w:val="000000" w:themeColor="text1"/>
                <w:sz w:val="18"/>
                <w:szCs w:val="18"/>
                <w:lang w:val="es-ES" w:eastAsia="es-MX"/>
              </w:rPr>
              <w:t xml:space="preserve"> deberá presentar uno de los documentos solicitados por contrato, si el licitante presenta dos o más documentos del mismo contrato se contabilizaran solo 1 (uno).</w:t>
            </w:r>
          </w:p>
        </w:tc>
        <w:tc>
          <w:tcPr>
            <w:tcW w:w="1134" w:type="dxa"/>
            <w:tcBorders>
              <w:top w:val="nil"/>
              <w:left w:val="nil"/>
              <w:bottom w:val="nil"/>
              <w:right w:val="single" w:sz="12" w:space="0" w:color="000000"/>
            </w:tcBorders>
            <w:vAlign w:val="center"/>
          </w:tcPr>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0.84</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1.66</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2.50</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3.32</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4.15</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4.98</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5.81</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6.64</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7.47</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8.30</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9.13</w:t>
            </w:r>
          </w:p>
          <w:p w:rsidR="00347570" w:rsidRPr="00347570" w:rsidRDefault="00347570" w:rsidP="00347570">
            <w:pPr>
              <w:jc w:val="center"/>
              <w:rPr>
                <w:rFonts w:ascii="Arial" w:hAnsi="Arial" w:cs="Arial"/>
                <w:b/>
                <w:bCs/>
                <w:color w:val="000000" w:themeColor="text1"/>
                <w:sz w:val="18"/>
                <w:szCs w:val="18"/>
                <w:lang w:eastAsia="es-MX"/>
              </w:rPr>
            </w:pPr>
          </w:p>
          <w:p w:rsidR="00347570" w:rsidRPr="00347570" w:rsidRDefault="00347570" w:rsidP="00347570">
            <w:pPr>
              <w:jc w:val="center"/>
              <w:rPr>
                <w:rFonts w:ascii="Arial" w:hAnsi="Arial" w:cs="Arial"/>
                <w:b/>
                <w:bCs/>
                <w:color w:val="000000" w:themeColor="text1"/>
                <w:sz w:val="18"/>
                <w:szCs w:val="18"/>
                <w:lang w:eastAsia="es-MX"/>
              </w:rPr>
            </w:pPr>
            <w:r w:rsidRPr="00347570">
              <w:rPr>
                <w:rFonts w:ascii="Arial" w:hAnsi="Arial" w:cs="Arial"/>
                <w:b/>
                <w:bCs/>
                <w:color w:val="000000" w:themeColor="text1"/>
                <w:sz w:val="18"/>
                <w:szCs w:val="18"/>
                <w:lang w:eastAsia="es-MX"/>
              </w:rPr>
              <w:t>10.0</w:t>
            </w:r>
          </w:p>
        </w:tc>
      </w:tr>
      <w:tr w:rsidR="00347570" w:rsidRPr="00347570" w:rsidTr="00347570">
        <w:trPr>
          <w:trHeight w:val="312"/>
        </w:trPr>
        <w:tc>
          <w:tcPr>
            <w:tcW w:w="866" w:type="dxa"/>
            <w:tcBorders>
              <w:top w:val="nil"/>
              <w:left w:val="single" w:sz="12" w:space="0" w:color="000000"/>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lastRenderedPageBreak/>
              <w:t>Total:</w:t>
            </w:r>
          </w:p>
        </w:tc>
        <w:tc>
          <w:tcPr>
            <w:tcW w:w="1111" w:type="dxa"/>
            <w:tcBorders>
              <w:top w:val="nil"/>
              <w:left w:val="nil"/>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50%</w:t>
            </w:r>
          </w:p>
        </w:tc>
        <w:tc>
          <w:tcPr>
            <w:tcW w:w="7394" w:type="dxa"/>
            <w:tcBorders>
              <w:top w:val="single" w:sz="12" w:space="0" w:color="000000"/>
              <w:left w:val="nil"/>
              <w:bottom w:val="single" w:sz="12" w:space="0" w:color="000000"/>
              <w:right w:val="single" w:sz="12" w:space="0" w:color="000000"/>
            </w:tcBorders>
            <w:vAlign w:val="center"/>
            <w:hideMark/>
          </w:tcPr>
          <w:p w:rsidR="00347570" w:rsidRPr="00347570" w:rsidRDefault="00347570" w:rsidP="00347570">
            <w:pPr>
              <w:rPr>
                <w:rFonts w:ascii="Arial Narrow" w:hAnsi="Arial Narrow"/>
                <w:color w:val="000000" w:themeColor="text1"/>
                <w:sz w:val="18"/>
                <w:szCs w:val="18"/>
                <w:lang w:eastAsia="es-MX"/>
              </w:rPr>
            </w:pPr>
          </w:p>
        </w:tc>
        <w:tc>
          <w:tcPr>
            <w:tcW w:w="1134" w:type="dxa"/>
            <w:tcBorders>
              <w:top w:val="single" w:sz="12" w:space="0" w:color="000000"/>
              <w:left w:val="nil"/>
              <w:bottom w:val="single" w:sz="12" w:space="0" w:color="000000"/>
              <w:right w:val="single" w:sz="12" w:space="0" w:color="000000"/>
            </w:tcBorders>
            <w:vAlign w:val="center"/>
            <w:hideMark/>
          </w:tcPr>
          <w:p w:rsidR="00347570" w:rsidRPr="00347570" w:rsidRDefault="00347570" w:rsidP="00347570">
            <w:pPr>
              <w:jc w:val="center"/>
              <w:rPr>
                <w:rFonts w:ascii="Arial" w:hAnsi="Arial" w:cs="Arial"/>
                <w:b/>
                <w:bCs/>
                <w:color w:val="000000"/>
                <w:sz w:val="18"/>
                <w:szCs w:val="18"/>
                <w:lang w:eastAsia="es-MX"/>
              </w:rPr>
            </w:pPr>
            <w:r w:rsidRPr="00347570">
              <w:rPr>
                <w:rFonts w:ascii="Arial" w:hAnsi="Arial" w:cs="Arial"/>
                <w:b/>
                <w:bCs/>
                <w:color w:val="000000"/>
                <w:sz w:val="18"/>
                <w:szCs w:val="18"/>
                <w:lang w:eastAsia="es-MX"/>
              </w:rPr>
              <w:t>50%</w:t>
            </w:r>
          </w:p>
        </w:tc>
      </w:tr>
    </w:tbl>
    <w:p w:rsidR="00347570" w:rsidRPr="00347570" w:rsidRDefault="00347570" w:rsidP="00347570">
      <w:pPr>
        <w:ind w:left="720"/>
        <w:contextualSpacing/>
        <w:jc w:val="both"/>
        <w:rPr>
          <w:rFonts w:ascii="Arial" w:hAnsi="Arial" w:cs="Arial"/>
          <w:bCs/>
          <w:iCs/>
          <w:color w:val="000000" w:themeColor="text1"/>
          <w:sz w:val="20"/>
          <w:szCs w:val="20"/>
          <w:lang w:val="es-ES_tradnl" w:eastAsia="es-MX"/>
        </w:rPr>
      </w:pPr>
    </w:p>
    <w:p w:rsidR="00347570" w:rsidRPr="00347570" w:rsidRDefault="00347570" w:rsidP="00347570">
      <w:pPr>
        <w:contextualSpacing/>
        <w:jc w:val="both"/>
        <w:rPr>
          <w:rFonts w:ascii="Arial" w:hAnsi="Arial"/>
          <w:bCs/>
          <w:iCs/>
          <w:sz w:val="20"/>
          <w:szCs w:val="20"/>
          <w:lang w:val="es-ES_tradnl" w:eastAsia="es-MX"/>
        </w:rPr>
      </w:pPr>
      <w:r w:rsidRPr="00347570">
        <w:rPr>
          <w:rFonts w:ascii="Arial" w:hAnsi="Arial"/>
          <w:bCs/>
          <w:iCs/>
          <w:sz w:val="20"/>
          <w:szCs w:val="20"/>
          <w:lang w:val="es-ES_tradnl" w:eastAsia="es-MX"/>
        </w:rPr>
        <w:t>Nota: En caso de incumplir de forma total o parcial cualquiera de los requisitos establecidos en el cuadro de puntos o porcentajes, no se le otorgarán puntos.</w:t>
      </w:r>
    </w:p>
    <w:p w:rsidR="00347570" w:rsidRPr="00347570" w:rsidRDefault="00347570" w:rsidP="00347570">
      <w:pPr>
        <w:ind w:left="720"/>
        <w:contextualSpacing/>
        <w:jc w:val="both"/>
        <w:rPr>
          <w:rFonts w:ascii="Arial" w:hAnsi="Arial"/>
          <w:bCs/>
          <w:iCs/>
          <w:sz w:val="20"/>
          <w:szCs w:val="20"/>
          <w:lang w:val="es-ES_tradnl" w:eastAsia="es-MX"/>
        </w:rPr>
      </w:pPr>
    </w:p>
    <w:p w:rsidR="00347570" w:rsidRPr="00347570" w:rsidRDefault="00347570" w:rsidP="00347570">
      <w:pPr>
        <w:contextualSpacing/>
        <w:jc w:val="both"/>
        <w:rPr>
          <w:rFonts w:ascii="Arial" w:hAnsi="Arial"/>
          <w:sz w:val="20"/>
          <w:szCs w:val="20"/>
          <w:lang w:eastAsia="es-MX"/>
        </w:rPr>
      </w:pPr>
      <w:r w:rsidRPr="00347570">
        <w:rPr>
          <w:rFonts w:ascii="Arial" w:hAnsi="Arial"/>
          <w:sz w:val="20"/>
          <w:szCs w:val="20"/>
          <w:lang w:eastAsia="es-MX"/>
        </w:rPr>
        <w:t xml:space="preserve">En caso de que el procedimiento de licitación se realice de forma electrónica, los licitantes presentaran sus proposiciones en archivo electrónico. </w:t>
      </w:r>
    </w:p>
    <w:p w:rsidR="00347570" w:rsidRPr="00347570" w:rsidRDefault="00347570" w:rsidP="00347570">
      <w:pPr>
        <w:contextualSpacing/>
        <w:jc w:val="both"/>
        <w:rPr>
          <w:rFonts w:ascii="Arial" w:hAnsi="Arial"/>
          <w:sz w:val="20"/>
          <w:szCs w:val="20"/>
          <w:lang w:eastAsia="es-MX"/>
        </w:rPr>
      </w:pPr>
    </w:p>
    <w:p w:rsidR="00347570" w:rsidRPr="00347570" w:rsidRDefault="00347570" w:rsidP="00347570">
      <w:pPr>
        <w:contextualSpacing/>
        <w:jc w:val="both"/>
        <w:rPr>
          <w:rFonts w:ascii="Arial" w:hAnsi="Arial"/>
          <w:sz w:val="20"/>
          <w:szCs w:val="20"/>
          <w:lang w:eastAsia="es-MX"/>
        </w:rPr>
      </w:pPr>
      <w:r w:rsidRPr="00347570">
        <w:rPr>
          <w:rFonts w:ascii="Arial" w:hAnsi="Arial"/>
          <w:sz w:val="20"/>
          <w:szCs w:val="20"/>
          <w:lang w:eastAsia="es-MX"/>
        </w:rPr>
        <w:t>La área convocante quedara facultada para solicitar al licitante que resulte adjudicado, la presentación física en original y/o copia certificada y copia simple, de cualquiera de la documentación que se haya requerido en la convocatoria, para fines de cotejo o duda durante el proceso de elaboración y formalización del contrato.</w:t>
      </w:r>
    </w:p>
    <w:p w:rsidR="00347570" w:rsidRPr="00347570" w:rsidRDefault="00347570" w:rsidP="00347570">
      <w:pPr>
        <w:contextualSpacing/>
        <w:jc w:val="both"/>
        <w:rPr>
          <w:rFonts w:ascii="Arial" w:hAnsi="Arial"/>
          <w:sz w:val="10"/>
          <w:szCs w:val="10"/>
          <w:lang w:eastAsia="es-MX"/>
        </w:rPr>
      </w:pPr>
    </w:p>
    <w:p w:rsidR="00347570" w:rsidRPr="00347570" w:rsidRDefault="00347570" w:rsidP="00347570">
      <w:pPr>
        <w:jc w:val="both"/>
        <w:rPr>
          <w:rFonts w:ascii="Arial Narrow" w:hAnsi="Arial Narrow" w:cs="Arial"/>
          <w:b/>
          <w:color w:val="000000" w:themeColor="text1"/>
          <w:sz w:val="20"/>
          <w:szCs w:val="20"/>
          <w:lang w:eastAsia="es-MX"/>
        </w:rPr>
      </w:pPr>
      <w:r w:rsidRPr="00347570">
        <w:rPr>
          <w:rFonts w:ascii="Arial Narrow" w:hAnsi="Arial Narrow" w:cs="Arial"/>
          <w:b/>
          <w:color w:val="000000" w:themeColor="text1"/>
          <w:sz w:val="20"/>
          <w:szCs w:val="20"/>
          <w:lang w:eastAsia="es-MX"/>
        </w:rPr>
        <w:t xml:space="preserve">Posterior a la calificación de puntos o porcentajes se determinará como PROPUESTA SOLVENTE TÉCNICAMENTE, aquella que como resultado de la calificación obtenida en la evaluación técnica, cumpla con un mínimo de aceptación del 37.5 puntos del total de los rubros señalados. </w:t>
      </w:r>
    </w:p>
    <w:p w:rsidR="00347570" w:rsidRPr="00347570" w:rsidRDefault="00347570" w:rsidP="00347570">
      <w:pPr>
        <w:jc w:val="both"/>
        <w:rPr>
          <w:rFonts w:ascii="Arial" w:hAnsi="Arial" w:cs="Arial"/>
          <w:color w:val="000000" w:themeColor="text1"/>
          <w:sz w:val="10"/>
          <w:szCs w:val="10"/>
          <w:lang w:eastAsia="es-MX"/>
        </w:rPr>
      </w:pPr>
    </w:p>
    <w:p w:rsidR="00347570" w:rsidRPr="00347570" w:rsidRDefault="00347570" w:rsidP="00347570">
      <w:pPr>
        <w:jc w:val="both"/>
        <w:rPr>
          <w:rFonts w:ascii="Arial" w:hAnsi="Arial" w:cs="Arial"/>
          <w:b/>
          <w:color w:val="000000" w:themeColor="text1"/>
          <w:sz w:val="18"/>
          <w:szCs w:val="18"/>
          <w:lang w:eastAsia="es-MX"/>
        </w:rPr>
      </w:pPr>
      <w:r w:rsidRPr="00347570">
        <w:rPr>
          <w:rFonts w:ascii="Arial" w:hAnsi="Arial" w:cs="Arial"/>
          <w:b/>
          <w:color w:val="000000" w:themeColor="text1"/>
          <w:sz w:val="18"/>
          <w:szCs w:val="18"/>
          <w:lang w:eastAsia="es-MX"/>
        </w:rPr>
        <w:t>PRECIO.</w:t>
      </w:r>
    </w:p>
    <w:p w:rsidR="00347570" w:rsidRPr="00347570" w:rsidRDefault="00347570" w:rsidP="00347570">
      <w:pPr>
        <w:jc w:val="both"/>
        <w:rPr>
          <w:rFonts w:ascii="Arial" w:hAnsi="Arial" w:cs="Arial"/>
          <w:color w:val="000000" w:themeColor="text1"/>
          <w:sz w:val="10"/>
          <w:szCs w:val="1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 xml:space="preserve">El licitante que oferte el precio menor por grupo tendrá un valor porcentual del 50% (cincuenta por ciento) de manera que el licitante, obtendrá como máximo </w:t>
      </w:r>
      <w:r w:rsidRPr="00347570">
        <w:rPr>
          <w:rFonts w:ascii="Arial Narrow" w:hAnsi="Arial Narrow" w:cs="Arial"/>
          <w:b/>
          <w:color w:val="000000" w:themeColor="text1"/>
          <w:sz w:val="20"/>
          <w:szCs w:val="20"/>
          <w:lang w:eastAsia="es-MX"/>
        </w:rPr>
        <w:t>50 puntos.</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65"/>
        </w:numPr>
        <w:suppressAutoHyphens/>
        <w:contextualSpacing/>
        <w:jc w:val="both"/>
        <w:rPr>
          <w:sz w:val="20"/>
          <w:szCs w:val="20"/>
          <w:lang w:eastAsia="es-MX"/>
        </w:rPr>
      </w:pPr>
      <w:r w:rsidRPr="00347570">
        <w:rPr>
          <w:sz w:val="20"/>
          <w:szCs w:val="20"/>
          <w:lang w:eastAsia="es-MX"/>
        </w:rPr>
        <w:t>Una vez realizado el procedimiento antes señalado, se procederá a evaluar cada una de las ofertas económicas presentadas por los licitantes por grupo que hayan obtenido como mínimo el 37.5 puntos del total de los rubros de la propuesta técnica.</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65"/>
        </w:numPr>
        <w:suppressAutoHyphens/>
        <w:contextualSpacing/>
        <w:jc w:val="both"/>
        <w:rPr>
          <w:sz w:val="20"/>
          <w:szCs w:val="20"/>
          <w:lang w:eastAsia="es-MX"/>
        </w:rPr>
      </w:pPr>
      <w:r w:rsidRPr="00347570">
        <w:rPr>
          <w:sz w:val="20"/>
          <w:szCs w:val="20"/>
          <w:lang w:eastAsia="es-MX"/>
        </w:rPr>
        <w:lastRenderedPageBreak/>
        <w:t>El Instituto adjudicará el Contrato por grupo al o los Licitante (s) que reúna (n) las condiciones legales, técnicas y económicas requeridas y garantice satisfactoriamente el cumplimiento de las obligaciones, derivado de la mejor evaluación combinada en términos de los criterios de puntos señalados en el presente numeral.</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65"/>
        </w:numPr>
        <w:suppressAutoHyphens/>
        <w:contextualSpacing/>
        <w:jc w:val="both"/>
        <w:rPr>
          <w:sz w:val="20"/>
          <w:szCs w:val="20"/>
          <w:lang w:eastAsia="es-MX"/>
        </w:rPr>
      </w:pPr>
      <w:r w:rsidRPr="00347570">
        <w:rPr>
          <w:sz w:val="20"/>
          <w:szCs w:val="20"/>
          <w:lang w:eastAsia="es-MX"/>
        </w:rPr>
        <w:t>Se elaborará un cuadro comparativo por grupo (s) con los puntos obtenidos por cada licitante (s) participante (s) mismo que permitirá hacer un análisis comparativo.</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65"/>
        </w:numPr>
        <w:suppressAutoHyphens/>
        <w:contextualSpacing/>
        <w:jc w:val="both"/>
        <w:rPr>
          <w:sz w:val="20"/>
          <w:szCs w:val="20"/>
          <w:lang w:eastAsia="es-MX"/>
        </w:rPr>
      </w:pPr>
      <w:r w:rsidRPr="00347570">
        <w:rPr>
          <w:sz w:val="20"/>
          <w:szCs w:val="20"/>
          <w:lang w:eastAsia="es-MX"/>
        </w:rPr>
        <w:t>Si derivado de la evaluación económica y técnica de las proposiciones, se desprende el empate en cuanto a puntos y porcentajes obtenidos por dos o más licitantes, se procederá de acuerdo a lo previsto en el artículo 36 Bis párrafos segundo y tercero de la LEY y 54 de su Reglamento.</w:t>
      </w:r>
    </w:p>
    <w:p w:rsidR="00347570" w:rsidRPr="00347570" w:rsidRDefault="00347570" w:rsidP="00347570">
      <w:pPr>
        <w:jc w:val="both"/>
        <w:rPr>
          <w:rFonts w:ascii="Arial" w:hAnsi="Arial" w:cs="Arial"/>
          <w:color w:val="000000" w:themeColor="text1"/>
          <w:sz w:val="10"/>
          <w:szCs w:val="10"/>
          <w:lang w:eastAsia="es-MX"/>
        </w:rPr>
      </w:pPr>
    </w:p>
    <w:p w:rsidR="00347570" w:rsidRPr="00347570" w:rsidRDefault="00347570" w:rsidP="00347570">
      <w:pPr>
        <w:jc w:val="both"/>
        <w:rPr>
          <w:rFonts w:ascii="Arial Narrow" w:hAnsi="Arial Narrow" w:cs="Arial"/>
          <w:b/>
          <w:color w:val="000000" w:themeColor="text1"/>
          <w:sz w:val="20"/>
          <w:szCs w:val="20"/>
          <w:u w:val="single"/>
          <w:lang w:eastAsia="es-MX"/>
        </w:rPr>
      </w:pPr>
      <w:r w:rsidRPr="00347570">
        <w:rPr>
          <w:rFonts w:ascii="Arial Narrow" w:hAnsi="Arial Narrow" w:cs="Arial"/>
          <w:b/>
          <w:color w:val="000000" w:themeColor="text1"/>
          <w:sz w:val="20"/>
          <w:szCs w:val="20"/>
          <w:u w:val="single"/>
          <w:lang w:eastAsia="es-MX"/>
        </w:rPr>
        <w:t>Para efectos de evaluación de la propuesta económica presentada por grupo se consideró la siguiente fórmula:</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Se deberá excluir del precio ofertado por el licitante el impuesto al valor agregado (en los casos que aplique), y sólo se considerará el precio neto propuesto.</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El total de puntuación o unidades porcentuales de la propuesta económica, deberá tener un valor numérico máximo de 50, por lo que la propuesta económica que resulte ser la más baja, deberá asignársele esa puntuación o unidades porcentuales máxima.</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Para determinar la puntuación o unidades porcentuales que correspondan al precio neto propuesto por cada participante, la convocante aplicará la siguiente fórmula:</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PPE= MPembx50/ MP/</w:t>
      </w:r>
    </w:p>
    <w:p w:rsidR="00347570" w:rsidRPr="00347570" w:rsidRDefault="00347570" w:rsidP="00347570">
      <w:pPr>
        <w:jc w:val="both"/>
        <w:rPr>
          <w:rFonts w:ascii="Arial Narrow" w:hAnsi="Arial Narrow" w:cs="Arial"/>
          <w:color w:val="000000" w:themeColor="text1"/>
          <w:sz w:val="20"/>
          <w:szCs w:val="20"/>
          <w:lang w:eastAsia="es-MX"/>
        </w:rPr>
      </w:pPr>
      <w:proofErr w:type="spellStart"/>
      <w:r w:rsidRPr="00347570">
        <w:rPr>
          <w:rFonts w:ascii="Arial Narrow" w:hAnsi="Arial Narrow" w:cs="Arial"/>
          <w:color w:val="000000" w:themeColor="text1"/>
          <w:sz w:val="20"/>
          <w:szCs w:val="20"/>
          <w:lang w:eastAsia="es-MX"/>
        </w:rPr>
        <w:t>Donde</w:t>
      </w:r>
      <w:proofErr w:type="spellEnd"/>
      <w:r w:rsidRPr="00347570">
        <w:rPr>
          <w:rFonts w:ascii="Arial Narrow" w:hAnsi="Arial Narrow" w:cs="Arial"/>
          <w:color w:val="000000" w:themeColor="text1"/>
          <w:sz w:val="20"/>
          <w:szCs w:val="20"/>
          <w:lang w:eastAsia="es-MX"/>
        </w:rPr>
        <w:t>:</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PPE= Puntuación o unidades porcentuales que correspondan a la Propuesta Económica;</w:t>
      </w:r>
    </w:p>
    <w:p w:rsidR="00347570" w:rsidRPr="00347570" w:rsidRDefault="00347570" w:rsidP="00347570">
      <w:pPr>
        <w:jc w:val="both"/>
        <w:rPr>
          <w:rFonts w:ascii="Arial Narrow" w:hAnsi="Arial Narrow" w:cs="Arial"/>
          <w:color w:val="000000" w:themeColor="text1"/>
          <w:sz w:val="20"/>
          <w:szCs w:val="20"/>
          <w:lang w:eastAsia="es-MX"/>
        </w:rPr>
      </w:pPr>
      <w:proofErr w:type="spellStart"/>
      <w:r w:rsidRPr="00347570">
        <w:rPr>
          <w:rFonts w:ascii="Arial Narrow" w:hAnsi="Arial Narrow" w:cs="Arial"/>
          <w:color w:val="000000" w:themeColor="text1"/>
          <w:sz w:val="20"/>
          <w:szCs w:val="20"/>
          <w:lang w:eastAsia="es-MX"/>
        </w:rPr>
        <w:t>MPemb</w:t>
      </w:r>
      <w:proofErr w:type="spellEnd"/>
      <w:r w:rsidRPr="00347570">
        <w:rPr>
          <w:rFonts w:ascii="Arial Narrow" w:hAnsi="Arial Narrow" w:cs="Arial"/>
          <w:color w:val="000000" w:themeColor="text1"/>
          <w:sz w:val="20"/>
          <w:szCs w:val="20"/>
          <w:lang w:eastAsia="es-MX"/>
        </w:rPr>
        <w:t>= Monto de la Propuesta económica más baja, y</w:t>
      </w: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MP/= Monto de la I-</w:t>
      </w:r>
      <w:proofErr w:type="spellStart"/>
      <w:r w:rsidRPr="00347570">
        <w:rPr>
          <w:rFonts w:ascii="Arial Narrow" w:hAnsi="Arial Narrow" w:cs="Arial"/>
          <w:color w:val="000000" w:themeColor="text1"/>
          <w:sz w:val="20"/>
          <w:szCs w:val="20"/>
          <w:lang w:eastAsia="es-MX"/>
        </w:rPr>
        <w:t>ésima</w:t>
      </w:r>
      <w:proofErr w:type="spellEnd"/>
      <w:r w:rsidRPr="00347570">
        <w:rPr>
          <w:rFonts w:ascii="Arial Narrow" w:hAnsi="Arial Narrow" w:cs="Arial"/>
          <w:color w:val="000000" w:themeColor="text1"/>
          <w:sz w:val="20"/>
          <w:szCs w:val="20"/>
          <w:lang w:eastAsia="es-MX"/>
        </w:rPr>
        <w:t xml:space="preserve"> Propuesta económica, y</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Para calcular el resultado final de la puntuación o unidades porcentuales que obtuvo cada proposición, la convocante aplicará la siguiente fórmula:</w:t>
      </w:r>
    </w:p>
    <w:p w:rsidR="00347570" w:rsidRPr="00347570" w:rsidRDefault="00347570" w:rsidP="00347570">
      <w:pPr>
        <w:jc w:val="both"/>
        <w:rPr>
          <w:rFonts w:ascii="Arial" w:hAnsi="Arial" w:cs="Arial"/>
          <w:color w:val="000000" w:themeColor="text1"/>
          <w:sz w:val="10"/>
          <w:szCs w:val="10"/>
          <w:lang w:eastAsia="es-MX"/>
        </w:rPr>
      </w:pPr>
    </w:p>
    <w:p w:rsidR="00347570" w:rsidRPr="00347570" w:rsidRDefault="00347570" w:rsidP="00347570">
      <w:pPr>
        <w:jc w:val="center"/>
        <w:rPr>
          <w:rFonts w:ascii="Arial" w:hAnsi="Arial" w:cs="Arial"/>
          <w:color w:val="000000" w:themeColor="text1"/>
          <w:sz w:val="18"/>
          <w:szCs w:val="18"/>
          <w:lang w:eastAsia="es-MX"/>
        </w:rPr>
      </w:pPr>
      <w:proofErr w:type="spellStart"/>
      <w:r w:rsidRPr="00347570">
        <w:rPr>
          <w:rFonts w:ascii="Arial" w:hAnsi="Arial" w:cs="Arial"/>
          <w:color w:val="000000" w:themeColor="text1"/>
          <w:sz w:val="18"/>
          <w:szCs w:val="18"/>
          <w:lang w:eastAsia="es-MX"/>
        </w:rPr>
        <w:t>PTj</w:t>
      </w:r>
      <w:proofErr w:type="spellEnd"/>
      <w:r w:rsidRPr="00347570">
        <w:rPr>
          <w:rFonts w:ascii="Arial" w:hAnsi="Arial" w:cs="Arial"/>
          <w:color w:val="000000" w:themeColor="text1"/>
          <w:sz w:val="18"/>
          <w:szCs w:val="18"/>
          <w:lang w:eastAsia="es-MX"/>
        </w:rPr>
        <w:t>=TPT+PPE</w:t>
      </w:r>
    </w:p>
    <w:p w:rsidR="00347570" w:rsidRPr="00347570" w:rsidRDefault="00347570" w:rsidP="00347570">
      <w:pPr>
        <w:jc w:val="both"/>
        <w:rPr>
          <w:rFonts w:ascii="Arial" w:hAnsi="Arial" w:cs="Arial"/>
          <w:color w:val="000000" w:themeColor="text1"/>
          <w:sz w:val="18"/>
          <w:szCs w:val="18"/>
          <w:lang w:eastAsia="es-MX"/>
        </w:rPr>
      </w:pPr>
      <w:proofErr w:type="spellStart"/>
      <w:r w:rsidRPr="00347570">
        <w:rPr>
          <w:rFonts w:ascii="Arial" w:hAnsi="Arial" w:cs="Arial"/>
          <w:color w:val="000000" w:themeColor="text1"/>
          <w:sz w:val="18"/>
          <w:szCs w:val="18"/>
          <w:lang w:eastAsia="es-MX"/>
        </w:rPr>
        <w:t>Donde</w:t>
      </w:r>
      <w:proofErr w:type="spellEnd"/>
      <w:r w:rsidRPr="00347570">
        <w:rPr>
          <w:rFonts w:ascii="Arial" w:hAnsi="Arial" w:cs="Arial"/>
          <w:color w:val="000000" w:themeColor="text1"/>
          <w:sz w:val="18"/>
          <w:szCs w:val="18"/>
          <w:lang w:eastAsia="es-MX"/>
        </w:rPr>
        <w:t>:</w:t>
      </w:r>
    </w:p>
    <w:p w:rsidR="00347570" w:rsidRPr="00347570" w:rsidRDefault="00347570" w:rsidP="00347570">
      <w:pPr>
        <w:jc w:val="both"/>
        <w:rPr>
          <w:rFonts w:ascii="Arial" w:hAnsi="Arial" w:cs="Arial"/>
          <w:color w:val="000000" w:themeColor="text1"/>
          <w:sz w:val="10"/>
          <w:szCs w:val="10"/>
          <w:lang w:eastAsia="es-MX"/>
        </w:rPr>
      </w:pPr>
    </w:p>
    <w:p w:rsidR="00347570" w:rsidRPr="00347570" w:rsidRDefault="00347570" w:rsidP="00347570">
      <w:pPr>
        <w:jc w:val="both"/>
        <w:rPr>
          <w:rFonts w:ascii="Arial Narrow" w:hAnsi="Arial Narrow" w:cs="Arial"/>
          <w:color w:val="000000" w:themeColor="text1"/>
          <w:sz w:val="20"/>
          <w:szCs w:val="20"/>
          <w:lang w:eastAsia="es-MX"/>
        </w:rPr>
      </w:pPr>
      <w:proofErr w:type="spellStart"/>
      <w:r w:rsidRPr="00347570">
        <w:rPr>
          <w:rFonts w:ascii="Arial Narrow" w:hAnsi="Arial Narrow" w:cs="Arial"/>
          <w:color w:val="000000" w:themeColor="text1"/>
          <w:sz w:val="20"/>
          <w:szCs w:val="20"/>
          <w:lang w:eastAsia="es-MX"/>
        </w:rPr>
        <w:t>PTj</w:t>
      </w:r>
      <w:proofErr w:type="spellEnd"/>
      <w:r w:rsidRPr="00347570">
        <w:rPr>
          <w:rFonts w:ascii="Arial Narrow" w:hAnsi="Arial Narrow" w:cs="Arial"/>
          <w:color w:val="000000" w:themeColor="text1"/>
          <w:sz w:val="20"/>
          <w:szCs w:val="20"/>
          <w:lang w:eastAsia="es-MX"/>
        </w:rPr>
        <w:t>= Puntuación o unidades porcentuales totales de la proposición;</w:t>
      </w: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TPT= Total de Puntuación o unidades porcentuales asignados a la Propuesta Técnica</w:t>
      </w: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PPE= Puntuación o unidades porcentuales asignados a la Propuestas Económica</w:t>
      </w: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El subíndice “j” representa a las demás proposiciones determinadas como solventes como resultado de la evaluación.</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Licencias, permisos, registros, certificados o autorizaciones.</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bookmarkEnd w:id="21"/>
    <w:p w:rsidR="00347570" w:rsidRPr="00347570" w:rsidRDefault="00347570" w:rsidP="00347570">
      <w:pPr>
        <w:tabs>
          <w:tab w:val="left" w:pos="0"/>
        </w:tabs>
        <w:autoSpaceDE w:val="0"/>
        <w:autoSpaceDN w:val="0"/>
        <w:adjustRightInd w:val="0"/>
        <w:ind w:right="191"/>
        <w:jc w:val="both"/>
        <w:rPr>
          <w:rFonts w:ascii="Arial Narrow" w:hAnsi="Arial Narrow" w:cs="Arial"/>
          <w:color w:val="000000" w:themeColor="text1"/>
          <w:szCs w:val="18"/>
          <w:lang w:val="es-ES" w:eastAsia="es-MX"/>
        </w:rPr>
      </w:pPr>
      <w:r w:rsidRPr="00347570">
        <w:rPr>
          <w:rFonts w:ascii="Arial Narrow" w:hAnsi="Arial Narrow" w:cs="Arial"/>
          <w:b/>
          <w:bCs/>
          <w:color w:val="000000"/>
          <w:sz w:val="18"/>
          <w:szCs w:val="18"/>
          <w:lang w:val="es-ES" w:eastAsia="es-MX"/>
        </w:rPr>
        <w:t>LICENCIAS, AUTORIZACIONES Y PERMISOS</w:t>
      </w:r>
    </w:p>
    <w:tbl>
      <w:tblPr>
        <w:tblW w:w="0" w:type="auto"/>
        <w:tblInd w:w="108" w:type="dxa"/>
        <w:tblLayout w:type="fixed"/>
        <w:tblLook w:val="04A0" w:firstRow="1" w:lastRow="0" w:firstColumn="1" w:lastColumn="0" w:noHBand="0" w:noVBand="1"/>
      </w:tblPr>
      <w:tblGrid>
        <w:gridCol w:w="1276"/>
        <w:gridCol w:w="9214"/>
      </w:tblGrid>
      <w:tr w:rsidR="00347570" w:rsidRPr="00347570" w:rsidTr="00347570">
        <w:trPr>
          <w:trHeight w:val="400"/>
        </w:trPr>
        <w:tc>
          <w:tcPr>
            <w:tcW w:w="1276" w:type="dxa"/>
            <w:tcBorders>
              <w:top w:val="single" w:sz="4" w:space="0" w:color="000000"/>
              <w:left w:val="single" w:sz="4" w:space="0" w:color="000000"/>
              <w:bottom w:val="single" w:sz="4" w:space="0" w:color="000000"/>
              <w:right w:val="single" w:sz="4" w:space="0" w:color="000000"/>
            </w:tcBorders>
            <w:shd w:val="clear" w:color="auto" w:fill="C2D69B"/>
            <w:hideMark/>
          </w:tcPr>
          <w:p w:rsidR="00347570" w:rsidRPr="00347570" w:rsidRDefault="00347570" w:rsidP="00347570">
            <w:pPr>
              <w:keepNext/>
              <w:tabs>
                <w:tab w:val="left" w:pos="0"/>
              </w:tabs>
              <w:autoSpaceDE w:val="0"/>
              <w:autoSpaceDN w:val="0"/>
              <w:adjustRightInd w:val="0"/>
              <w:spacing w:before="120" w:after="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sz w:val="16"/>
                <w:szCs w:val="16"/>
                <w:lang w:val="es-ES" w:eastAsia="es-MX"/>
              </w:rPr>
              <w:t>Número</w:t>
            </w:r>
          </w:p>
        </w:tc>
        <w:tc>
          <w:tcPr>
            <w:tcW w:w="9214" w:type="dxa"/>
            <w:tcBorders>
              <w:top w:val="single" w:sz="4" w:space="0" w:color="000000"/>
              <w:left w:val="single" w:sz="4" w:space="0" w:color="000000"/>
              <w:bottom w:val="single" w:sz="4" w:space="0" w:color="000000"/>
              <w:right w:val="single" w:sz="4" w:space="0" w:color="000000"/>
            </w:tcBorders>
            <w:shd w:val="clear" w:color="auto" w:fill="C2D69B"/>
            <w:hideMark/>
          </w:tcPr>
          <w:p w:rsidR="00347570" w:rsidRPr="00347570" w:rsidRDefault="00347570" w:rsidP="00347570">
            <w:pPr>
              <w:keepNext/>
              <w:numPr>
                <w:ilvl w:val="0"/>
                <w:numId w:val="28"/>
              </w:numPr>
              <w:tabs>
                <w:tab w:val="left" w:pos="0"/>
              </w:tabs>
              <w:suppressAutoHyphens/>
              <w:autoSpaceDE w:val="0"/>
              <w:autoSpaceDN w:val="0"/>
              <w:adjustRightInd w:val="0"/>
              <w:spacing w:before="120" w:after="120"/>
              <w:ind w:left="432" w:hanging="432"/>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sz w:val="16"/>
                <w:szCs w:val="16"/>
                <w:lang w:val="es-ES" w:eastAsia="es-MX"/>
              </w:rPr>
              <w:t>Grupo</w:t>
            </w:r>
          </w:p>
        </w:tc>
      </w:tr>
      <w:tr w:rsidR="00347570" w:rsidRPr="00347570" w:rsidTr="00347570">
        <w:trPr>
          <w:trHeight w:val="719"/>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1</w:t>
            </w:r>
          </w:p>
        </w:tc>
        <w:tc>
          <w:tcPr>
            <w:tcW w:w="921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59622D">
            <w:pPr>
              <w:numPr>
                <w:ilvl w:val="0"/>
                <w:numId w:val="66"/>
              </w:numPr>
              <w:autoSpaceDE w:val="0"/>
              <w:autoSpaceDN w:val="0"/>
              <w:adjustRightInd w:val="0"/>
              <w:spacing w:before="62" w:after="62"/>
              <w:ind w:left="317"/>
              <w:contextualSpacing/>
              <w:jc w:val="both"/>
              <w:rPr>
                <w:rFonts w:cs="Calibri"/>
                <w:sz w:val="20"/>
                <w:szCs w:val="20"/>
                <w:lang w:val="es-ES" w:eastAsia="es-MX"/>
              </w:rPr>
            </w:pPr>
            <w:r w:rsidRPr="00347570">
              <w:rPr>
                <w:sz w:val="20"/>
                <w:szCs w:val="20"/>
                <w:lang w:val="es-ES" w:eastAsia="es-MX"/>
              </w:rPr>
              <w:t>última acta de la visita de verificación realizada por parte de la autoridad sanitaria. En caso de no haber sido objeto de visita de verificación por la autoridad, deberá presentar el último escrito de petición de visita de verificación, con el documento que compruebe que se ingresó ante la autoridad sanitaria. (Fundamento artículo 255 fracción V del Reglamento de Control Sanitario de Productos y Servicios)</w:t>
            </w:r>
          </w:p>
        </w:tc>
      </w:tr>
      <w:tr w:rsidR="00347570" w:rsidRPr="00347570" w:rsidTr="00347570">
        <w:trPr>
          <w:trHeight w:val="702"/>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lastRenderedPageBreak/>
              <w:t>2</w:t>
            </w:r>
          </w:p>
        </w:tc>
        <w:tc>
          <w:tcPr>
            <w:tcW w:w="921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59622D">
            <w:pPr>
              <w:numPr>
                <w:ilvl w:val="0"/>
                <w:numId w:val="66"/>
              </w:numPr>
              <w:tabs>
                <w:tab w:val="left" w:pos="317"/>
              </w:tabs>
              <w:autoSpaceDE w:val="0"/>
              <w:autoSpaceDN w:val="0"/>
              <w:adjustRightInd w:val="0"/>
              <w:spacing w:before="62" w:after="62"/>
              <w:ind w:left="317"/>
              <w:contextualSpacing/>
              <w:jc w:val="both"/>
              <w:rPr>
                <w:rFonts w:cs="Calibri"/>
                <w:sz w:val="20"/>
                <w:szCs w:val="20"/>
                <w:lang w:val="es-ES" w:eastAsia="es-MX"/>
              </w:rPr>
            </w:pPr>
            <w:r w:rsidRPr="00347570">
              <w:rPr>
                <w:sz w:val="20"/>
                <w:szCs w:val="20"/>
                <w:lang w:val="es-ES" w:eastAsia="es-MX"/>
              </w:rPr>
              <w:t xml:space="preserve">Copia simple de la constancia expedida al establecimiento o rastro del origen de las carnes con certificación Tipo Inspección Federal </w:t>
            </w:r>
            <w:r w:rsidRPr="00347570">
              <w:rPr>
                <w:b/>
                <w:bCs/>
                <w:sz w:val="20"/>
                <w:szCs w:val="20"/>
                <w:lang w:val="es-ES" w:eastAsia="es-MX"/>
              </w:rPr>
              <w:t xml:space="preserve">(TIF) </w:t>
            </w:r>
            <w:r w:rsidRPr="00347570">
              <w:rPr>
                <w:sz w:val="20"/>
                <w:szCs w:val="20"/>
                <w:lang w:val="es-ES" w:eastAsia="es-MX"/>
              </w:rPr>
              <w:t>en la cual se</w:t>
            </w:r>
            <w:r w:rsidRPr="00347570">
              <w:rPr>
                <w:b/>
                <w:bCs/>
                <w:sz w:val="20"/>
                <w:szCs w:val="20"/>
                <w:lang w:val="es-ES" w:eastAsia="es-MX"/>
              </w:rPr>
              <w:t xml:space="preserve"> </w:t>
            </w:r>
            <w:r w:rsidRPr="00347570">
              <w:rPr>
                <w:sz w:val="20"/>
                <w:szCs w:val="20"/>
                <w:lang w:val="es-ES" w:eastAsia="es-MX"/>
              </w:rPr>
              <w:t>acredite que la actividad certificada del rastro es para el sacrificio, corte y deshuese de bovino, porcino y pollo, respectivamente. Para el caso de embutidos, dicha constancia deberá acreditar que la actividad certificada del establecimiento sea la de procesar carnes frías de bovino, porcino y aves (siendo esta enunciativa mas no limitativa).</w:t>
            </w:r>
            <w:r w:rsidRPr="00347570">
              <w:rPr>
                <w:sz w:val="20"/>
                <w:szCs w:val="20"/>
                <w:highlight w:val="yellow"/>
                <w:lang w:val="es-ES" w:eastAsia="es-MX"/>
              </w:rPr>
              <w:t xml:space="preserve"> </w:t>
            </w:r>
          </w:p>
        </w:tc>
      </w:tr>
      <w:tr w:rsidR="00347570" w:rsidRPr="00347570" w:rsidTr="00347570">
        <w:trPr>
          <w:trHeight w:val="631"/>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3</w:t>
            </w:r>
          </w:p>
        </w:tc>
        <w:tc>
          <w:tcPr>
            <w:tcW w:w="921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59622D">
            <w:pPr>
              <w:numPr>
                <w:ilvl w:val="0"/>
                <w:numId w:val="66"/>
              </w:numPr>
              <w:tabs>
                <w:tab w:val="left" w:pos="317"/>
              </w:tabs>
              <w:autoSpaceDE w:val="0"/>
              <w:autoSpaceDN w:val="0"/>
              <w:adjustRightInd w:val="0"/>
              <w:spacing w:before="62" w:after="62"/>
              <w:ind w:left="317"/>
              <w:contextualSpacing/>
              <w:jc w:val="both"/>
              <w:rPr>
                <w:rFonts w:cs="Calibri"/>
                <w:sz w:val="20"/>
                <w:szCs w:val="20"/>
                <w:lang w:val="es-ES" w:eastAsia="es-MX"/>
              </w:rPr>
            </w:pPr>
            <w:r w:rsidRPr="00347570">
              <w:rPr>
                <w:sz w:val="20"/>
                <w:szCs w:val="20"/>
                <w:highlight w:val="white"/>
                <w:lang w:val="es-ES" w:eastAsia="es-MX"/>
              </w:rPr>
              <w:t>última acta de la visita de verificación realizada por parte de la autoridad sanitaria. En caso de no haber sido objeto de visita de verificación por la autoridad, deberá presentar el último escrito de petición de visita de verificación, con el documento que compruebe que se ingresó ante la autoridad sanitaria. (Fundamento artículo 255 fracción V del Reglamento de Control Sanitario de Productos y Servicios)</w:t>
            </w:r>
          </w:p>
        </w:tc>
      </w:tr>
      <w:tr w:rsidR="00347570" w:rsidRPr="00347570" w:rsidTr="00347570">
        <w:trPr>
          <w:trHeight w:val="319"/>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4</w:t>
            </w:r>
          </w:p>
        </w:tc>
        <w:tc>
          <w:tcPr>
            <w:tcW w:w="921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59622D">
            <w:pPr>
              <w:numPr>
                <w:ilvl w:val="0"/>
                <w:numId w:val="66"/>
              </w:numPr>
              <w:tabs>
                <w:tab w:val="left" w:pos="317"/>
              </w:tabs>
              <w:autoSpaceDE w:val="0"/>
              <w:autoSpaceDN w:val="0"/>
              <w:adjustRightInd w:val="0"/>
              <w:spacing w:before="62" w:after="62"/>
              <w:ind w:left="317"/>
              <w:contextualSpacing/>
              <w:jc w:val="both"/>
              <w:rPr>
                <w:rFonts w:cs="Calibri"/>
                <w:sz w:val="20"/>
                <w:szCs w:val="20"/>
                <w:lang w:val="es-ES" w:eastAsia="es-MX"/>
              </w:rPr>
            </w:pPr>
            <w:r w:rsidRPr="00347570">
              <w:rPr>
                <w:sz w:val="20"/>
                <w:szCs w:val="20"/>
                <w:highlight w:val="white"/>
                <w:lang w:val="es-ES" w:eastAsia="es-MX"/>
              </w:rPr>
              <w:t>Carta de respaldo membretada del establecimiento o fabricante de los productos de donde procedan o se elaboran, dirigida a la Convocante con el número y nombre de la licitación.</w:t>
            </w:r>
          </w:p>
        </w:tc>
      </w:tr>
      <w:tr w:rsidR="00347570" w:rsidRPr="00347570" w:rsidTr="00347570">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5</w:t>
            </w:r>
          </w:p>
        </w:tc>
        <w:tc>
          <w:tcPr>
            <w:tcW w:w="921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59622D">
            <w:pPr>
              <w:numPr>
                <w:ilvl w:val="0"/>
                <w:numId w:val="66"/>
              </w:numPr>
              <w:tabs>
                <w:tab w:val="left" w:pos="317"/>
              </w:tabs>
              <w:autoSpaceDE w:val="0"/>
              <w:autoSpaceDN w:val="0"/>
              <w:adjustRightInd w:val="0"/>
              <w:spacing w:before="62" w:after="62"/>
              <w:ind w:left="317"/>
              <w:contextualSpacing/>
              <w:jc w:val="both"/>
              <w:rPr>
                <w:rFonts w:cs="Calibri"/>
                <w:sz w:val="20"/>
                <w:szCs w:val="20"/>
                <w:lang w:val="es-ES" w:eastAsia="es-MX"/>
              </w:rPr>
            </w:pPr>
            <w:r w:rsidRPr="00347570">
              <w:rPr>
                <w:sz w:val="20"/>
                <w:szCs w:val="20"/>
                <w:highlight w:val="white"/>
                <w:lang w:val="es-ES" w:eastAsia="es-MX"/>
              </w:rPr>
              <w:t>última acta de la visita de verificación realizada por parte de la autoridad sanitaria. En caso de no haber sido objeto de visita de verificación por la autoridad sanitaria, debe presentar el escrito de petición de visita de verificación, con el documento que compruebe que se ingresó ante la autoridad sanitaria. (Fundamento artículo 255 fracción V del Reglamento de Control Sanitario de Productos y Servicios)</w:t>
            </w:r>
          </w:p>
        </w:tc>
      </w:tr>
      <w:tr w:rsidR="00347570" w:rsidRPr="00347570" w:rsidTr="00347570">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6</w:t>
            </w:r>
          </w:p>
        </w:tc>
        <w:tc>
          <w:tcPr>
            <w:tcW w:w="921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59622D">
            <w:pPr>
              <w:numPr>
                <w:ilvl w:val="0"/>
                <w:numId w:val="66"/>
              </w:numPr>
              <w:tabs>
                <w:tab w:val="left" w:pos="317"/>
              </w:tabs>
              <w:autoSpaceDE w:val="0"/>
              <w:autoSpaceDN w:val="0"/>
              <w:adjustRightInd w:val="0"/>
              <w:spacing w:before="62" w:after="62"/>
              <w:ind w:left="317"/>
              <w:contextualSpacing/>
              <w:jc w:val="both"/>
              <w:rPr>
                <w:rFonts w:cs="Calibri"/>
                <w:sz w:val="20"/>
                <w:szCs w:val="20"/>
                <w:lang w:val="es-ES" w:eastAsia="es-MX"/>
              </w:rPr>
            </w:pPr>
            <w:r w:rsidRPr="00347570">
              <w:rPr>
                <w:sz w:val="20"/>
                <w:szCs w:val="20"/>
                <w:highlight w:val="white"/>
                <w:lang w:val="es-ES" w:eastAsia="es-MX"/>
              </w:rPr>
              <w:t>última acta de la visita de verificación realizada por parte de la autoridad sanitaria. En caso de no haber sido objeto de visita de verificación por la autoridad sanitaria, debe presentar el escrito de petición de visita de verificación, con el documento que compruebe que se ingresó ante la autoridad sanitaria. (Fundamento artículo 255 fracción V del Reglamento de Control Sanitario de Productos y Servicios)</w:t>
            </w:r>
          </w:p>
        </w:tc>
      </w:tr>
      <w:tr w:rsidR="00347570" w:rsidRPr="00347570" w:rsidTr="00347570">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7</w:t>
            </w:r>
          </w:p>
        </w:tc>
        <w:tc>
          <w:tcPr>
            <w:tcW w:w="921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59622D">
            <w:pPr>
              <w:numPr>
                <w:ilvl w:val="0"/>
                <w:numId w:val="66"/>
              </w:numPr>
              <w:tabs>
                <w:tab w:val="left" w:pos="317"/>
              </w:tabs>
              <w:autoSpaceDE w:val="0"/>
              <w:autoSpaceDN w:val="0"/>
              <w:adjustRightInd w:val="0"/>
              <w:spacing w:before="62" w:after="62"/>
              <w:ind w:left="317"/>
              <w:contextualSpacing/>
              <w:jc w:val="both"/>
              <w:rPr>
                <w:rFonts w:cs="Calibri"/>
                <w:sz w:val="20"/>
                <w:szCs w:val="20"/>
                <w:lang w:val="es-ES" w:eastAsia="es-MX"/>
              </w:rPr>
            </w:pPr>
            <w:r w:rsidRPr="00347570">
              <w:rPr>
                <w:sz w:val="20"/>
                <w:szCs w:val="20"/>
                <w:highlight w:val="white"/>
                <w:lang w:val="es-ES" w:eastAsia="es-MX"/>
              </w:rPr>
              <w:t>última acta de la visita de verificación realizada por parte de la autoridad sanitaria. En caso de no haber sido objeto de visita de verificación por la autoridad sanitaria, debe presentar el escrito de petición de visita de verificación, con el documento que compruebe que se ingresó ante la autoridad sanitaria. (Fundamento artículo 255 fracción V del Reglamento de Control Sanitario de Productos y Servicios)</w:t>
            </w:r>
          </w:p>
        </w:tc>
      </w:tr>
      <w:tr w:rsidR="00347570" w:rsidRPr="00347570" w:rsidTr="00347570">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8</w:t>
            </w:r>
          </w:p>
        </w:tc>
        <w:tc>
          <w:tcPr>
            <w:tcW w:w="921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59622D">
            <w:pPr>
              <w:numPr>
                <w:ilvl w:val="0"/>
                <w:numId w:val="66"/>
              </w:numPr>
              <w:tabs>
                <w:tab w:val="left" w:pos="317"/>
              </w:tabs>
              <w:autoSpaceDE w:val="0"/>
              <w:autoSpaceDN w:val="0"/>
              <w:adjustRightInd w:val="0"/>
              <w:spacing w:before="62" w:after="62"/>
              <w:ind w:left="317"/>
              <w:contextualSpacing/>
              <w:jc w:val="both"/>
              <w:rPr>
                <w:rFonts w:cs="Calibri"/>
                <w:sz w:val="20"/>
                <w:szCs w:val="20"/>
                <w:lang w:val="es-ES" w:eastAsia="es-MX"/>
              </w:rPr>
            </w:pPr>
            <w:r w:rsidRPr="00347570">
              <w:rPr>
                <w:sz w:val="20"/>
                <w:szCs w:val="20"/>
                <w:highlight w:val="white"/>
                <w:lang w:val="es-ES" w:eastAsia="es-MX"/>
              </w:rPr>
              <w:t>última acta de la visita de verificación realizada por parte de la autoridad sanitaria. En caso de no haber sido objeto de visita de verificación por la autoridad sanitaria, debe presentar el escrito de petición de visita de verificación, con el documento que compruebe que se ingresó ante la autoridad sanitaria. (Fundamento artículo 255 fracción V del Reglamento de Control Sanitario de Productos y Servicios)</w:t>
            </w:r>
          </w:p>
        </w:tc>
      </w:tr>
    </w:tbl>
    <w:p w:rsidR="00347570" w:rsidRPr="00347570" w:rsidRDefault="00347570" w:rsidP="0059622D">
      <w:pPr>
        <w:numPr>
          <w:ilvl w:val="0"/>
          <w:numId w:val="67"/>
        </w:numPr>
        <w:suppressAutoHyphens/>
        <w:ind w:left="357" w:right="51" w:hanging="357"/>
        <w:contextualSpacing/>
        <w:jc w:val="both"/>
        <w:rPr>
          <w:rFonts w:ascii="Arial Narrow" w:hAnsi="Arial Narrow" w:cs="Arial"/>
          <w:color w:val="000000" w:themeColor="text1"/>
          <w:sz w:val="20"/>
          <w:szCs w:val="20"/>
          <w:lang w:eastAsia="es-MX"/>
        </w:rPr>
      </w:pPr>
      <w:r w:rsidRPr="00347570">
        <w:rPr>
          <w:sz w:val="20"/>
          <w:szCs w:val="20"/>
          <w:lang w:eastAsia="es-MX"/>
        </w:rPr>
        <w:softHyphen/>
      </w:r>
      <w:r w:rsidRPr="00347570">
        <w:rPr>
          <w:sz w:val="20"/>
          <w:szCs w:val="20"/>
          <w:lang w:eastAsia="es-MX"/>
        </w:rPr>
        <w:softHyphen/>
      </w:r>
      <w:r w:rsidRPr="00347570">
        <w:rPr>
          <w:sz w:val="20"/>
          <w:szCs w:val="20"/>
          <w:lang w:eastAsia="es-MX"/>
        </w:rPr>
        <w:softHyphen/>
      </w:r>
      <w:r w:rsidRPr="00347570">
        <w:rPr>
          <w:sz w:val="20"/>
          <w:szCs w:val="20"/>
          <w:lang w:eastAsia="es-MX"/>
        </w:rPr>
        <w:softHyphen/>
        <w:t>En su caso, la ponderación en el mecanismo de evaluación de puntos y porcentajes con la que se evaluarán las propuestas.</w:t>
      </w:r>
    </w:p>
    <w:p w:rsidR="00347570" w:rsidRPr="00347570" w:rsidRDefault="00347570" w:rsidP="00347570">
      <w:pPr>
        <w:autoSpaceDE w:val="0"/>
        <w:autoSpaceDN w:val="0"/>
        <w:adjustRightInd w:val="0"/>
        <w:jc w:val="both"/>
        <w:rPr>
          <w:rFonts w:ascii="Arial" w:hAnsi="Arial" w:cs="Arial"/>
          <w:color w:val="000000" w:themeColor="text1"/>
          <w:sz w:val="18"/>
          <w:szCs w:val="18"/>
          <w:lang w:eastAsia="es-MX"/>
        </w:rPr>
      </w:pPr>
    </w:p>
    <w:p w:rsidR="00347570" w:rsidRPr="00347570" w:rsidRDefault="00347570" w:rsidP="0059622D">
      <w:pPr>
        <w:numPr>
          <w:ilvl w:val="0"/>
          <w:numId w:val="67"/>
        </w:numPr>
        <w:suppressAutoHyphens/>
        <w:ind w:left="357" w:right="51" w:hanging="357"/>
        <w:contextualSpacing/>
        <w:jc w:val="both"/>
        <w:rPr>
          <w:rFonts w:ascii="Arial" w:hAnsi="Arial"/>
          <w:sz w:val="20"/>
          <w:szCs w:val="20"/>
          <w:lang w:eastAsia="es-MX"/>
        </w:rPr>
      </w:pPr>
      <w:r w:rsidRPr="00347570">
        <w:rPr>
          <w:sz w:val="20"/>
          <w:szCs w:val="20"/>
          <w:lang w:eastAsia="es-MX"/>
        </w:rPr>
        <w:t xml:space="preserve">Con fundamento en lo dispuesto por el artículo </w:t>
      </w:r>
      <w:r w:rsidRPr="00347570">
        <w:rPr>
          <w:b/>
          <w:sz w:val="20"/>
          <w:szCs w:val="20"/>
          <w:lang w:eastAsia="es-MX"/>
        </w:rPr>
        <w:t>36</w:t>
      </w:r>
      <w:r w:rsidRPr="00347570">
        <w:rPr>
          <w:sz w:val="20"/>
          <w:szCs w:val="20"/>
          <w:lang w:eastAsia="es-MX"/>
        </w:rPr>
        <w:t xml:space="preserve"> y en la fracción I del artículo 36 Bis de la </w:t>
      </w:r>
      <w:r w:rsidRPr="00347570">
        <w:rPr>
          <w:b/>
          <w:sz w:val="20"/>
          <w:szCs w:val="20"/>
          <w:lang w:eastAsia="es-MX"/>
        </w:rPr>
        <w:t>LAASSP</w:t>
      </w:r>
      <w:r w:rsidRPr="00347570">
        <w:rPr>
          <w:sz w:val="20"/>
          <w:szCs w:val="20"/>
          <w:lang w:eastAsia="es-MX"/>
        </w:rPr>
        <w:t>, por lo que se procederá a evaluar técnicamente al menos las dos proposiciones cuyo precio resulte ser más bajo, de no resultar éstas solventes, se derivará la evaluación de las que le sigan en precio</w:t>
      </w:r>
      <w:r w:rsidRPr="00347570">
        <w:rPr>
          <w:rFonts w:ascii="Arial" w:hAnsi="Arial"/>
          <w:sz w:val="20"/>
          <w:szCs w:val="20"/>
          <w:lang w:eastAsia="es-MX"/>
        </w:rPr>
        <w:t>.</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Folletos, catálogos, fotografías, Manuales</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ar-SA"/>
        </w:rPr>
      </w:pPr>
      <w:r w:rsidRPr="00347570">
        <w:rPr>
          <w:rFonts w:ascii="Arial Narrow" w:hAnsi="Arial Narrow" w:cs="Arial"/>
          <w:color w:val="000000" w:themeColor="text1"/>
          <w:sz w:val="20"/>
          <w:szCs w:val="20"/>
          <w:lang w:eastAsia="es-MX"/>
        </w:rPr>
        <w:t>Deberá presentar anexos técnicos, folletos, catálogos y/o fotografías, instructivos o manuales de uso, del fabricante; Lo anterior con la finalidad de llevar a cabo la evaluación técnica, de tal forma que permita corroborar las especificaciones, características y la calidad de los bienes, estos se deberán presentar en idioma español para cada partida en que participe y estar plenamente identificados señalando en su caso marca, modelo y/o número de parte de que se trate del bien(es) y/o servicio de que se trate, mismos que deberán coincidir con los de su propuesta Técnica y Económica.</w:t>
      </w:r>
    </w:p>
    <w:p w:rsidR="00347570" w:rsidRPr="00347570" w:rsidRDefault="00347570" w:rsidP="00347570">
      <w:pPr>
        <w:ind w:right="49"/>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Muestras y método de prueba e institución pública o privada que lo realizara.</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ind w:right="49"/>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No se solicitan muestras para el presente procedimiento de contracción.</w:t>
      </w:r>
    </w:p>
    <w:p w:rsidR="00347570" w:rsidRPr="00347570" w:rsidRDefault="00347570" w:rsidP="00347570">
      <w:pPr>
        <w:ind w:right="49"/>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Visitas a instalaciones</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59622D">
      <w:pPr>
        <w:numPr>
          <w:ilvl w:val="0"/>
          <w:numId w:val="38"/>
        </w:numPr>
        <w:jc w:val="both"/>
        <w:rPr>
          <w:sz w:val="20"/>
          <w:szCs w:val="20"/>
        </w:rPr>
      </w:pPr>
      <w:r w:rsidRPr="00347570">
        <w:rPr>
          <w:sz w:val="20"/>
          <w:szCs w:val="20"/>
        </w:rPr>
        <w:t>Visita a las Instalaciones Institucionales</w:t>
      </w:r>
    </w:p>
    <w:p w:rsidR="00347570" w:rsidRPr="00347570" w:rsidRDefault="00347570" w:rsidP="00347570">
      <w:pPr>
        <w:ind w:left="708"/>
        <w:jc w:val="both"/>
        <w:rPr>
          <w:sz w:val="20"/>
          <w:szCs w:val="20"/>
        </w:rPr>
      </w:pPr>
    </w:p>
    <w:p w:rsidR="00347570" w:rsidRPr="00347570" w:rsidRDefault="00347570" w:rsidP="00347570">
      <w:pPr>
        <w:ind w:left="708"/>
        <w:jc w:val="both"/>
        <w:rPr>
          <w:sz w:val="20"/>
          <w:szCs w:val="20"/>
        </w:rPr>
      </w:pPr>
      <w:r w:rsidRPr="00347570">
        <w:rPr>
          <w:sz w:val="20"/>
          <w:szCs w:val="20"/>
        </w:rPr>
        <w:t>No se requiere de visita a las instalaciones Institucionales</w:t>
      </w:r>
    </w:p>
    <w:p w:rsidR="00347570" w:rsidRPr="00347570" w:rsidRDefault="00347570" w:rsidP="00347570">
      <w:pPr>
        <w:ind w:left="720"/>
        <w:jc w:val="both"/>
        <w:rPr>
          <w:sz w:val="20"/>
          <w:szCs w:val="20"/>
        </w:rPr>
      </w:pPr>
    </w:p>
    <w:p w:rsidR="00347570" w:rsidRPr="00347570" w:rsidRDefault="00347570" w:rsidP="0059622D">
      <w:pPr>
        <w:numPr>
          <w:ilvl w:val="0"/>
          <w:numId w:val="38"/>
        </w:numPr>
        <w:jc w:val="both"/>
        <w:rPr>
          <w:sz w:val="20"/>
          <w:szCs w:val="20"/>
        </w:rPr>
      </w:pPr>
      <w:r w:rsidRPr="00347570">
        <w:rPr>
          <w:sz w:val="20"/>
          <w:szCs w:val="20"/>
        </w:rPr>
        <w:t>Visita a las Instalaciones de los Licitantes</w:t>
      </w:r>
    </w:p>
    <w:p w:rsidR="00347570" w:rsidRPr="00347570" w:rsidRDefault="00347570" w:rsidP="00347570">
      <w:pPr>
        <w:ind w:left="708"/>
        <w:jc w:val="both"/>
        <w:rPr>
          <w:sz w:val="20"/>
          <w:szCs w:val="20"/>
        </w:rPr>
      </w:pPr>
    </w:p>
    <w:p w:rsidR="00347570" w:rsidRPr="00347570" w:rsidRDefault="00347570" w:rsidP="00347570">
      <w:pPr>
        <w:ind w:left="708"/>
        <w:jc w:val="both"/>
        <w:rPr>
          <w:sz w:val="20"/>
          <w:szCs w:val="20"/>
        </w:rPr>
      </w:pPr>
      <w:r w:rsidRPr="00347570">
        <w:rPr>
          <w:sz w:val="20"/>
          <w:szCs w:val="20"/>
        </w:rPr>
        <w:t>No se requiere de visita a las instalaciones Institucionales</w:t>
      </w:r>
    </w:p>
    <w:p w:rsidR="00347570" w:rsidRPr="00347570" w:rsidRDefault="00347570" w:rsidP="00347570">
      <w:pPr>
        <w:ind w:left="708"/>
        <w:jc w:val="both"/>
        <w:rPr>
          <w:sz w:val="20"/>
          <w:szCs w:val="20"/>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Condiciones, plazo, horario y lugar de entrega</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59622D">
      <w:pPr>
        <w:numPr>
          <w:ilvl w:val="1"/>
          <w:numId w:val="39"/>
        </w:numPr>
        <w:ind w:left="360"/>
        <w:jc w:val="both"/>
        <w:rPr>
          <w:sz w:val="20"/>
          <w:szCs w:val="20"/>
        </w:rPr>
      </w:pPr>
      <w:r w:rsidRPr="00347570">
        <w:rPr>
          <w:sz w:val="20"/>
          <w:szCs w:val="20"/>
        </w:rPr>
        <w:t>Condiciones de entrega</w:t>
      </w:r>
    </w:p>
    <w:p w:rsidR="00347570" w:rsidRPr="00347570" w:rsidRDefault="00347570" w:rsidP="00347570">
      <w:pPr>
        <w:tabs>
          <w:tab w:val="left" w:pos="8931"/>
          <w:tab w:val="left" w:pos="9356"/>
          <w:tab w:val="left" w:pos="9498"/>
        </w:tabs>
        <w:autoSpaceDE w:val="0"/>
        <w:autoSpaceDN w:val="0"/>
        <w:adjustRightInd w:val="0"/>
        <w:spacing w:before="10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 xml:space="preserve">El licitante adjudicado deberá entregar en el almacén de víveres del Hospital Rural, la Unión del </w:t>
      </w:r>
      <w:r w:rsidRPr="00347570">
        <w:rPr>
          <w:rFonts w:ascii="Arial Narrow" w:hAnsi="Arial Narrow" w:cs="Arial"/>
          <w:color w:val="FF0000"/>
          <w:sz w:val="20"/>
          <w:szCs w:val="20"/>
          <w:lang w:eastAsia="es-MX"/>
        </w:rPr>
        <w:t>Régimen</w:t>
      </w:r>
      <w:r w:rsidRPr="00347570">
        <w:rPr>
          <w:rFonts w:ascii="Arial Narrow" w:hAnsi="Arial Narrow" w:cs="Arial"/>
          <w:color w:val="000000" w:themeColor="text1"/>
          <w:sz w:val="20"/>
          <w:szCs w:val="20"/>
          <w:lang w:val="es-ES" w:eastAsia="es-MX"/>
        </w:rPr>
        <w:t xml:space="preserve"> IMSS-BIENESTAR, a partir del inicio de la vigencia del contrato, una relación del personal que tendrá acceso a las instalaciones del Instituto, que contenga nombre completo y cargo, conjuntamente con la copia simple de los gafetes que los identifica.</w:t>
      </w:r>
    </w:p>
    <w:p w:rsidR="00347570" w:rsidRPr="00347570" w:rsidRDefault="00347570" w:rsidP="00347570">
      <w:pPr>
        <w:shd w:val="clear" w:color="auto" w:fill="FFFFFF"/>
        <w:spacing w:line="240" w:lineRule="atLeast"/>
        <w:rPr>
          <w:rFonts w:ascii="Arial Narrow" w:hAnsi="Arial Narrow" w:cs="Arial"/>
          <w:color w:val="808080"/>
          <w:sz w:val="20"/>
          <w:szCs w:val="20"/>
          <w:lang w:eastAsia="es-MX"/>
        </w:rPr>
      </w:pPr>
      <w:r w:rsidRPr="00347570">
        <w:rPr>
          <w:rFonts w:ascii="Arial Narrow" w:hAnsi="Arial Narrow" w:cs="Arial"/>
          <w:color w:val="000000" w:themeColor="text1"/>
          <w:sz w:val="20"/>
          <w:szCs w:val="20"/>
          <w:lang w:val="es-ES" w:eastAsia="es-MX"/>
        </w:rPr>
        <w:t xml:space="preserve">Los productos a entregar deberán apegarse a la presentación enunciada, criterios de calidad que se indican en el Cuadro Básico de Alimentos, que se puede consultar en la página </w:t>
      </w:r>
      <w:hyperlink r:id="rId16" w:history="1">
        <w:r w:rsidRPr="00347570">
          <w:rPr>
            <w:rFonts w:ascii="Arial Narrow" w:hAnsi="Arial Narrow" w:cs="Arial"/>
            <w:color w:val="0000FF" w:themeColor="hyperlink"/>
            <w:sz w:val="20"/>
            <w:szCs w:val="20"/>
            <w:u w:val="single"/>
            <w:lang w:eastAsia="es-MX"/>
          </w:rPr>
          <w:t>www.imss.gob.mx/profesionales-salud/cuadros-basicos/alimentos</w:t>
        </w:r>
      </w:hyperlink>
      <w:r w:rsidRPr="00347570">
        <w:rPr>
          <w:rFonts w:ascii="Arial Narrow" w:hAnsi="Arial Narrow" w:cs="Arial"/>
          <w:color w:val="006621"/>
          <w:sz w:val="20"/>
          <w:szCs w:val="20"/>
          <w:lang w:eastAsia="es-MX"/>
        </w:rPr>
        <w:t xml:space="preserve"> </w:t>
      </w:r>
      <w:r w:rsidRPr="00347570">
        <w:rPr>
          <w:rFonts w:ascii="Arial Narrow" w:hAnsi="Arial Narrow" w:cs="Arial"/>
          <w:color w:val="000000" w:themeColor="text1"/>
          <w:sz w:val="20"/>
          <w:szCs w:val="20"/>
          <w:lang w:val="es-ES" w:eastAsia="es-MX"/>
        </w:rPr>
        <w:t xml:space="preserve">en la sección de </w:t>
      </w:r>
      <w:r w:rsidRPr="00347570">
        <w:rPr>
          <w:rFonts w:ascii="Arial Narrow" w:hAnsi="Arial Narrow" w:cs="Arial"/>
          <w:i/>
          <w:iCs/>
          <w:color w:val="000000" w:themeColor="text1"/>
          <w:sz w:val="20"/>
          <w:szCs w:val="20"/>
          <w:lang w:val="es-ES" w:eastAsia="es-MX"/>
        </w:rPr>
        <w:t>CUADROS BÁSICOS DE ALIMENTOS (COMPLETO)</w:t>
      </w:r>
      <w:r w:rsidRPr="00347570">
        <w:rPr>
          <w:rFonts w:ascii="Arial Narrow" w:hAnsi="Arial Narrow" w:cs="Arial"/>
          <w:color w:val="000000" w:themeColor="text1"/>
          <w:sz w:val="20"/>
          <w:szCs w:val="20"/>
          <w:lang w:val="es-ES" w:eastAsia="es-MX"/>
        </w:rPr>
        <w:t>, de la página 12 a la 708</w:t>
      </w:r>
      <w:r w:rsidRPr="00347570">
        <w:rPr>
          <w:rFonts w:ascii="Arial Narrow" w:hAnsi="Arial Narrow" w:cs="Arial"/>
          <w:i/>
          <w:iCs/>
          <w:color w:val="000000" w:themeColor="text1"/>
          <w:sz w:val="20"/>
          <w:szCs w:val="20"/>
          <w:lang w:val="es-ES" w:eastAsia="es-MX"/>
        </w:rPr>
        <w:t>.</w:t>
      </w:r>
    </w:p>
    <w:p w:rsidR="00347570" w:rsidRPr="00347570" w:rsidRDefault="00347570" w:rsidP="00347570">
      <w:pPr>
        <w:tabs>
          <w:tab w:val="left" w:pos="8931"/>
          <w:tab w:val="left" w:pos="9356"/>
          <w:tab w:val="left" w:pos="9498"/>
        </w:tabs>
        <w:autoSpaceDE w:val="0"/>
        <w:autoSpaceDN w:val="0"/>
        <w:adjustRightInd w:val="0"/>
        <w:spacing w:before="10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Los alimentos que sean entregados y distribuidos en rebanadas o que por el gramaje requerido no puedan ser entregados en su envase primario, el proveedor deberá identificar los envases de los alimentos en lo individual según la presentación con los siguientes datos:</w:t>
      </w:r>
    </w:p>
    <w:p w:rsidR="00347570" w:rsidRPr="00347570" w:rsidRDefault="00347570" w:rsidP="0059622D">
      <w:pPr>
        <w:numPr>
          <w:ilvl w:val="0"/>
          <w:numId w:val="68"/>
        </w:numPr>
        <w:tabs>
          <w:tab w:val="left" w:pos="1134"/>
          <w:tab w:val="left" w:pos="9072"/>
          <w:tab w:val="left" w:pos="9214"/>
        </w:tabs>
        <w:autoSpaceDE w:val="0"/>
        <w:autoSpaceDN w:val="0"/>
        <w:adjustRightInd w:val="0"/>
        <w:ind w:right="794"/>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Marca Comercial</w:t>
      </w:r>
    </w:p>
    <w:p w:rsidR="00347570" w:rsidRPr="00347570" w:rsidRDefault="00347570" w:rsidP="0059622D">
      <w:pPr>
        <w:numPr>
          <w:ilvl w:val="0"/>
          <w:numId w:val="68"/>
        </w:numPr>
        <w:tabs>
          <w:tab w:val="left" w:pos="1134"/>
          <w:tab w:val="left" w:pos="9072"/>
          <w:tab w:val="left" w:pos="9214"/>
        </w:tabs>
        <w:autoSpaceDE w:val="0"/>
        <w:autoSpaceDN w:val="0"/>
        <w:adjustRightInd w:val="0"/>
        <w:ind w:right="794"/>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Nombre Genérico y Específico</w:t>
      </w:r>
    </w:p>
    <w:p w:rsidR="00347570" w:rsidRPr="00347570" w:rsidRDefault="00347570" w:rsidP="0059622D">
      <w:pPr>
        <w:numPr>
          <w:ilvl w:val="0"/>
          <w:numId w:val="68"/>
        </w:numPr>
        <w:tabs>
          <w:tab w:val="left" w:pos="1134"/>
          <w:tab w:val="left" w:pos="9072"/>
          <w:tab w:val="left" w:pos="9214"/>
        </w:tabs>
        <w:autoSpaceDE w:val="0"/>
        <w:autoSpaceDN w:val="0"/>
        <w:adjustRightInd w:val="0"/>
        <w:ind w:right="794"/>
        <w:rPr>
          <w:rFonts w:ascii="Arial" w:hAnsi="Arial" w:cs="Arial"/>
          <w:color w:val="000000" w:themeColor="text1"/>
          <w:sz w:val="18"/>
          <w:szCs w:val="18"/>
          <w:lang w:val="es-ES" w:eastAsia="es-MX"/>
        </w:rPr>
      </w:pPr>
      <w:r w:rsidRPr="00347570">
        <w:rPr>
          <w:rFonts w:ascii="Arial" w:hAnsi="Arial" w:cs="Arial"/>
          <w:color w:val="000000" w:themeColor="text1"/>
          <w:sz w:val="18"/>
          <w:szCs w:val="18"/>
          <w:lang w:val="es-ES" w:eastAsia="es-MX"/>
        </w:rPr>
        <w:t>Fecha de Fabricación y Caducidad</w:t>
      </w:r>
    </w:p>
    <w:p w:rsidR="00347570" w:rsidRPr="00347570" w:rsidRDefault="00347570" w:rsidP="0059622D">
      <w:pPr>
        <w:numPr>
          <w:ilvl w:val="0"/>
          <w:numId w:val="68"/>
        </w:numPr>
        <w:tabs>
          <w:tab w:val="left" w:pos="1134"/>
          <w:tab w:val="left" w:pos="9072"/>
          <w:tab w:val="left" w:pos="9214"/>
        </w:tabs>
        <w:autoSpaceDE w:val="0"/>
        <w:autoSpaceDN w:val="0"/>
        <w:adjustRightInd w:val="0"/>
        <w:ind w:right="794"/>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Nombre o Razón Social del Fabricante</w:t>
      </w:r>
    </w:p>
    <w:p w:rsidR="00347570" w:rsidRPr="00347570" w:rsidRDefault="00347570" w:rsidP="0059622D">
      <w:pPr>
        <w:numPr>
          <w:ilvl w:val="0"/>
          <w:numId w:val="68"/>
        </w:numPr>
        <w:tabs>
          <w:tab w:val="left" w:pos="1134"/>
          <w:tab w:val="left" w:pos="9072"/>
          <w:tab w:val="left" w:pos="9214"/>
        </w:tabs>
        <w:autoSpaceDE w:val="0"/>
        <w:autoSpaceDN w:val="0"/>
        <w:adjustRightInd w:val="0"/>
        <w:ind w:right="794"/>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Nombre o Razón Social del Proveedor</w:t>
      </w:r>
    </w:p>
    <w:p w:rsidR="00347570" w:rsidRPr="00347570" w:rsidRDefault="00347570" w:rsidP="0059622D">
      <w:pPr>
        <w:numPr>
          <w:ilvl w:val="0"/>
          <w:numId w:val="68"/>
        </w:numPr>
        <w:tabs>
          <w:tab w:val="left" w:pos="1134"/>
          <w:tab w:val="left" w:pos="9072"/>
          <w:tab w:val="left" w:pos="9214"/>
        </w:tabs>
        <w:autoSpaceDE w:val="0"/>
        <w:autoSpaceDN w:val="0"/>
        <w:adjustRightInd w:val="0"/>
        <w:ind w:right="794"/>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Fecha de rebanado o corte y</w:t>
      </w:r>
    </w:p>
    <w:p w:rsidR="00347570" w:rsidRPr="00347570" w:rsidRDefault="00347570" w:rsidP="0059622D">
      <w:pPr>
        <w:numPr>
          <w:ilvl w:val="0"/>
          <w:numId w:val="68"/>
        </w:numPr>
        <w:tabs>
          <w:tab w:val="left" w:pos="1134"/>
          <w:tab w:val="left" w:pos="9072"/>
          <w:tab w:val="left" w:pos="9214"/>
        </w:tabs>
        <w:autoSpaceDE w:val="0"/>
        <w:autoSpaceDN w:val="0"/>
        <w:adjustRightInd w:val="0"/>
        <w:ind w:right="794"/>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Peso Neto</w:t>
      </w:r>
    </w:p>
    <w:p w:rsidR="00347570" w:rsidRPr="00347570" w:rsidRDefault="00347570" w:rsidP="0059622D">
      <w:pPr>
        <w:numPr>
          <w:ilvl w:val="0"/>
          <w:numId w:val="69"/>
        </w:numPr>
        <w:spacing w:before="100"/>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 xml:space="preserve">Los bienes deberán ser entregados y distribuidos dentro del horario establecido en el almacén de víveres del Hospital Rural, la Unión del </w:t>
      </w:r>
      <w:r w:rsidRPr="00347570">
        <w:rPr>
          <w:rFonts w:ascii="Arial Narrow" w:hAnsi="Arial Narrow" w:cs="Arial"/>
          <w:color w:val="FF0000"/>
          <w:sz w:val="20"/>
          <w:szCs w:val="20"/>
          <w:lang w:eastAsia="es-MX"/>
        </w:rPr>
        <w:t>Régimen</w:t>
      </w:r>
      <w:r w:rsidRPr="00347570">
        <w:rPr>
          <w:rFonts w:ascii="Arial Narrow" w:hAnsi="Arial Narrow" w:cs="Arial"/>
          <w:color w:val="000000" w:themeColor="text1"/>
          <w:sz w:val="20"/>
          <w:szCs w:val="20"/>
          <w:lang w:val="es-ES" w:eastAsia="es-MX"/>
        </w:rPr>
        <w:t xml:space="preserve"> IMSS-BIENESTAR, conforme a los horarios establecidos y conforme a lo señalado en la Orden de Compra y/o Solicitud a Proveedor, según corresponda.</w:t>
      </w:r>
    </w:p>
    <w:p w:rsidR="00347570" w:rsidRPr="00347570" w:rsidRDefault="00347570" w:rsidP="0059622D">
      <w:pPr>
        <w:numPr>
          <w:ilvl w:val="0"/>
          <w:numId w:val="69"/>
        </w:numPr>
        <w:tabs>
          <w:tab w:val="left" w:pos="567"/>
          <w:tab w:val="left" w:pos="720"/>
        </w:tabs>
        <w:autoSpaceDE w:val="0"/>
        <w:autoSpaceDN w:val="0"/>
        <w:adjustRightInd w:val="0"/>
        <w:spacing w:before="100"/>
        <w:jc w:val="both"/>
        <w:rPr>
          <w:rFonts w:ascii="Arial Narrow" w:hAnsi="Arial Narrow" w:cs="Arial"/>
          <w:b/>
          <w:bCs/>
          <w:color w:val="000000" w:themeColor="text1"/>
          <w:sz w:val="20"/>
          <w:szCs w:val="20"/>
          <w:lang w:val="es-ES" w:eastAsia="es-MX"/>
        </w:rPr>
      </w:pPr>
      <w:r w:rsidRPr="00347570">
        <w:rPr>
          <w:rFonts w:ascii="Arial Narrow" w:hAnsi="Arial Narrow" w:cs="Arial"/>
          <w:color w:val="000000" w:themeColor="text1"/>
          <w:sz w:val="20"/>
          <w:szCs w:val="20"/>
          <w:lang w:val="es-ES" w:eastAsia="es-MX"/>
        </w:rPr>
        <w:t xml:space="preserve">Los bienes a requerir serán descritos en el formato </w:t>
      </w:r>
      <w:r w:rsidRPr="00347570">
        <w:rPr>
          <w:rFonts w:ascii="Arial Narrow" w:hAnsi="Arial Narrow" w:cs="Arial"/>
          <w:color w:val="000000" w:themeColor="text1"/>
          <w:sz w:val="20"/>
          <w:szCs w:val="20"/>
          <w:lang w:eastAsia="es-MX"/>
        </w:rPr>
        <w:t>de</w:t>
      </w:r>
      <w:r w:rsidRPr="00347570">
        <w:rPr>
          <w:rFonts w:ascii="Arial Narrow" w:hAnsi="Arial Narrow" w:cs="Arial"/>
          <w:color w:val="000000" w:themeColor="text1"/>
          <w:sz w:val="20"/>
          <w:szCs w:val="20"/>
          <w:lang w:val="es-ES" w:eastAsia="es-MX"/>
        </w:rPr>
        <w:t xml:space="preserve"> Orden de Compra y/o Solicitud a Proveedor, según corresponda</w:t>
      </w:r>
      <w:r w:rsidRPr="00347570">
        <w:rPr>
          <w:rFonts w:ascii="Arial Narrow" w:hAnsi="Arial Narrow" w:cs="Arial"/>
          <w:b/>
          <w:bCs/>
          <w:color w:val="000000" w:themeColor="text1"/>
          <w:sz w:val="20"/>
          <w:szCs w:val="20"/>
          <w:lang w:val="es-ES" w:eastAsia="es-MX"/>
        </w:rPr>
        <w:t>.</w:t>
      </w:r>
    </w:p>
    <w:p w:rsidR="00347570" w:rsidRPr="00347570" w:rsidRDefault="00347570" w:rsidP="0059622D">
      <w:pPr>
        <w:numPr>
          <w:ilvl w:val="0"/>
          <w:numId w:val="69"/>
        </w:numPr>
        <w:tabs>
          <w:tab w:val="left" w:pos="567"/>
          <w:tab w:val="left" w:pos="720"/>
        </w:tabs>
        <w:autoSpaceDE w:val="0"/>
        <w:autoSpaceDN w:val="0"/>
        <w:adjustRightInd w:val="0"/>
        <w:spacing w:before="100"/>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Las órdenes de compra serán mecanizadas por clave/grupo de alimentos.</w:t>
      </w:r>
    </w:p>
    <w:p w:rsidR="00347570" w:rsidRPr="00347570" w:rsidRDefault="00347570" w:rsidP="0059622D">
      <w:pPr>
        <w:numPr>
          <w:ilvl w:val="0"/>
          <w:numId w:val="69"/>
        </w:numPr>
        <w:tabs>
          <w:tab w:val="left" w:pos="567"/>
          <w:tab w:val="left" w:pos="720"/>
        </w:tabs>
        <w:autoSpaceDE w:val="0"/>
        <w:autoSpaceDN w:val="0"/>
        <w:adjustRightInd w:val="0"/>
        <w:spacing w:before="100"/>
        <w:ind w:right="49"/>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Cuando la orden de compra sea transmitida vía fax o cualquier otro medio convenido por LOS CONTRATANTES, el proveedor se obliga a confirmar su recepción acusando de recibo por la misma vía a más tardar el día hábil siguiente a aquél en que se reciba dicha orden por parte de las Áreas de Nutrición y Dietética del Hospital Rural IMSS-Bienestar la Unión, fecha a partir de la cual, empezará a computarse el plazo de entrega. Si el proveedor no confirma la recepción de la orden, el plazo de entrega empezará a contabilizarse a partir del día hábil siguiente a la fecha de transmisión por parte del Instituto según conste en la notificación de entrega que proporcione el medio utilizado por el Instituto.</w:t>
      </w:r>
    </w:p>
    <w:p w:rsidR="00347570" w:rsidRPr="00347570" w:rsidRDefault="00347570" w:rsidP="0059622D">
      <w:pPr>
        <w:numPr>
          <w:ilvl w:val="0"/>
          <w:numId w:val="69"/>
        </w:numPr>
        <w:tabs>
          <w:tab w:val="left" w:pos="567"/>
          <w:tab w:val="left" w:pos="720"/>
        </w:tabs>
        <w:autoSpaceDE w:val="0"/>
        <w:autoSpaceDN w:val="0"/>
        <w:adjustRightInd w:val="0"/>
        <w:spacing w:before="100"/>
        <w:ind w:right="191"/>
        <w:jc w:val="both"/>
        <w:rPr>
          <w:rFonts w:ascii="Arial Narrow" w:hAnsi="Arial Narrow" w:cs="Arial"/>
          <w:color w:val="000000" w:themeColor="text1"/>
          <w:sz w:val="20"/>
          <w:szCs w:val="20"/>
          <w:highlight w:val="white"/>
          <w:lang w:val="es-ES" w:eastAsia="es-MX"/>
        </w:rPr>
      </w:pPr>
      <w:r w:rsidRPr="00347570">
        <w:rPr>
          <w:rFonts w:ascii="Arial Narrow" w:hAnsi="Arial Narrow" w:cs="Arial"/>
          <w:color w:val="000000" w:themeColor="text1"/>
          <w:sz w:val="20"/>
          <w:szCs w:val="20"/>
          <w:highlight w:val="white"/>
          <w:lang w:val="es-ES" w:eastAsia="es-MX"/>
        </w:rPr>
        <w:t xml:space="preserve">Para el </w:t>
      </w:r>
      <w:r w:rsidRPr="00347570">
        <w:rPr>
          <w:rFonts w:ascii="Arial Narrow" w:hAnsi="Arial Narrow" w:cs="Arial"/>
          <w:b/>
          <w:color w:val="000000" w:themeColor="text1"/>
          <w:sz w:val="20"/>
          <w:szCs w:val="20"/>
          <w:highlight w:val="white"/>
          <w:lang w:val="es-ES" w:eastAsia="es-MX"/>
        </w:rPr>
        <w:t>grupo 3</w:t>
      </w:r>
      <w:r w:rsidRPr="00347570">
        <w:rPr>
          <w:rFonts w:ascii="Arial Narrow" w:hAnsi="Arial Narrow" w:cs="Arial"/>
          <w:color w:val="000000" w:themeColor="text1"/>
          <w:sz w:val="20"/>
          <w:szCs w:val="20"/>
          <w:highlight w:val="white"/>
          <w:lang w:val="es-ES" w:eastAsia="es-MX"/>
        </w:rPr>
        <w:t xml:space="preserve"> el licitante adjudicado deberá proporcionar en forma mensual una lista de las frutas y vegetales de temporada.</w:t>
      </w:r>
    </w:p>
    <w:p w:rsidR="00347570" w:rsidRPr="00347570" w:rsidRDefault="00347570" w:rsidP="0059622D">
      <w:pPr>
        <w:numPr>
          <w:ilvl w:val="0"/>
          <w:numId w:val="69"/>
        </w:numPr>
        <w:tabs>
          <w:tab w:val="left" w:pos="567"/>
          <w:tab w:val="left" w:pos="1134"/>
          <w:tab w:val="left" w:pos="9214"/>
          <w:tab w:val="left" w:pos="9356"/>
        </w:tabs>
        <w:autoSpaceDE w:val="0"/>
        <w:autoSpaceDN w:val="0"/>
        <w:adjustRightInd w:val="0"/>
        <w:spacing w:before="10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 xml:space="preserve">El proveedor deberá entregar y distribuir los alimentos en cajas para estiba, de plástico, recipientes o envases especiales, estos productos serán biodegradables, conforme a la fracción VI del art. 1 de la Ley General de Equilibrio y </w:t>
      </w:r>
      <w:r w:rsidRPr="00347570">
        <w:rPr>
          <w:rFonts w:ascii="Arial Narrow" w:hAnsi="Arial Narrow" w:cs="Arial"/>
          <w:color w:val="000000" w:themeColor="text1"/>
          <w:sz w:val="20"/>
          <w:szCs w:val="20"/>
          <w:lang w:val="es-ES" w:eastAsia="es-MX"/>
        </w:rPr>
        <w:lastRenderedPageBreak/>
        <w:t>Protección al Ambiente, conforme a las características de la clave/grupo de alimentos, o producto en condiciones adecuadas de higiene y presentación, como lo indica el Cuadro Básico Institucional de Alimentos.</w:t>
      </w:r>
    </w:p>
    <w:p w:rsidR="00347570" w:rsidRPr="00347570" w:rsidRDefault="00347570" w:rsidP="0059622D">
      <w:pPr>
        <w:numPr>
          <w:ilvl w:val="0"/>
          <w:numId w:val="69"/>
        </w:numPr>
        <w:tabs>
          <w:tab w:val="left" w:pos="567"/>
          <w:tab w:val="left" w:pos="1134"/>
          <w:tab w:val="left" w:pos="9214"/>
          <w:tab w:val="left" w:pos="9356"/>
        </w:tabs>
        <w:autoSpaceDE w:val="0"/>
        <w:autoSpaceDN w:val="0"/>
        <w:adjustRightInd w:val="0"/>
        <w:spacing w:before="10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Los vehículos para transportar los bienes para su entrega y distribución deberán ser cerrados, o con cubiertas que los protejan del clima. En los casos de productos cárnicos, lácteos y embutidos deberán contar también con sistema de refrigeración con control de temperatura, así como, los otros productos que por sus características lo requieran (congelados y refrigerados).</w:t>
      </w:r>
    </w:p>
    <w:p w:rsidR="00347570" w:rsidRPr="00347570" w:rsidRDefault="00347570" w:rsidP="0059622D">
      <w:pPr>
        <w:numPr>
          <w:ilvl w:val="0"/>
          <w:numId w:val="69"/>
        </w:numPr>
        <w:tabs>
          <w:tab w:val="left" w:pos="567"/>
          <w:tab w:val="left" w:pos="1134"/>
          <w:tab w:val="left" w:pos="9214"/>
          <w:tab w:val="left" w:pos="9356"/>
        </w:tabs>
        <w:autoSpaceDE w:val="0"/>
        <w:autoSpaceDN w:val="0"/>
        <w:adjustRightInd w:val="0"/>
        <w:spacing w:before="10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La transportación de los bienes, las maniobras de carga y descarga en el andén del lugar de entrega y distribución serán a cargo del proveedor, así como el aseguramiento de los bienes, hasta que estos sean recibidos de conformidad por el Instituto.</w:t>
      </w:r>
    </w:p>
    <w:p w:rsidR="00347570" w:rsidRPr="00347570" w:rsidRDefault="00347570" w:rsidP="0059622D">
      <w:pPr>
        <w:numPr>
          <w:ilvl w:val="0"/>
          <w:numId w:val="69"/>
        </w:numPr>
        <w:tabs>
          <w:tab w:val="left" w:pos="567"/>
          <w:tab w:val="left" w:pos="1134"/>
          <w:tab w:val="left" w:pos="9214"/>
          <w:tab w:val="left" w:pos="9356"/>
        </w:tabs>
        <w:autoSpaceDE w:val="0"/>
        <w:autoSpaceDN w:val="0"/>
        <w:adjustRightInd w:val="0"/>
        <w:spacing w:before="10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Durante la entrega y recepción, los bienes estarán sujetos a la inspección de las características fisicoquímicas de los alimentos para su entrega y revisar que se entreguen conforme con la marca (s) ofertada (s), presentación y criterios de calidad que se indican en el Cuadro Básico de Alimentos, consultar la página del Instituto en Internet. Además, se verifica la cantidad, empaques y envases en óptimas condiciones de Higiene y presentación.</w:t>
      </w:r>
    </w:p>
    <w:p w:rsidR="00347570" w:rsidRPr="00347570" w:rsidRDefault="00347570" w:rsidP="0059622D">
      <w:pPr>
        <w:numPr>
          <w:ilvl w:val="0"/>
          <w:numId w:val="69"/>
        </w:numPr>
        <w:tabs>
          <w:tab w:val="left" w:pos="567"/>
        </w:tabs>
        <w:autoSpaceDE w:val="0"/>
        <w:autoSpaceDN w:val="0"/>
        <w:adjustRightInd w:val="0"/>
        <w:spacing w:before="100"/>
        <w:jc w:val="both"/>
        <w:rPr>
          <w:rFonts w:ascii="Arial Narrow" w:hAnsi="Arial Narrow" w:cs="Arial"/>
          <w:color w:val="000000" w:themeColor="text1"/>
          <w:sz w:val="20"/>
          <w:szCs w:val="20"/>
          <w:highlight w:val="white"/>
          <w:lang w:val="es-ES" w:eastAsia="es-MX"/>
        </w:rPr>
      </w:pPr>
      <w:r w:rsidRPr="00347570">
        <w:rPr>
          <w:rFonts w:ascii="Arial Narrow" w:hAnsi="Arial Narrow" w:cs="Arial"/>
          <w:color w:val="000000" w:themeColor="text1"/>
          <w:sz w:val="20"/>
          <w:szCs w:val="20"/>
          <w:highlight w:val="white"/>
          <w:lang w:val="es-ES" w:eastAsia="es-MX"/>
        </w:rPr>
        <w:t>El licitante adjudicado y/o proveedor está conforme en que el Instituto no dará por recibidos y aceptados los bienes a su entera satisfacción, mientras el licitante adjudicado y/o proveedor no cumpla con las condiciones de entrega y distribución de los bienes.</w:t>
      </w:r>
    </w:p>
    <w:p w:rsidR="00347570" w:rsidRPr="00347570" w:rsidRDefault="00347570" w:rsidP="0059622D">
      <w:pPr>
        <w:numPr>
          <w:ilvl w:val="0"/>
          <w:numId w:val="69"/>
        </w:numPr>
        <w:tabs>
          <w:tab w:val="left" w:pos="567"/>
        </w:tabs>
        <w:autoSpaceDE w:val="0"/>
        <w:autoSpaceDN w:val="0"/>
        <w:adjustRightInd w:val="0"/>
        <w:spacing w:before="100"/>
        <w:jc w:val="both"/>
        <w:rPr>
          <w:rFonts w:ascii="Arial Narrow" w:hAnsi="Arial Narrow" w:cs="Arial"/>
          <w:color w:val="000000" w:themeColor="text1"/>
          <w:sz w:val="20"/>
          <w:szCs w:val="20"/>
          <w:highlight w:val="white"/>
          <w:lang w:val="es-ES" w:eastAsia="es-MX"/>
        </w:rPr>
      </w:pPr>
      <w:r w:rsidRPr="00347570">
        <w:rPr>
          <w:rFonts w:ascii="Arial Narrow" w:hAnsi="Arial Narrow" w:cs="Arial"/>
          <w:color w:val="000000" w:themeColor="text1"/>
          <w:sz w:val="20"/>
          <w:szCs w:val="20"/>
          <w:highlight w:val="white"/>
          <w:lang w:val="es-ES" w:eastAsia="es-MX"/>
        </w:rPr>
        <w:t xml:space="preserve">El Instituto podrá evaluar el desempeño del proveedor, midiendo su nivel de cumplimiento en la entrega y distribución oportuna de los bienes, durante la vigencia del contrato que se celebre. Dicha información se hará del conocimiento del mismo. </w:t>
      </w:r>
    </w:p>
    <w:p w:rsidR="00347570" w:rsidRPr="00347570" w:rsidRDefault="00347570" w:rsidP="0059622D">
      <w:pPr>
        <w:numPr>
          <w:ilvl w:val="0"/>
          <w:numId w:val="69"/>
        </w:numPr>
        <w:tabs>
          <w:tab w:val="left" w:pos="567"/>
        </w:tabs>
        <w:autoSpaceDE w:val="0"/>
        <w:autoSpaceDN w:val="0"/>
        <w:adjustRightInd w:val="0"/>
        <w:spacing w:before="100"/>
        <w:ind w:right="57"/>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El periodo máximo de caducidad de los alimentos a entregar y distribuir debe ser de acuerdo a la siguiente tabla:</w:t>
      </w:r>
    </w:p>
    <w:p w:rsidR="00347570" w:rsidRPr="00347570" w:rsidRDefault="00347570" w:rsidP="00347570">
      <w:pPr>
        <w:tabs>
          <w:tab w:val="left" w:pos="567"/>
        </w:tabs>
        <w:autoSpaceDE w:val="0"/>
        <w:autoSpaceDN w:val="0"/>
        <w:adjustRightInd w:val="0"/>
        <w:spacing w:before="100"/>
        <w:ind w:left="360" w:right="57"/>
        <w:jc w:val="both"/>
        <w:rPr>
          <w:rFonts w:ascii="Arial Narrow" w:hAnsi="Arial Narrow" w:cs="Arial"/>
          <w:color w:val="000000" w:themeColor="text1"/>
          <w:sz w:val="20"/>
          <w:szCs w:val="20"/>
          <w:lang w:val="es-ES" w:eastAsia="es-MX"/>
        </w:rPr>
      </w:pPr>
    </w:p>
    <w:tbl>
      <w:tblPr>
        <w:tblW w:w="10635" w:type="dxa"/>
        <w:tblInd w:w="108" w:type="dxa"/>
        <w:tblLayout w:type="fixed"/>
        <w:tblLook w:val="04A0" w:firstRow="1" w:lastRow="0" w:firstColumn="1" w:lastColumn="0" w:noHBand="0" w:noVBand="1"/>
      </w:tblPr>
      <w:tblGrid>
        <w:gridCol w:w="1135"/>
        <w:gridCol w:w="4963"/>
        <w:gridCol w:w="4537"/>
      </w:tblGrid>
      <w:tr w:rsidR="00347570" w:rsidRPr="00347570" w:rsidTr="00347570">
        <w:trPr>
          <w:trHeight w:val="284"/>
        </w:trPr>
        <w:tc>
          <w:tcPr>
            <w:tcW w:w="1134" w:type="dxa"/>
            <w:tcBorders>
              <w:top w:val="single" w:sz="4" w:space="0" w:color="000000"/>
              <w:left w:val="single" w:sz="4" w:space="0" w:color="000000"/>
              <w:bottom w:val="single" w:sz="4" w:space="0" w:color="000000"/>
              <w:right w:val="single" w:sz="4" w:space="0" w:color="000000"/>
            </w:tcBorders>
            <w:shd w:val="clear" w:color="auto" w:fill="C2D69B"/>
            <w:hideMark/>
          </w:tcPr>
          <w:p w:rsidR="00347570" w:rsidRPr="00347570" w:rsidRDefault="00347570" w:rsidP="00347570">
            <w:pPr>
              <w:keepNext/>
              <w:tabs>
                <w:tab w:val="left" w:pos="0"/>
              </w:tabs>
              <w:autoSpaceDE w:val="0"/>
              <w:autoSpaceDN w:val="0"/>
              <w:adjustRightInd w:val="0"/>
              <w:spacing w:before="120" w:after="100"/>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sz w:val="18"/>
                <w:szCs w:val="18"/>
                <w:lang w:val="es-ES" w:eastAsia="es-MX"/>
              </w:rPr>
              <w:t>Número</w:t>
            </w:r>
          </w:p>
        </w:tc>
        <w:tc>
          <w:tcPr>
            <w:tcW w:w="4962" w:type="dxa"/>
            <w:tcBorders>
              <w:top w:val="single" w:sz="4" w:space="0" w:color="000000"/>
              <w:left w:val="single" w:sz="4" w:space="0" w:color="000000"/>
              <w:bottom w:val="single" w:sz="4" w:space="0" w:color="000000"/>
              <w:right w:val="single" w:sz="4" w:space="0" w:color="000000"/>
            </w:tcBorders>
            <w:shd w:val="clear" w:color="auto" w:fill="C2D69B"/>
            <w:hideMark/>
          </w:tcPr>
          <w:p w:rsidR="00347570" w:rsidRPr="00347570" w:rsidRDefault="00347570" w:rsidP="00347570">
            <w:pPr>
              <w:keepNext/>
              <w:numPr>
                <w:ilvl w:val="0"/>
                <w:numId w:val="28"/>
              </w:numPr>
              <w:tabs>
                <w:tab w:val="left" w:pos="0"/>
              </w:tabs>
              <w:suppressAutoHyphens/>
              <w:autoSpaceDE w:val="0"/>
              <w:autoSpaceDN w:val="0"/>
              <w:adjustRightInd w:val="0"/>
              <w:spacing w:before="120" w:after="120"/>
              <w:ind w:left="432" w:hanging="432"/>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sz w:val="18"/>
                <w:szCs w:val="18"/>
                <w:lang w:val="es-ES" w:eastAsia="es-MX"/>
              </w:rPr>
              <w:t>Grupo</w:t>
            </w:r>
          </w:p>
        </w:tc>
        <w:tc>
          <w:tcPr>
            <w:tcW w:w="4536" w:type="dxa"/>
            <w:tcBorders>
              <w:top w:val="single" w:sz="4" w:space="0" w:color="000000"/>
              <w:left w:val="single" w:sz="4" w:space="0" w:color="000000"/>
              <w:bottom w:val="single" w:sz="4" w:space="0" w:color="000000"/>
              <w:right w:val="single" w:sz="4" w:space="0" w:color="000000"/>
            </w:tcBorders>
            <w:shd w:val="clear" w:color="auto" w:fill="C2D69B"/>
            <w:hideMark/>
          </w:tcPr>
          <w:p w:rsidR="00347570" w:rsidRPr="00347570" w:rsidRDefault="00347570" w:rsidP="00347570">
            <w:pPr>
              <w:keepNext/>
              <w:numPr>
                <w:ilvl w:val="0"/>
                <w:numId w:val="28"/>
              </w:numPr>
              <w:tabs>
                <w:tab w:val="left" w:pos="0"/>
              </w:tabs>
              <w:suppressAutoHyphens/>
              <w:autoSpaceDE w:val="0"/>
              <w:autoSpaceDN w:val="0"/>
              <w:adjustRightInd w:val="0"/>
              <w:spacing w:before="120" w:after="120"/>
              <w:ind w:left="432" w:hanging="432"/>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sz w:val="18"/>
                <w:szCs w:val="18"/>
                <w:lang w:val="es-ES" w:eastAsia="es-MX"/>
              </w:rPr>
              <w:t>Periodo Máximo de Caducidad</w:t>
            </w:r>
          </w:p>
        </w:tc>
      </w:tr>
      <w:tr w:rsidR="00347570" w:rsidRPr="00347570" w:rsidTr="00347570">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1</w:t>
            </w:r>
          </w:p>
        </w:tc>
        <w:tc>
          <w:tcPr>
            <w:tcW w:w="496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283"/>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Abarrotes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Dulces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Café</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Cereales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Harinas y galletas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Pastas cortas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Pastas largas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Condimentos líquidos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Condimentos solidos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Canela</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Consomé</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Sal</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Carne y productos de pesca</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Frutas industrializadas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Aceites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Grasas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Gelatinas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Jugos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Semillas de leguminosas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Leguminosas industrializadas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Vegetales industrializados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Vegetales secos</w:t>
            </w:r>
          </w:p>
        </w:tc>
        <w:tc>
          <w:tcPr>
            <w:tcW w:w="45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ind w:left="317" w:right="794"/>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Tres meses de acuerdo a fechas de caducidad indicadas</w:t>
            </w:r>
          </w:p>
        </w:tc>
      </w:tr>
      <w:tr w:rsidR="00347570" w:rsidRPr="00347570" w:rsidTr="00347570">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283"/>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Carnes, Derivados y Huevo</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Carne de cerdo</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Carne de pescado en estado natural</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Carne y vísceras de pollo</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lastRenderedPageBreak/>
              <w:t>Carne y vísceras de res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Huevo</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1"/>
              <w:jc w:val="both"/>
              <w:rPr>
                <w:rFonts w:ascii="Arial Narrow" w:hAnsi="Arial Narrow" w:cs="Calibri"/>
                <w:color w:val="000000" w:themeColor="text1"/>
                <w:sz w:val="18"/>
                <w:szCs w:val="18"/>
                <w:lang w:val="es-ES" w:eastAsia="es-MX"/>
              </w:rPr>
            </w:pPr>
            <w:proofErr w:type="spellStart"/>
            <w:r w:rsidRPr="00347570">
              <w:rPr>
                <w:rFonts w:ascii="Arial Narrow" w:hAnsi="Arial Narrow" w:cs="Arial"/>
                <w:color w:val="000000" w:themeColor="text1"/>
                <w:sz w:val="18"/>
                <w:szCs w:val="18"/>
                <w:lang w:val="es-ES" w:eastAsia="es-MX"/>
              </w:rPr>
              <w:t>Salchichonería</w:t>
            </w:r>
            <w:proofErr w:type="spellEnd"/>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Arial"/>
                <w:color w:val="000000" w:themeColor="text1"/>
                <w:sz w:val="18"/>
                <w:szCs w:val="18"/>
                <w:lang w:val="es-ES" w:eastAsia="es-MX"/>
              </w:rPr>
            </w:pPr>
          </w:p>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Arial"/>
                <w:color w:val="000000" w:themeColor="text1"/>
                <w:sz w:val="18"/>
                <w:szCs w:val="18"/>
                <w:lang w:val="es-ES" w:eastAsia="es-MX"/>
              </w:rPr>
            </w:pPr>
          </w:p>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En carnes frescas se evalúan las características fisicoquímicas</w:t>
            </w:r>
          </w:p>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Arial"/>
                <w:color w:val="000000" w:themeColor="text1"/>
                <w:sz w:val="18"/>
                <w:szCs w:val="18"/>
                <w:lang w:val="es-ES" w:eastAsia="es-MX"/>
              </w:rPr>
            </w:pPr>
          </w:p>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En huevo 1 semana</w:t>
            </w:r>
          </w:p>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 xml:space="preserve">En </w:t>
            </w:r>
            <w:proofErr w:type="spellStart"/>
            <w:r w:rsidRPr="00347570">
              <w:rPr>
                <w:rFonts w:ascii="Arial Narrow" w:hAnsi="Arial Narrow" w:cs="Arial"/>
                <w:color w:val="000000" w:themeColor="text1"/>
                <w:sz w:val="18"/>
                <w:szCs w:val="18"/>
                <w:lang w:val="es-ES" w:eastAsia="es-MX"/>
              </w:rPr>
              <w:t>salchichoneria</w:t>
            </w:r>
            <w:proofErr w:type="spellEnd"/>
            <w:r w:rsidRPr="00347570">
              <w:rPr>
                <w:rFonts w:ascii="Arial Narrow" w:hAnsi="Arial Narrow" w:cs="Arial"/>
                <w:color w:val="000000" w:themeColor="text1"/>
                <w:sz w:val="18"/>
                <w:szCs w:val="18"/>
                <w:lang w:val="es-ES" w:eastAsia="es-MX"/>
              </w:rPr>
              <w:t xml:space="preserve"> 15 días</w:t>
            </w:r>
          </w:p>
        </w:tc>
      </w:tr>
      <w:tr w:rsidR="00347570" w:rsidRPr="00347570" w:rsidTr="00347570">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lastRenderedPageBreak/>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283"/>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Frutas y Vegetales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Frutas en estado natural</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Vegetales en estado natural</w:t>
            </w:r>
          </w:p>
        </w:tc>
        <w:tc>
          <w:tcPr>
            <w:tcW w:w="45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Se evalúan las características fisicoquímicas</w:t>
            </w:r>
          </w:p>
        </w:tc>
      </w:tr>
      <w:tr w:rsidR="00347570" w:rsidRPr="00347570" w:rsidTr="00347570">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4</w:t>
            </w:r>
          </w:p>
        </w:tc>
        <w:tc>
          <w:tcPr>
            <w:tcW w:w="496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317"/>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 xml:space="preserve">Quesos </w:t>
            </w:r>
          </w:p>
        </w:tc>
        <w:tc>
          <w:tcPr>
            <w:tcW w:w="453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1 semana</w:t>
            </w:r>
          </w:p>
        </w:tc>
      </w:tr>
      <w:tr w:rsidR="00347570" w:rsidRPr="00347570" w:rsidTr="00347570">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317"/>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Pan Industrializado y Tortilla de Harina</w:t>
            </w:r>
          </w:p>
        </w:tc>
        <w:tc>
          <w:tcPr>
            <w:tcW w:w="453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Pan industrializado 7 días</w:t>
            </w:r>
          </w:p>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Tortillas de harina 8 días</w:t>
            </w:r>
          </w:p>
        </w:tc>
      </w:tr>
      <w:tr w:rsidR="00347570" w:rsidRPr="00347570" w:rsidTr="00347570">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6</w:t>
            </w:r>
          </w:p>
        </w:tc>
        <w:tc>
          <w:tcPr>
            <w:tcW w:w="496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317"/>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Pan Fresco y Pastel</w:t>
            </w:r>
          </w:p>
        </w:tc>
        <w:tc>
          <w:tcPr>
            <w:tcW w:w="453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right="794"/>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Según características fisicoquímicas</w:t>
            </w:r>
          </w:p>
        </w:tc>
      </w:tr>
      <w:tr w:rsidR="00347570" w:rsidRPr="00347570" w:rsidTr="00347570">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7</w:t>
            </w:r>
          </w:p>
        </w:tc>
        <w:tc>
          <w:tcPr>
            <w:tcW w:w="496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317"/>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Tortilla Maíz</w:t>
            </w:r>
          </w:p>
        </w:tc>
        <w:tc>
          <w:tcPr>
            <w:tcW w:w="453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Según características fisicoquímicas</w:t>
            </w:r>
          </w:p>
        </w:tc>
      </w:tr>
    </w:tbl>
    <w:p w:rsidR="00347570" w:rsidRPr="00347570" w:rsidRDefault="00347570" w:rsidP="00347570">
      <w:pPr>
        <w:tabs>
          <w:tab w:val="left" w:pos="8931"/>
          <w:tab w:val="left" w:pos="9356"/>
          <w:tab w:val="left" w:pos="9498"/>
        </w:tabs>
        <w:autoSpaceDE w:val="0"/>
        <w:autoSpaceDN w:val="0"/>
        <w:adjustRightInd w:val="0"/>
        <w:spacing w:before="100"/>
        <w:ind w:right="794"/>
        <w:rPr>
          <w:rFonts w:ascii="Arial Narrow" w:hAnsi="Arial Narrow" w:cs="Arial"/>
          <w:color w:val="000000" w:themeColor="text1"/>
          <w:sz w:val="18"/>
          <w:szCs w:val="18"/>
          <w:lang w:val="es-ES" w:eastAsia="es-MX"/>
        </w:rPr>
      </w:pPr>
    </w:p>
    <w:p w:rsidR="00347570" w:rsidRPr="00347570" w:rsidRDefault="00347570" w:rsidP="00347570">
      <w:pPr>
        <w:tabs>
          <w:tab w:val="left" w:pos="8931"/>
          <w:tab w:val="left" w:pos="9356"/>
          <w:tab w:val="left" w:pos="9498"/>
        </w:tabs>
        <w:autoSpaceDE w:val="0"/>
        <w:autoSpaceDN w:val="0"/>
        <w:adjustRightInd w:val="0"/>
        <w:ind w:right="794"/>
        <w:rPr>
          <w:rFonts w:ascii="Arial" w:hAnsi="Arial" w:cs="Arial"/>
          <w:b/>
          <w:bCs/>
          <w:color w:val="000000" w:themeColor="text1"/>
          <w:sz w:val="18"/>
          <w:szCs w:val="18"/>
          <w:lang w:val="es-ES" w:eastAsia="es-MX"/>
        </w:rPr>
      </w:pPr>
      <w:r w:rsidRPr="00347570">
        <w:rPr>
          <w:rFonts w:ascii="Arial" w:hAnsi="Arial" w:cs="Arial"/>
          <w:b/>
          <w:bCs/>
          <w:color w:val="000000" w:themeColor="text1"/>
          <w:sz w:val="18"/>
          <w:szCs w:val="18"/>
          <w:lang w:val="es-ES" w:eastAsia="es-MX"/>
        </w:rPr>
        <w:t>CANJE O RECHAZO DE BIENES RECIBIDOS:</w:t>
      </w:r>
    </w:p>
    <w:p w:rsidR="00347570" w:rsidRPr="00347570" w:rsidRDefault="00347570" w:rsidP="00347570">
      <w:pPr>
        <w:tabs>
          <w:tab w:val="left" w:pos="8931"/>
          <w:tab w:val="left" w:pos="9356"/>
          <w:tab w:val="left" w:pos="9498"/>
        </w:tabs>
        <w:autoSpaceDE w:val="0"/>
        <w:autoSpaceDN w:val="0"/>
        <w:adjustRightInd w:val="0"/>
        <w:ind w:left="142" w:right="794"/>
        <w:rPr>
          <w:rFonts w:ascii="Arial" w:hAnsi="Arial" w:cs="Arial"/>
          <w:b/>
          <w:bCs/>
          <w:color w:val="000000" w:themeColor="text1"/>
          <w:sz w:val="18"/>
          <w:szCs w:val="18"/>
          <w:lang w:val="es-ES" w:eastAsia="es-MX"/>
        </w:rPr>
      </w:pPr>
    </w:p>
    <w:p w:rsidR="00347570" w:rsidRPr="00347570" w:rsidRDefault="00347570" w:rsidP="00347570">
      <w:pPr>
        <w:tabs>
          <w:tab w:val="left" w:pos="8931"/>
          <w:tab w:val="left" w:pos="9356"/>
          <w:tab w:val="left" w:pos="9498"/>
        </w:tabs>
        <w:autoSpaceDE w:val="0"/>
        <w:autoSpaceDN w:val="0"/>
        <w:adjustRightInd w:val="0"/>
        <w:spacing w:before="100"/>
        <w:ind w:right="794"/>
        <w:rPr>
          <w:rFonts w:ascii="Arial" w:hAnsi="Arial" w:cs="Arial"/>
          <w:b/>
          <w:bCs/>
          <w:color w:val="000000" w:themeColor="text1"/>
          <w:sz w:val="18"/>
          <w:szCs w:val="18"/>
          <w:lang w:val="es-ES" w:eastAsia="es-MX"/>
        </w:rPr>
      </w:pPr>
      <w:r w:rsidRPr="00347570">
        <w:rPr>
          <w:rFonts w:ascii="Arial" w:hAnsi="Arial" w:cs="Arial"/>
          <w:b/>
          <w:bCs/>
          <w:color w:val="000000" w:themeColor="text1"/>
          <w:sz w:val="18"/>
          <w:szCs w:val="18"/>
          <w:lang w:val="es-ES" w:eastAsia="es-MX"/>
        </w:rPr>
        <w:t xml:space="preserve"> CANJE</w:t>
      </w:r>
    </w:p>
    <w:p w:rsidR="00347570" w:rsidRPr="00347570" w:rsidRDefault="00347570" w:rsidP="00347570">
      <w:pPr>
        <w:autoSpaceDE w:val="0"/>
        <w:autoSpaceDN w:val="0"/>
        <w:adjustRightInd w:val="0"/>
        <w:spacing w:before="10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 xml:space="preserve">El Instituto a través y bajo autorización de la Nutricionista Dietista del Hospital Rural de la Unión, podrá solicitar el canje de cualquiera de los productos al proveedor, por no entregar </w:t>
      </w:r>
      <w:r w:rsidRPr="00347570">
        <w:rPr>
          <w:rFonts w:ascii="Arial Narrow" w:hAnsi="Arial Narrow" w:cs="Arial"/>
          <w:color w:val="000000" w:themeColor="text1"/>
          <w:sz w:val="20"/>
          <w:szCs w:val="20"/>
          <w:u w:val="single"/>
          <w:lang w:val="es-ES" w:eastAsia="es-MX"/>
        </w:rPr>
        <w:t>la (s) marca (s) ofertada (s)</w:t>
      </w:r>
      <w:r w:rsidRPr="00347570">
        <w:rPr>
          <w:rFonts w:ascii="Arial Narrow" w:hAnsi="Arial Narrow" w:cs="Arial"/>
          <w:color w:val="000000" w:themeColor="text1"/>
          <w:sz w:val="20"/>
          <w:szCs w:val="20"/>
          <w:lang w:val="es-ES" w:eastAsia="es-MX"/>
        </w:rPr>
        <w:t>, o bien no cumplan con las normas de recepción, o presenten</w:t>
      </w:r>
      <w:r w:rsidRPr="00347570">
        <w:rPr>
          <w:rFonts w:ascii="Arial" w:hAnsi="Arial" w:cs="Arial"/>
          <w:color w:val="000000" w:themeColor="text1"/>
          <w:sz w:val="18"/>
          <w:szCs w:val="18"/>
          <w:lang w:val="es-ES" w:eastAsia="es-MX"/>
        </w:rPr>
        <w:t xml:space="preserve"> </w:t>
      </w:r>
      <w:r w:rsidRPr="00347570">
        <w:rPr>
          <w:rFonts w:ascii="Arial Narrow" w:hAnsi="Arial Narrow" w:cs="Arial"/>
          <w:color w:val="000000" w:themeColor="text1"/>
          <w:sz w:val="20"/>
          <w:szCs w:val="20"/>
          <w:lang w:val="es-ES" w:eastAsia="es-MX"/>
        </w:rPr>
        <w:t xml:space="preserve">defectos de calidad, hasta 24 (veinticuatro) horas después de la recepción. Para el grupo/partida de Abarrotes el período será de 10 (diez) días naturales, cuando se compruebe que, por la naturaleza propia del alimento, y no obstante, haber sido mantenido conforme a las condiciones adecuadas de temperatura, éste sufra alteraciones físico-químicas. Para el grupo de pan fresco, su devolución será de manera inmediata a la recepción. </w:t>
      </w:r>
    </w:p>
    <w:p w:rsidR="00347570" w:rsidRPr="00347570" w:rsidRDefault="00347570" w:rsidP="00347570">
      <w:pPr>
        <w:autoSpaceDE w:val="0"/>
        <w:autoSpaceDN w:val="0"/>
        <w:adjustRightInd w:val="0"/>
        <w:spacing w:before="10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 xml:space="preserve">El horario de canje será de las 7:00 </w:t>
      </w:r>
      <w:proofErr w:type="spellStart"/>
      <w:r w:rsidRPr="00347570">
        <w:rPr>
          <w:rFonts w:ascii="Arial Narrow" w:hAnsi="Arial Narrow" w:cs="Arial"/>
          <w:color w:val="000000" w:themeColor="text1"/>
          <w:sz w:val="20"/>
          <w:szCs w:val="20"/>
          <w:lang w:val="es-ES" w:eastAsia="es-MX"/>
        </w:rPr>
        <w:t>hrs</w:t>
      </w:r>
      <w:proofErr w:type="spellEnd"/>
      <w:r w:rsidRPr="00347570">
        <w:rPr>
          <w:rFonts w:ascii="Arial Narrow" w:hAnsi="Arial Narrow" w:cs="Arial"/>
          <w:color w:val="000000" w:themeColor="text1"/>
          <w:sz w:val="20"/>
          <w:szCs w:val="20"/>
          <w:lang w:val="es-ES" w:eastAsia="es-MX"/>
        </w:rPr>
        <w:t xml:space="preserve">. a las 9:00 </w:t>
      </w:r>
      <w:proofErr w:type="spellStart"/>
      <w:r w:rsidRPr="00347570">
        <w:rPr>
          <w:rFonts w:ascii="Arial Narrow" w:hAnsi="Arial Narrow" w:cs="Arial"/>
          <w:color w:val="000000" w:themeColor="text1"/>
          <w:sz w:val="20"/>
          <w:szCs w:val="20"/>
          <w:lang w:val="es-ES" w:eastAsia="es-MX"/>
        </w:rPr>
        <w:t>hrs</w:t>
      </w:r>
      <w:proofErr w:type="spellEnd"/>
      <w:r w:rsidRPr="00347570">
        <w:rPr>
          <w:rFonts w:ascii="Arial Narrow" w:hAnsi="Arial Narrow" w:cs="Arial"/>
          <w:color w:val="000000" w:themeColor="text1"/>
          <w:sz w:val="20"/>
          <w:szCs w:val="20"/>
          <w:lang w:val="es-ES" w:eastAsia="es-MX"/>
        </w:rPr>
        <w:t>. después del reporte de los usuarios.</w:t>
      </w:r>
    </w:p>
    <w:p w:rsidR="00347570" w:rsidRPr="00347570" w:rsidRDefault="00347570" w:rsidP="00347570">
      <w:pPr>
        <w:tabs>
          <w:tab w:val="left" w:pos="0"/>
          <w:tab w:val="left" w:pos="9782"/>
        </w:tabs>
        <w:autoSpaceDE w:val="0"/>
        <w:autoSpaceDN w:val="0"/>
        <w:adjustRightInd w:val="0"/>
        <w:ind w:left="142" w:right="794"/>
        <w:jc w:val="both"/>
        <w:rPr>
          <w:rFonts w:ascii="Arial Narrow" w:hAnsi="Arial Narrow" w:cs="Arial"/>
          <w:color w:val="000000"/>
          <w:sz w:val="20"/>
          <w:szCs w:val="20"/>
          <w:lang w:val="es-ES" w:eastAsia="es-MX"/>
        </w:rPr>
      </w:pPr>
    </w:p>
    <w:p w:rsidR="00347570" w:rsidRPr="00347570" w:rsidRDefault="00347570" w:rsidP="00347570">
      <w:pPr>
        <w:tabs>
          <w:tab w:val="left" w:pos="0"/>
          <w:tab w:val="left" w:pos="9782"/>
        </w:tabs>
        <w:autoSpaceDE w:val="0"/>
        <w:autoSpaceDN w:val="0"/>
        <w:adjustRightInd w:val="0"/>
        <w:ind w:right="191"/>
        <w:jc w:val="both"/>
        <w:rPr>
          <w:rFonts w:ascii="Arial Narrow" w:hAnsi="Arial Narrow" w:cs="Arial"/>
          <w:color w:val="000000"/>
          <w:sz w:val="20"/>
          <w:szCs w:val="20"/>
          <w:lang w:val="es-ES" w:eastAsia="es-MX"/>
        </w:rPr>
      </w:pPr>
      <w:r w:rsidRPr="00347570">
        <w:rPr>
          <w:rFonts w:ascii="Arial Narrow" w:hAnsi="Arial Narrow" w:cs="Arial"/>
          <w:color w:val="000000"/>
          <w:sz w:val="20"/>
          <w:szCs w:val="20"/>
          <w:lang w:val="es-ES" w:eastAsia="es-MX"/>
        </w:rPr>
        <w:t xml:space="preserve">Todos los gastos que se generen con motivo del canje o devolución, correrán por cuenta del proveedor, previa notificación del IMSS. </w:t>
      </w:r>
    </w:p>
    <w:p w:rsidR="00347570" w:rsidRPr="00347570" w:rsidRDefault="00347570" w:rsidP="00347570">
      <w:pPr>
        <w:tabs>
          <w:tab w:val="left" w:pos="0"/>
          <w:tab w:val="left" w:pos="9782"/>
        </w:tabs>
        <w:autoSpaceDE w:val="0"/>
        <w:autoSpaceDN w:val="0"/>
        <w:adjustRightInd w:val="0"/>
        <w:ind w:left="142" w:right="794"/>
        <w:jc w:val="both"/>
        <w:rPr>
          <w:rFonts w:ascii="Arial Narrow" w:hAnsi="Arial Narrow" w:cs="Arial"/>
          <w:color w:val="000000"/>
          <w:sz w:val="20"/>
          <w:szCs w:val="20"/>
          <w:lang w:val="es-ES" w:eastAsia="es-MX"/>
        </w:rPr>
      </w:pPr>
    </w:p>
    <w:p w:rsidR="00347570" w:rsidRPr="00347570" w:rsidRDefault="00347570" w:rsidP="00347570">
      <w:pPr>
        <w:tabs>
          <w:tab w:val="left" w:pos="0"/>
          <w:tab w:val="left" w:pos="9782"/>
        </w:tabs>
        <w:autoSpaceDE w:val="0"/>
        <w:autoSpaceDN w:val="0"/>
        <w:adjustRightInd w:val="0"/>
        <w:ind w:right="191"/>
        <w:jc w:val="both"/>
        <w:rPr>
          <w:rFonts w:ascii="Arial Narrow" w:hAnsi="Arial Narrow" w:cs="Arial"/>
          <w:color w:val="000000"/>
          <w:sz w:val="20"/>
          <w:szCs w:val="20"/>
          <w:lang w:val="es-ES" w:eastAsia="es-MX"/>
        </w:rPr>
      </w:pPr>
      <w:r w:rsidRPr="00347570">
        <w:rPr>
          <w:rFonts w:ascii="Arial Narrow" w:hAnsi="Arial Narrow" w:cs="Arial"/>
          <w:color w:val="000000"/>
          <w:sz w:val="20"/>
          <w:szCs w:val="20"/>
          <w:lang w:val="es-ES" w:eastAsia="es-MX"/>
        </w:rPr>
        <w:t>El proveedor se obliga a responder por su cuenta y riesgo de los daños y/o perjuicios que, por inobservancia o negligencia de su parte, llegue a causar al Instituto y/o a terceros, en la entrega y distribución de los bienes en las condiciones precisadas (defectos de calidad, marcas distintas de las ofertadas, vicios ocultos, etc.)</w:t>
      </w:r>
    </w:p>
    <w:p w:rsidR="00347570" w:rsidRPr="00347570" w:rsidRDefault="00347570" w:rsidP="00347570">
      <w:pPr>
        <w:tabs>
          <w:tab w:val="left" w:pos="9498"/>
        </w:tabs>
        <w:autoSpaceDE w:val="0"/>
        <w:autoSpaceDN w:val="0"/>
        <w:adjustRightInd w:val="0"/>
        <w:jc w:val="both"/>
        <w:rPr>
          <w:rFonts w:ascii="Arial" w:hAnsi="Arial" w:cs="Arial"/>
          <w:color w:val="000000"/>
          <w:sz w:val="18"/>
          <w:szCs w:val="18"/>
          <w:lang w:val="es-ES" w:eastAsia="es-MX"/>
        </w:rPr>
      </w:pPr>
    </w:p>
    <w:p w:rsidR="00347570" w:rsidRPr="00347570" w:rsidRDefault="00347570" w:rsidP="00347570">
      <w:pPr>
        <w:tabs>
          <w:tab w:val="left" w:pos="8931"/>
          <w:tab w:val="left" w:pos="9356"/>
          <w:tab w:val="left" w:pos="9498"/>
        </w:tabs>
        <w:autoSpaceDE w:val="0"/>
        <w:autoSpaceDN w:val="0"/>
        <w:adjustRightInd w:val="0"/>
        <w:spacing w:before="100"/>
        <w:ind w:right="794"/>
        <w:rPr>
          <w:rFonts w:ascii="Arial" w:hAnsi="Arial" w:cs="Arial"/>
          <w:b/>
          <w:bCs/>
          <w:color w:val="000000" w:themeColor="text1"/>
          <w:sz w:val="18"/>
          <w:szCs w:val="18"/>
          <w:lang w:val="es-ES" w:eastAsia="es-MX"/>
        </w:rPr>
      </w:pPr>
      <w:r w:rsidRPr="00347570">
        <w:rPr>
          <w:rFonts w:ascii="Arial" w:hAnsi="Arial" w:cs="Arial"/>
          <w:b/>
          <w:bCs/>
          <w:color w:val="000000" w:themeColor="text1"/>
          <w:sz w:val="18"/>
          <w:szCs w:val="18"/>
          <w:lang w:val="es-ES" w:eastAsia="es-MX"/>
        </w:rPr>
        <w:t>RECHAZO DE BIENES</w:t>
      </w:r>
    </w:p>
    <w:p w:rsidR="00347570" w:rsidRPr="00347570" w:rsidRDefault="00347570" w:rsidP="00347570">
      <w:pPr>
        <w:tabs>
          <w:tab w:val="left" w:pos="8931"/>
          <w:tab w:val="left" w:pos="9356"/>
          <w:tab w:val="left" w:pos="9498"/>
        </w:tabs>
        <w:autoSpaceDE w:val="0"/>
        <w:autoSpaceDN w:val="0"/>
        <w:adjustRightInd w:val="0"/>
        <w:ind w:left="142" w:right="794"/>
        <w:rPr>
          <w:rFonts w:ascii="Arial" w:hAnsi="Arial" w:cs="Arial"/>
          <w:b/>
          <w:bCs/>
          <w:color w:val="000000" w:themeColor="text1"/>
          <w:sz w:val="18"/>
          <w:szCs w:val="18"/>
          <w:lang w:val="es-ES" w:eastAsia="es-MX"/>
        </w:rPr>
      </w:pPr>
    </w:p>
    <w:p w:rsidR="00347570" w:rsidRPr="00347570" w:rsidRDefault="00347570" w:rsidP="00347570">
      <w:pPr>
        <w:tabs>
          <w:tab w:val="left" w:pos="8931"/>
          <w:tab w:val="left" w:pos="9356"/>
          <w:tab w:val="left" w:pos="9498"/>
        </w:tabs>
        <w:autoSpaceDE w:val="0"/>
        <w:autoSpaceDN w:val="0"/>
        <w:adjustRightInd w:val="0"/>
        <w:spacing w:before="100"/>
        <w:ind w:right="49"/>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El Instituto devolverá los alimentos que entregue y distribuya el proveedor cuando se encuentre en los siguientes supuestos:</w:t>
      </w:r>
    </w:p>
    <w:p w:rsidR="00347570" w:rsidRPr="00347570" w:rsidRDefault="00347570" w:rsidP="0059622D">
      <w:pPr>
        <w:numPr>
          <w:ilvl w:val="0"/>
          <w:numId w:val="70"/>
        </w:numPr>
        <w:tabs>
          <w:tab w:val="left" w:pos="284"/>
          <w:tab w:val="left" w:pos="862"/>
          <w:tab w:val="left" w:pos="8931"/>
          <w:tab w:val="left" w:pos="9356"/>
          <w:tab w:val="left" w:pos="9498"/>
        </w:tabs>
        <w:autoSpaceDE w:val="0"/>
        <w:autoSpaceDN w:val="0"/>
        <w:adjustRightInd w:val="0"/>
        <w:spacing w:before="100"/>
        <w:ind w:right="794"/>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No reúnan los criterios de calidad establecidos en el Cuadro Básico de Alimentos.</w:t>
      </w:r>
    </w:p>
    <w:p w:rsidR="00347570" w:rsidRPr="00347570" w:rsidRDefault="00347570" w:rsidP="0059622D">
      <w:pPr>
        <w:numPr>
          <w:ilvl w:val="0"/>
          <w:numId w:val="70"/>
        </w:numPr>
        <w:tabs>
          <w:tab w:val="left" w:pos="426"/>
          <w:tab w:val="left" w:pos="862"/>
          <w:tab w:val="left" w:pos="8931"/>
          <w:tab w:val="left" w:pos="9356"/>
          <w:tab w:val="left" w:pos="9498"/>
        </w:tabs>
        <w:autoSpaceDE w:val="0"/>
        <w:autoSpaceDN w:val="0"/>
        <w:adjustRightInd w:val="0"/>
        <w:spacing w:before="100"/>
        <w:ind w:left="851" w:right="49" w:hanging="13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No cumplan con el lineamiento de “Características fisicoquímicas de los alimentos para su recepción o selección”.</w:t>
      </w:r>
    </w:p>
    <w:p w:rsidR="00347570" w:rsidRPr="00347570" w:rsidRDefault="00347570" w:rsidP="0059622D">
      <w:pPr>
        <w:numPr>
          <w:ilvl w:val="0"/>
          <w:numId w:val="70"/>
        </w:numPr>
        <w:tabs>
          <w:tab w:val="left" w:pos="426"/>
          <w:tab w:val="left" w:pos="862"/>
          <w:tab w:val="left" w:pos="8931"/>
          <w:tab w:val="left" w:pos="9356"/>
          <w:tab w:val="left" w:pos="9498"/>
        </w:tabs>
        <w:autoSpaceDE w:val="0"/>
        <w:autoSpaceDN w:val="0"/>
        <w:adjustRightInd w:val="0"/>
        <w:spacing w:before="100"/>
        <w:ind w:right="794"/>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No sean de las marcas ofertadas por el proveedor en su propuesta técnica.</w:t>
      </w:r>
    </w:p>
    <w:p w:rsidR="00347570" w:rsidRPr="00347570" w:rsidRDefault="00347570" w:rsidP="0059622D">
      <w:pPr>
        <w:numPr>
          <w:ilvl w:val="0"/>
          <w:numId w:val="70"/>
        </w:numPr>
        <w:tabs>
          <w:tab w:val="left" w:pos="426"/>
          <w:tab w:val="left" w:pos="862"/>
          <w:tab w:val="left" w:pos="8931"/>
          <w:tab w:val="left" w:pos="9356"/>
          <w:tab w:val="left" w:pos="9498"/>
        </w:tabs>
        <w:autoSpaceDE w:val="0"/>
        <w:autoSpaceDN w:val="0"/>
        <w:adjustRightInd w:val="0"/>
        <w:spacing w:before="100"/>
        <w:ind w:right="794"/>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Sea mayor la cantidad entregada que la solicitada. (El excedente no se recibirá).</w:t>
      </w:r>
    </w:p>
    <w:p w:rsidR="00347570" w:rsidRPr="00347570" w:rsidRDefault="00347570" w:rsidP="0059622D">
      <w:pPr>
        <w:numPr>
          <w:ilvl w:val="0"/>
          <w:numId w:val="70"/>
        </w:numPr>
        <w:tabs>
          <w:tab w:val="left" w:pos="426"/>
          <w:tab w:val="left" w:pos="862"/>
          <w:tab w:val="left" w:pos="8931"/>
          <w:tab w:val="left" w:pos="9356"/>
          <w:tab w:val="left" w:pos="9498"/>
        </w:tabs>
        <w:autoSpaceDE w:val="0"/>
        <w:autoSpaceDN w:val="0"/>
        <w:adjustRightInd w:val="0"/>
        <w:spacing w:before="100"/>
        <w:ind w:left="851" w:right="49" w:hanging="13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Tratándose de frutas y vegetales, no se recibirán aquellos que por el transporte o manejo hayan sufrido aplastamiento o alteración física.</w:t>
      </w:r>
    </w:p>
    <w:p w:rsidR="00347570" w:rsidRPr="00347570" w:rsidRDefault="00347570" w:rsidP="0059622D">
      <w:pPr>
        <w:numPr>
          <w:ilvl w:val="0"/>
          <w:numId w:val="70"/>
        </w:numPr>
        <w:tabs>
          <w:tab w:val="left" w:pos="426"/>
          <w:tab w:val="left" w:pos="862"/>
          <w:tab w:val="left" w:pos="8931"/>
          <w:tab w:val="left" w:pos="9356"/>
          <w:tab w:val="left" w:pos="9498"/>
        </w:tabs>
        <w:autoSpaceDE w:val="0"/>
        <w:autoSpaceDN w:val="0"/>
        <w:adjustRightInd w:val="0"/>
        <w:spacing w:before="100"/>
        <w:ind w:left="851" w:right="794" w:hanging="13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No se encuentren incluidos en la orden de compra y/o Solicitud a Proveedor, según corresponda.</w:t>
      </w:r>
    </w:p>
    <w:p w:rsidR="00347570" w:rsidRPr="00347570" w:rsidRDefault="00347570" w:rsidP="0059622D">
      <w:pPr>
        <w:numPr>
          <w:ilvl w:val="0"/>
          <w:numId w:val="70"/>
        </w:numPr>
        <w:tabs>
          <w:tab w:val="left" w:pos="426"/>
          <w:tab w:val="left" w:pos="862"/>
          <w:tab w:val="left" w:pos="8931"/>
          <w:tab w:val="left" w:pos="9356"/>
          <w:tab w:val="left" w:pos="9498"/>
        </w:tabs>
        <w:autoSpaceDE w:val="0"/>
        <w:autoSpaceDN w:val="0"/>
        <w:adjustRightInd w:val="0"/>
        <w:spacing w:before="100"/>
        <w:ind w:left="851" w:right="49" w:hanging="13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Cuando se cuente con aviso de cancelación y/o modificación por escrito, con anticipación a 24 horas.</w:t>
      </w:r>
    </w:p>
    <w:p w:rsidR="00347570" w:rsidRPr="00347570" w:rsidRDefault="00347570" w:rsidP="00347570">
      <w:pPr>
        <w:tabs>
          <w:tab w:val="left" w:pos="8931"/>
          <w:tab w:val="left" w:pos="9356"/>
          <w:tab w:val="left" w:pos="9498"/>
        </w:tabs>
        <w:autoSpaceDE w:val="0"/>
        <w:autoSpaceDN w:val="0"/>
        <w:adjustRightInd w:val="0"/>
        <w:spacing w:before="100"/>
        <w:ind w:right="49"/>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En el supuesto de que el licitante adjudicado no retire los productos en el plazo convenido, el Instituto podrá destruir o desechar los alimentos y en consecuencia no serán pagados por el Instituto.</w:t>
      </w:r>
    </w:p>
    <w:p w:rsidR="00347570" w:rsidRPr="00347570" w:rsidRDefault="00347570" w:rsidP="00347570">
      <w:pPr>
        <w:autoSpaceDE w:val="0"/>
        <w:autoSpaceDN w:val="0"/>
        <w:adjustRightInd w:val="0"/>
        <w:spacing w:before="100"/>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Los alimentos no recibidos y devueltos por rechazo, deberán ser entregados según sea el caso, durante el transcurso del día de entrega, de acuerdo al horario que establezca cada Delegación, indicando en la correspondiente orden de remisión que los artículos corresponden a un rechazo.</w:t>
      </w:r>
    </w:p>
    <w:p w:rsidR="00347570" w:rsidRPr="00347570" w:rsidRDefault="00347570" w:rsidP="00347570">
      <w:pPr>
        <w:autoSpaceDE w:val="0"/>
        <w:autoSpaceDN w:val="0"/>
        <w:adjustRightInd w:val="0"/>
        <w:spacing w:before="100"/>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lastRenderedPageBreak/>
        <w:t xml:space="preserve">Todos los gastos que se generen con motivo del canje o rechazo, correrán por cuenta del proveedor, previa notificación del IMSS. </w:t>
      </w:r>
    </w:p>
    <w:p w:rsidR="00347570" w:rsidRPr="00347570" w:rsidRDefault="00347570" w:rsidP="00347570">
      <w:pPr>
        <w:autoSpaceDE w:val="0"/>
        <w:autoSpaceDN w:val="0"/>
        <w:adjustRightInd w:val="0"/>
        <w:spacing w:before="100"/>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El proveedor se obliga a responder por su cuenta y riesgo de los daños y/o perjuicios que, por inobservancia o negligencia de su parte, llegue a causar al Instituto y/o a terceros con motivo del rechazo de los bienes, cuando estos se encuentren en los supuestos previstos en este numeral.</w:t>
      </w:r>
    </w:p>
    <w:p w:rsidR="00347570" w:rsidRPr="00347570" w:rsidRDefault="00347570" w:rsidP="00347570">
      <w:pPr>
        <w:tabs>
          <w:tab w:val="left" w:pos="0"/>
          <w:tab w:val="left" w:pos="9782"/>
        </w:tabs>
        <w:autoSpaceDE w:val="0"/>
        <w:autoSpaceDN w:val="0"/>
        <w:adjustRightInd w:val="0"/>
        <w:ind w:right="1219"/>
        <w:jc w:val="both"/>
        <w:rPr>
          <w:rFonts w:ascii="Arial Narrow" w:hAnsi="Arial Narrow" w:cs="Arial"/>
          <w:b/>
          <w:bCs/>
          <w:color w:val="000000"/>
          <w:sz w:val="20"/>
          <w:szCs w:val="20"/>
          <w:lang w:val="es-ES" w:eastAsia="es-MX"/>
        </w:rPr>
      </w:pPr>
    </w:p>
    <w:p w:rsidR="00347570" w:rsidRPr="00347570" w:rsidRDefault="00347570" w:rsidP="00347570">
      <w:pPr>
        <w:tabs>
          <w:tab w:val="left" w:pos="0"/>
          <w:tab w:val="left" w:pos="9782"/>
        </w:tabs>
        <w:autoSpaceDE w:val="0"/>
        <w:autoSpaceDN w:val="0"/>
        <w:adjustRightInd w:val="0"/>
        <w:ind w:right="1219"/>
        <w:jc w:val="both"/>
        <w:rPr>
          <w:rFonts w:ascii="Arial" w:hAnsi="Arial" w:cs="Arial"/>
          <w:b/>
          <w:bCs/>
          <w:color w:val="000000"/>
          <w:sz w:val="18"/>
          <w:szCs w:val="18"/>
          <w:lang w:val="es-ES" w:eastAsia="es-MX"/>
        </w:rPr>
      </w:pPr>
      <w:r w:rsidRPr="00347570">
        <w:rPr>
          <w:rFonts w:ascii="Arial" w:hAnsi="Arial" w:cs="Arial"/>
          <w:b/>
          <w:bCs/>
          <w:color w:val="000000"/>
          <w:sz w:val="18"/>
          <w:szCs w:val="18"/>
          <w:lang w:val="es-ES" w:eastAsia="es-MX"/>
        </w:rPr>
        <w:t>VERIFICACIÓN DE CALIDAD</w:t>
      </w:r>
    </w:p>
    <w:p w:rsidR="00347570" w:rsidRPr="00347570" w:rsidRDefault="00347570" w:rsidP="00347570">
      <w:pPr>
        <w:autoSpaceDE w:val="0"/>
        <w:autoSpaceDN w:val="0"/>
        <w:adjustRightInd w:val="0"/>
        <w:ind w:left="142" w:right="1219"/>
        <w:jc w:val="both"/>
        <w:rPr>
          <w:rFonts w:ascii="Arial" w:hAnsi="Arial" w:cs="Arial"/>
          <w:color w:val="000000"/>
          <w:sz w:val="18"/>
          <w:szCs w:val="18"/>
          <w:lang w:val="es-ES" w:eastAsia="es-MX"/>
        </w:rPr>
      </w:pPr>
    </w:p>
    <w:p w:rsidR="00347570" w:rsidRPr="00347570" w:rsidRDefault="00347570" w:rsidP="00347570">
      <w:pPr>
        <w:autoSpaceDE w:val="0"/>
        <w:autoSpaceDN w:val="0"/>
        <w:adjustRightInd w:val="0"/>
        <w:ind w:right="49"/>
        <w:jc w:val="both"/>
        <w:rPr>
          <w:rFonts w:ascii="Arial Narrow" w:hAnsi="Arial Narrow" w:cs="Arial"/>
          <w:color w:val="000000"/>
          <w:sz w:val="20"/>
          <w:szCs w:val="20"/>
          <w:lang w:val="es-ES" w:eastAsia="es-MX"/>
        </w:rPr>
      </w:pPr>
      <w:r w:rsidRPr="00347570">
        <w:rPr>
          <w:rFonts w:ascii="Arial Narrow" w:hAnsi="Arial Narrow" w:cs="Arial"/>
          <w:color w:val="000000"/>
          <w:sz w:val="20"/>
          <w:szCs w:val="20"/>
          <w:lang w:val="es-ES" w:eastAsia="es-MX"/>
        </w:rPr>
        <w:t>El Instituto, podrá realizar programas de verificación a través del personal que designe el administrador del Contrato, para comprobar que se cumple con las especificaciones vigentes, aplicando la normatividad establecida, conforme a lo siguiente:</w:t>
      </w:r>
    </w:p>
    <w:p w:rsidR="00347570" w:rsidRPr="00347570" w:rsidRDefault="00347570" w:rsidP="00347570">
      <w:pPr>
        <w:autoSpaceDE w:val="0"/>
        <w:autoSpaceDN w:val="0"/>
        <w:adjustRightInd w:val="0"/>
        <w:ind w:right="49"/>
        <w:jc w:val="both"/>
        <w:rPr>
          <w:rFonts w:ascii="Arial Narrow" w:hAnsi="Arial Narrow" w:cs="Arial"/>
          <w:color w:val="000000"/>
          <w:sz w:val="20"/>
          <w:szCs w:val="20"/>
          <w:lang w:val="es-ES" w:eastAsia="es-MX"/>
        </w:rPr>
      </w:pPr>
    </w:p>
    <w:p w:rsidR="00347570" w:rsidRPr="00347570" w:rsidRDefault="00347570" w:rsidP="00347570">
      <w:pPr>
        <w:tabs>
          <w:tab w:val="left" w:pos="0"/>
          <w:tab w:val="left" w:pos="9782"/>
        </w:tabs>
        <w:autoSpaceDE w:val="0"/>
        <w:autoSpaceDN w:val="0"/>
        <w:adjustRightInd w:val="0"/>
        <w:ind w:right="49"/>
        <w:jc w:val="both"/>
        <w:rPr>
          <w:rFonts w:ascii="Arial Narrow" w:hAnsi="Arial Narrow" w:cs="Arial"/>
          <w:color w:val="000000"/>
          <w:sz w:val="20"/>
          <w:szCs w:val="20"/>
          <w:lang w:val="es-ES" w:eastAsia="es-MX"/>
        </w:rPr>
      </w:pPr>
      <w:r w:rsidRPr="00347570">
        <w:rPr>
          <w:rFonts w:ascii="Arial Narrow" w:hAnsi="Arial Narrow" w:cs="Arial"/>
          <w:color w:val="000000"/>
          <w:sz w:val="20"/>
          <w:szCs w:val="20"/>
          <w:lang w:val="es-ES" w:eastAsia="es-MX"/>
        </w:rPr>
        <w:t>Dicha verificación, se podrá iniciar a partir de que se realice la primera entrega y distribución, en caso de que los alimentos se encuentren fuera de especificaciones se procederá al canje, devolución o rechazo.</w:t>
      </w:r>
    </w:p>
    <w:p w:rsidR="00347570" w:rsidRPr="00347570" w:rsidRDefault="00347570" w:rsidP="00347570">
      <w:pPr>
        <w:tabs>
          <w:tab w:val="left" w:pos="0"/>
          <w:tab w:val="left" w:pos="9782"/>
        </w:tabs>
        <w:autoSpaceDE w:val="0"/>
        <w:autoSpaceDN w:val="0"/>
        <w:adjustRightInd w:val="0"/>
        <w:ind w:left="142" w:right="1219"/>
        <w:jc w:val="both"/>
        <w:rPr>
          <w:rFonts w:ascii="Arial" w:hAnsi="Arial" w:cs="Arial"/>
          <w:color w:val="000000"/>
          <w:sz w:val="18"/>
          <w:szCs w:val="18"/>
          <w:lang w:val="es-ES" w:eastAsia="es-MX"/>
        </w:rPr>
      </w:pPr>
    </w:p>
    <w:p w:rsidR="00347570" w:rsidRPr="00347570" w:rsidRDefault="00347570" w:rsidP="00347570">
      <w:pPr>
        <w:autoSpaceDE w:val="0"/>
        <w:autoSpaceDN w:val="0"/>
        <w:adjustRightInd w:val="0"/>
        <w:spacing w:after="120"/>
        <w:ind w:right="49"/>
        <w:jc w:val="both"/>
        <w:rPr>
          <w:rFonts w:ascii="Arial Narrow" w:hAnsi="Arial Narrow" w:cs="Arial"/>
          <w:color w:val="000000"/>
          <w:sz w:val="20"/>
          <w:szCs w:val="20"/>
          <w:lang w:val="es-ES" w:eastAsia="es-MX"/>
        </w:rPr>
      </w:pPr>
      <w:r w:rsidRPr="00347570">
        <w:rPr>
          <w:rFonts w:ascii="Arial Narrow" w:hAnsi="Arial Narrow" w:cs="Arial"/>
          <w:color w:val="000000"/>
          <w:sz w:val="20"/>
          <w:szCs w:val="20"/>
          <w:lang w:val="es-ES" w:eastAsia="es-MX"/>
        </w:rPr>
        <w:t>Todos los gastos que se generen por concepto de la verificación de la calidad de los alimentos, quedarán a cargo del proveedor.</w:t>
      </w:r>
    </w:p>
    <w:p w:rsidR="00347570" w:rsidRPr="00347570" w:rsidRDefault="00347570" w:rsidP="00347570">
      <w:pPr>
        <w:autoSpaceDE w:val="0"/>
        <w:autoSpaceDN w:val="0"/>
        <w:adjustRightInd w:val="0"/>
        <w:spacing w:before="100"/>
        <w:jc w:val="center"/>
        <w:rPr>
          <w:rFonts w:ascii="Arial" w:hAnsi="Arial" w:cs="Arial"/>
          <w:b/>
          <w:bCs/>
          <w:color w:val="000000" w:themeColor="text1"/>
          <w:sz w:val="18"/>
          <w:szCs w:val="18"/>
          <w:lang w:val="es-ES" w:eastAsia="es-MX"/>
        </w:rPr>
      </w:pPr>
      <w:r w:rsidRPr="00347570">
        <w:rPr>
          <w:rFonts w:ascii="Arial" w:hAnsi="Arial" w:cs="Arial"/>
          <w:b/>
          <w:bCs/>
          <w:color w:val="000000" w:themeColor="text1"/>
          <w:sz w:val="18"/>
          <w:szCs w:val="18"/>
          <w:lang w:val="es-ES" w:eastAsia="es-MX"/>
        </w:rPr>
        <w:t>Características físicas de los alimentos para su entrega y distribución de los bienes</w:t>
      </w:r>
    </w:p>
    <w:p w:rsidR="00347570" w:rsidRPr="00347570" w:rsidRDefault="00347570" w:rsidP="00347570">
      <w:pPr>
        <w:autoSpaceDE w:val="0"/>
        <w:autoSpaceDN w:val="0"/>
        <w:adjustRightInd w:val="0"/>
        <w:spacing w:before="100"/>
        <w:rPr>
          <w:rFonts w:ascii="Arial Narrow" w:hAnsi="Arial Narrow" w:cs="Arial"/>
          <w:color w:val="000000" w:themeColor="text1"/>
          <w:sz w:val="18"/>
          <w:szCs w:val="18"/>
          <w:lang w:val="es-ES" w:eastAsia="es-MX"/>
        </w:rPr>
      </w:pPr>
    </w:p>
    <w:tbl>
      <w:tblPr>
        <w:tblW w:w="10770" w:type="dxa"/>
        <w:tblInd w:w="74" w:type="dxa"/>
        <w:tblLayout w:type="fixed"/>
        <w:tblCellMar>
          <w:left w:w="74" w:type="dxa"/>
          <w:right w:w="74" w:type="dxa"/>
        </w:tblCellMar>
        <w:tblLook w:val="04A0" w:firstRow="1" w:lastRow="0" w:firstColumn="1" w:lastColumn="0" w:noHBand="0" w:noVBand="1"/>
      </w:tblPr>
      <w:tblGrid>
        <w:gridCol w:w="1559"/>
        <w:gridCol w:w="2124"/>
        <w:gridCol w:w="2104"/>
        <w:gridCol w:w="4983"/>
      </w:tblGrid>
      <w:tr w:rsidR="00347570" w:rsidRPr="00347570" w:rsidTr="00347570">
        <w:trPr>
          <w:trHeight w:val="515"/>
        </w:trPr>
        <w:tc>
          <w:tcPr>
            <w:tcW w:w="1560"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BIEN</w:t>
            </w:r>
          </w:p>
        </w:tc>
        <w:tc>
          <w:tcPr>
            <w:tcW w:w="212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ATRIBUTOS</w:t>
            </w:r>
          </w:p>
        </w:tc>
        <w:tc>
          <w:tcPr>
            <w:tcW w:w="210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ACEPTAR</w:t>
            </w:r>
          </w:p>
        </w:tc>
        <w:tc>
          <w:tcPr>
            <w:tcW w:w="498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RECHAZAR</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Abarrotes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Secos</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 en buen estado, limpio e íntegro, sin señales de insectos, huevecillos o materia extraña, fecha de caducidad.</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 perforado, roto o con presencia de moho, restos de insectos o huevecillos, rancidez y decoloración.</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Vencimiento de fecha de caducidad, latas golpeadas</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Enlatados</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Latas en buen estado, sin oxidación, abombamiento o abolladuras, producto de marca reconocida.</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Fechas de caducidad vigente.</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Latas abolladas, oxidadas o enmohecidas, con derrames o escurrimiento, abombadas o picadas. Conservas caseras, Caducidad vencida. </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Granos y harinas</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 en buen estado, limpio e íntegro, sin señales de insectos, huevecillos o materia extraña.</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Presenten agujeros, roto o con presencia de moho, restos de insectos o huevecillos, rasgaduras o mordeduras en los envases, que evidencien el contacto con insectos o roedores.</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Panes, galletas y tortillas</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Envases limpios en buen estado. </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Que presenten mohos y coloración no propia del producto.</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Sin etiqueta, información  y sin fecha de caducidad.</w:t>
            </w:r>
          </w:p>
        </w:tc>
      </w:tr>
      <w:tr w:rsidR="00347570" w:rsidRPr="00347570" w:rsidTr="00347570">
        <w:trPr>
          <w:trHeight w:val="1276"/>
        </w:trPr>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Huevo</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Limpio, con cascarón entero, sin fisuras, peso mayor de 50 g, cámara de aire pequeña, cajas secas y limpias, caducidad vigente</w:t>
            </w:r>
          </w:p>
        </w:tc>
        <w:tc>
          <w:tcPr>
            <w:tcW w:w="498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Cascarón quebrado o manchado con excremento o sangre.</w:t>
            </w:r>
          </w:p>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Fecha de caducidad vencida</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47570" w:rsidRPr="00347570" w:rsidRDefault="00347570" w:rsidP="00347570">
            <w:pPr>
              <w:autoSpaceDE w:val="0"/>
              <w:autoSpaceDN w:val="0"/>
              <w:adjustRightInd w:val="0"/>
              <w:jc w:val="cente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Entrega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En recipientes o envases originales en buen estado.</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Envases sucios o en mal estado</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 fresco</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Mal olor</w:t>
            </w:r>
          </w:p>
        </w:tc>
      </w:tr>
      <w:tr w:rsidR="00347570" w:rsidRPr="00347570" w:rsidTr="00347570">
        <w:trPr>
          <w:trHeight w:val="1"/>
        </w:trPr>
        <w:tc>
          <w:tcPr>
            <w:tcW w:w="1077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ind w:right="74"/>
              <w:jc w:val="both"/>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2660-013-002</w:t>
            </w:r>
          </w:p>
        </w:tc>
      </w:tr>
      <w:tr w:rsidR="00347570" w:rsidRPr="00347570" w:rsidTr="00347570">
        <w:trPr>
          <w:trHeight w:val="1"/>
        </w:trPr>
        <w:tc>
          <w:tcPr>
            <w:tcW w:w="10775" w:type="dxa"/>
            <w:gridSpan w:val="4"/>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jc w:val="center"/>
              <w:rPr>
                <w:rFonts w:ascii="Arial Narrow" w:hAnsi="Arial Narrow" w:cs="Arial"/>
                <w:b/>
                <w:bCs/>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Características físicas de los alimentos para su entrega ,recepción o selección de los bienes”</w:t>
            </w:r>
          </w:p>
          <w:p w:rsidR="00347570" w:rsidRPr="00347570" w:rsidRDefault="00347570" w:rsidP="00347570">
            <w:pPr>
              <w:autoSpaceDE w:val="0"/>
              <w:autoSpaceDN w:val="0"/>
              <w:adjustRightInd w:val="0"/>
              <w:spacing w:before="100"/>
              <w:rPr>
                <w:rFonts w:ascii="Arial Narrow" w:hAnsi="Arial Narrow" w:cs="Calibri"/>
                <w:color w:val="000000" w:themeColor="text1"/>
                <w:sz w:val="16"/>
                <w:szCs w:val="16"/>
                <w:lang w:val="es-ES" w:eastAsia="es-MX"/>
              </w:rPr>
            </w:pPr>
          </w:p>
        </w:tc>
      </w:tr>
      <w:tr w:rsidR="00347570" w:rsidRPr="00347570" w:rsidTr="00347570">
        <w:trPr>
          <w:trHeight w:val="1"/>
        </w:trPr>
        <w:tc>
          <w:tcPr>
            <w:tcW w:w="1560"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BIENES</w:t>
            </w:r>
          </w:p>
        </w:tc>
        <w:tc>
          <w:tcPr>
            <w:tcW w:w="212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ATRIBUTOS</w:t>
            </w:r>
          </w:p>
        </w:tc>
        <w:tc>
          <w:tcPr>
            <w:tcW w:w="210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ACEPTAR</w:t>
            </w:r>
          </w:p>
        </w:tc>
        <w:tc>
          <w:tcPr>
            <w:tcW w:w="498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RECHAZAR</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Quesos fresco</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quesos madurado</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Con olores extraños</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Textura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Bordes limpios y enteros</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 mohos o partículas extrañas </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Temperatura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Máximo 4º c </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A más de 4º c </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Procedencia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Elaborado a base de leche pasteurizada y en su empaque original al alto vacío</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Fecha de caducidad vigente</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No ser de leche pasteurizada, sin especificar fecha de caducidad en la envoltura o estar vencida</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Mantequilla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Sabor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Característico </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Rancio</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Uniforme</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Anormal </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Apariencia </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Sin partículas extrañas</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 partículas extrañas o moho </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Temperatura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Máximo 4º c </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A más de 4º c </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Procedencia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Elaborado a base de leche pasteurizada</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Fecha de caducidad vigente</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No ser de leche pasteurizada, sin especificar fecha de caducidad en la envoltura o estar vencida.</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Frutas y verduras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No característico</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Recibirse en estado óptimo de maduración, basándose en escala de maduración y estación del año.</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Considerando fecha para su consumo y manejarse con cuidado para evitar magullamiento. </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Aquellos que presenten moho, materia extraña, decoloración, magulladuras o mal olor, golpeada y con exceso de madurez.</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Carnes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Res: rojo brillante</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Cerdo: rosa pálido</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Verdoso o café obscuro, descolorida y/o exceso de deshidratación.</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Textura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Firme, elástica y ligeramente húmeda</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Superficie viscosa o con lama</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 a carne fresca</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Mal olor</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Temperatura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Refrigerados: fresca a máximo  4ºC  congelados mínimo a-18°C.</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Refrigerados a más de 4ºC</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Congelados a menos de </w:t>
            </w:r>
            <w:r w:rsidRPr="00347570">
              <w:rPr>
                <w:rFonts w:ascii="Arial Narrow" w:hAnsi="Arial Narrow" w:cs="Arial"/>
                <w:b/>
                <w:bCs/>
                <w:color w:val="000000" w:themeColor="text1"/>
                <w:sz w:val="16"/>
                <w:szCs w:val="16"/>
                <w:lang w:val="es-ES" w:eastAsia="es-MX"/>
              </w:rPr>
              <w:t>-</w:t>
            </w:r>
            <w:r w:rsidRPr="00347570">
              <w:rPr>
                <w:rFonts w:ascii="Arial Narrow" w:hAnsi="Arial Narrow" w:cs="Arial"/>
                <w:color w:val="000000" w:themeColor="text1"/>
                <w:sz w:val="16"/>
                <w:szCs w:val="16"/>
                <w:lang w:val="es-ES" w:eastAsia="es-MX"/>
              </w:rPr>
              <w:t>18ºC y presentando signos de descongelación.</w:t>
            </w:r>
          </w:p>
        </w:tc>
      </w:tr>
      <w:tr w:rsidR="00347570" w:rsidRPr="00347570" w:rsidTr="00347570">
        <w:trPr>
          <w:trHeight w:val="1"/>
        </w:trPr>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Carnes frías </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Temperatura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Máxima de 4º c </w:t>
            </w:r>
          </w:p>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Fecha de caducidad vigente </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Etiquetado marca y gramaje</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Fecha de caducidad vencida</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Sin etiqueta de marca correspondiente</w:t>
            </w:r>
          </w:p>
        </w:tc>
      </w:tr>
      <w:tr w:rsidR="00347570" w:rsidRPr="00347570" w:rsidTr="00347570">
        <w:trPr>
          <w:trHeight w:val="1"/>
        </w:trPr>
        <w:tc>
          <w:tcPr>
            <w:tcW w:w="1077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Características fisicoquímicas de los alimentos para su entrega ,recepción o selección de los bienes ”</w:t>
            </w:r>
          </w:p>
        </w:tc>
      </w:tr>
      <w:tr w:rsidR="00347570" w:rsidRPr="00347570" w:rsidTr="00347570">
        <w:trPr>
          <w:trHeight w:val="1"/>
        </w:trPr>
        <w:tc>
          <w:tcPr>
            <w:tcW w:w="1560"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BIENES</w:t>
            </w:r>
          </w:p>
        </w:tc>
        <w:tc>
          <w:tcPr>
            <w:tcW w:w="212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ATRIBUTOS</w:t>
            </w:r>
          </w:p>
        </w:tc>
        <w:tc>
          <w:tcPr>
            <w:tcW w:w="210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ACEPTAR</w:t>
            </w:r>
          </w:p>
        </w:tc>
        <w:tc>
          <w:tcPr>
            <w:tcW w:w="498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RECHAZAR</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Aves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 (blanco o rosado) sin decoloración o ligeramente rosado</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Carne verdosa o amoratada con restos de vísceras y hiel</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Textura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Firme, húmeda</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Pegajosas bajo las alas carne blanda y con canutos </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Característico </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Anormal</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Temperatura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Refrigerados: máximo 4ºC </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Refrigerados a más de 4ºC</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Congelados a menos de 18ºC y presentando signos de descongelación</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Entrega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Empaques íntegros, limpios en bolsas de platico limpio sin rebasar </w:t>
            </w:r>
            <w:proofErr w:type="spellStart"/>
            <w:r w:rsidRPr="00347570">
              <w:rPr>
                <w:rFonts w:ascii="Arial Narrow" w:hAnsi="Arial Narrow" w:cs="Arial"/>
                <w:color w:val="000000" w:themeColor="text1"/>
                <w:sz w:val="16"/>
                <w:szCs w:val="16"/>
                <w:lang w:val="es-ES" w:eastAsia="es-MX"/>
              </w:rPr>
              <w:t>mas</w:t>
            </w:r>
            <w:proofErr w:type="spellEnd"/>
            <w:r w:rsidRPr="00347570">
              <w:rPr>
                <w:rFonts w:ascii="Arial Narrow" w:hAnsi="Arial Narrow" w:cs="Arial"/>
                <w:color w:val="000000" w:themeColor="text1"/>
                <w:sz w:val="16"/>
                <w:szCs w:val="16"/>
                <w:lang w:val="es-ES" w:eastAsia="es-MX"/>
              </w:rPr>
              <w:t xml:space="preserve"> de 5 kilos.</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Empaques con rasgaduras.</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Con plumas en alas y piernas.</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Menudencias de pollo</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 y sin vesícula biliar</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Color no característico y cuando la vesícula biliar se ha desgarrado en el entorno de la carne</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Desagradable</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Textura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Firme, húmeda</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Suave</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Apariencia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Frescas al entregar máxima temperatura a 4°C</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Congelados y/o frescos entregados a </w:t>
            </w:r>
            <w:proofErr w:type="spellStart"/>
            <w:r w:rsidRPr="00347570">
              <w:rPr>
                <w:rFonts w:ascii="Arial Narrow" w:hAnsi="Arial Narrow" w:cs="Arial"/>
                <w:color w:val="000000" w:themeColor="text1"/>
                <w:sz w:val="16"/>
                <w:szCs w:val="16"/>
                <w:lang w:val="es-ES" w:eastAsia="es-MX"/>
              </w:rPr>
              <w:t>mas</w:t>
            </w:r>
            <w:proofErr w:type="spellEnd"/>
            <w:r w:rsidRPr="00347570">
              <w:rPr>
                <w:rFonts w:ascii="Arial Narrow" w:hAnsi="Arial Narrow" w:cs="Arial"/>
                <w:color w:val="000000" w:themeColor="text1"/>
                <w:sz w:val="16"/>
                <w:szCs w:val="16"/>
                <w:lang w:val="es-ES" w:eastAsia="es-MX"/>
              </w:rPr>
              <w:t xml:space="preserve"> de 4°C</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Pescados </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Apariencia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Agallas húmedas de color rojo brillante, ojos saltones, limpios, transparentes, brillantes y cristalinos.</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Agallas grises o verdosas, ojos secos y hundidos</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Textura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Carne y panza firme y elástica, sin presencia de quemaduras en el estómago. </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Al oprimir la carne no quedan marcados los dedos.</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Carne flácida y blanda</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Olor</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 ligero</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Agrio o amoniacal</w:t>
            </w:r>
          </w:p>
        </w:tc>
      </w:tr>
      <w:tr w:rsidR="00347570" w:rsidRPr="00347570" w:rsidTr="00347570">
        <w:trPr>
          <w:trHeight w:val="1"/>
        </w:trPr>
        <w:tc>
          <w:tcPr>
            <w:tcW w:w="10775"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Temperatura</w:t>
            </w:r>
          </w:p>
        </w:tc>
        <w:tc>
          <w:tcPr>
            <w:tcW w:w="210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Refrigerados: máximo 4ºC </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Congelados: mínimo a 18ºC sin signos de descongelación </w:t>
            </w:r>
          </w:p>
        </w:tc>
        <w:tc>
          <w:tcPr>
            <w:tcW w:w="498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Refrigerados a más de 4ºC</w:t>
            </w:r>
          </w:p>
          <w:p w:rsidR="00347570" w:rsidRPr="00347570" w:rsidRDefault="00347570" w:rsidP="00347570">
            <w:pPr>
              <w:autoSpaceDE w:val="0"/>
              <w:autoSpaceDN w:val="0"/>
              <w:adjustRightInd w:val="0"/>
              <w:spacing w:before="100"/>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Congelados a menos de -18ºC y presentando signos de descongelación</w:t>
            </w:r>
          </w:p>
        </w:tc>
      </w:tr>
    </w:tbl>
    <w:p w:rsidR="00347570" w:rsidRPr="00347570" w:rsidRDefault="00347570" w:rsidP="00347570">
      <w:pPr>
        <w:tabs>
          <w:tab w:val="left" w:pos="8931"/>
          <w:tab w:val="left" w:pos="9356"/>
          <w:tab w:val="left" w:pos="9498"/>
        </w:tabs>
        <w:autoSpaceDE w:val="0"/>
        <w:autoSpaceDN w:val="0"/>
        <w:adjustRightInd w:val="0"/>
        <w:ind w:left="142" w:right="191"/>
        <w:jc w:val="both"/>
        <w:rPr>
          <w:rFonts w:ascii="Arial Narrow" w:hAnsi="Arial Narrow" w:cs="Arial"/>
          <w:color w:val="000000" w:themeColor="text1"/>
          <w:sz w:val="18"/>
          <w:szCs w:val="18"/>
          <w:lang w:val="es-ES" w:eastAsia="es-MX"/>
        </w:rPr>
      </w:pPr>
    </w:p>
    <w:p w:rsidR="00347570" w:rsidRPr="00347570" w:rsidRDefault="00347570" w:rsidP="00347570">
      <w:pPr>
        <w:autoSpaceDE w:val="0"/>
        <w:autoSpaceDN w:val="0"/>
        <w:adjustRightInd w:val="0"/>
        <w:spacing w:before="100"/>
        <w:jc w:val="center"/>
        <w:rPr>
          <w:rFonts w:ascii="Arial" w:hAnsi="Arial" w:cs="Arial"/>
          <w:b/>
          <w:bCs/>
          <w:color w:val="000000" w:themeColor="text1"/>
          <w:sz w:val="18"/>
          <w:szCs w:val="18"/>
          <w:lang w:val="es-ES" w:eastAsia="es-MX"/>
        </w:rPr>
      </w:pPr>
      <w:r w:rsidRPr="00347570">
        <w:rPr>
          <w:rFonts w:ascii="Arial" w:hAnsi="Arial" w:cs="Arial"/>
          <w:b/>
          <w:bCs/>
          <w:color w:val="000000" w:themeColor="text1"/>
          <w:sz w:val="18"/>
          <w:szCs w:val="18"/>
          <w:lang w:val="es-ES" w:eastAsia="es-MX"/>
        </w:rPr>
        <w:t>Características fisicoquímicas de los alimentos para su entrega, recepción o selección de los bienes”</w:t>
      </w:r>
    </w:p>
    <w:tbl>
      <w:tblPr>
        <w:tblW w:w="0" w:type="auto"/>
        <w:tblInd w:w="74" w:type="dxa"/>
        <w:tblLayout w:type="fixed"/>
        <w:tblCellMar>
          <w:left w:w="74" w:type="dxa"/>
          <w:right w:w="74" w:type="dxa"/>
        </w:tblCellMar>
        <w:tblLook w:val="04A0" w:firstRow="1" w:lastRow="0" w:firstColumn="1" w:lastColumn="0" w:noHBand="0" w:noVBand="1"/>
      </w:tblPr>
      <w:tblGrid>
        <w:gridCol w:w="1560"/>
        <w:gridCol w:w="2125"/>
        <w:gridCol w:w="2084"/>
        <w:gridCol w:w="5006"/>
      </w:tblGrid>
      <w:tr w:rsidR="00347570" w:rsidRPr="00347570" w:rsidTr="00347570">
        <w:trPr>
          <w:trHeight w:val="1"/>
        </w:trPr>
        <w:tc>
          <w:tcPr>
            <w:tcW w:w="1560"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BIENES</w:t>
            </w:r>
          </w:p>
        </w:tc>
        <w:tc>
          <w:tcPr>
            <w:tcW w:w="2125"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ATRIBUTOS</w:t>
            </w:r>
          </w:p>
        </w:tc>
        <w:tc>
          <w:tcPr>
            <w:tcW w:w="2084"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ACEPTAR</w:t>
            </w:r>
          </w:p>
        </w:tc>
        <w:tc>
          <w:tcPr>
            <w:tcW w:w="5006" w:type="dxa"/>
            <w:tcBorders>
              <w:top w:val="single" w:sz="4" w:space="0" w:color="000000"/>
              <w:left w:val="single" w:sz="4" w:space="0" w:color="000000"/>
              <w:bottom w:val="single" w:sz="4" w:space="0" w:color="000000"/>
              <w:right w:val="single" w:sz="4" w:space="0" w:color="000000"/>
            </w:tcBorders>
            <w:shd w:val="clear" w:color="auto" w:fill="EEECE1"/>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RECHAZAR</w:t>
            </w:r>
          </w:p>
        </w:tc>
      </w:tr>
      <w:tr w:rsidR="00347570" w:rsidRPr="00347570" w:rsidTr="00347570">
        <w:trPr>
          <w:trHeight w:val="1"/>
        </w:trPr>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Entrega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 limpio e integro</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 con rasgaduras</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Moluscos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Apariencia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Firme y característica</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Opaca</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Textura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 su concha, cerradas y no secas</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Concha seca y viscosa, </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Olor</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Agrio o amoniacal</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Temperatura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Refrigerados: máximo 4º c </w:t>
            </w:r>
          </w:p>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Congelados: mínimo a --18º c sin signos de descongelación, </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Refrigerados a más de 4ºC</w:t>
            </w:r>
          </w:p>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Congelados a menos de -18ºC y presentando signos de descongelación</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Empaque </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Empaque </w:t>
            </w:r>
            <w:proofErr w:type="spellStart"/>
            <w:r w:rsidRPr="00347570">
              <w:rPr>
                <w:rFonts w:ascii="Arial Narrow" w:hAnsi="Arial Narrow" w:cs="Arial"/>
                <w:color w:val="000000" w:themeColor="text1"/>
                <w:sz w:val="16"/>
                <w:szCs w:val="16"/>
                <w:lang w:val="es-ES" w:eastAsia="es-MX"/>
              </w:rPr>
              <w:t>integro</w:t>
            </w:r>
            <w:proofErr w:type="spellEnd"/>
            <w:r w:rsidRPr="00347570">
              <w:rPr>
                <w:rFonts w:ascii="Arial Narrow" w:hAnsi="Arial Narrow" w:cs="Arial"/>
                <w:color w:val="000000" w:themeColor="text1"/>
                <w:sz w:val="16"/>
                <w:szCs w:val="16"/>
                <w:lang w:val="es-ES" w:eastAsia="es-MX"/>
              </w:rPr>
              <w:t xml:space="preserve"> y limpio</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 con rasgaduras</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Crustáceos</w:t>
            </w:r>
          </w:p>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Apariencia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 vivos y con movimiento.</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Articulaciones con pérdida de tensión y contracción, opaco con manchas obscuras entre las articulaciones.</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Textura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Firme y con caparazones no secos Carne blanda y densa.</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Flácida o caparazón con viscosidad y seca</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Olor</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Agrio</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Temperatura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Refrigerados: máximo 4ºC </w:t>
            </w:r>
          </w:p>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Congelados: mínimo -18ºC sin signos de descongelación, </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Refrigerados a más de 4ºC</w:t>
            </w:r>
          </w:p>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Congelados a menos de 18ºC y presentando signos de descongelación</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Empaque </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 íntegro y limpio</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Empaque con rasgaduras</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Apariencia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Característico, con o sin caparazón</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Con presencia de cortadas o lastimadas y quemaduras</w:t>
            </w:r>
          </w:p>
        </w:tc>
      </w:tr>
      <w:tr w:rsidR="00347570" w:rsidRPr="00347570" w:rsidTr="00347570">
        <w:trPr>
          <w:trHeight w:val="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Alimentos congelados</w:t>
            </w:r>
          </w:p>
          <w:p w:rsidR="00347570" w:rsidRPr="00347570" w:rsidRDefault="00347570" w:rsidP="00347570">
            <w:pPr>
              <w:autoSpaceDE w:val="0"/>
              <w:autoSpaceDN w:val="0"/>
              <w:adjustRightInd w:val="0"/>
              <w:spacing w:before="100"/>
              <w:rPr>
                <w:rFonts w:ascii="Arial Narrow" w:hAnsi="Arial Narrow" w:cs="Arial"/>
                <w:color w:val="000000" w:themeColor="text1"/>
                <w:sz w:val="16"/>
                <w:szCs w:val="16"/>
                <w:lang w:val="es-ES" w:eastAsia="es-MX"/>
              </w:rPr>
            </w:pPr>
          </w:p>
          <w:p w:rsidR="00347570" w:rsidRPr="00347570" w:rsidRDefault="00347570" w:rsidP="00347570">
            <w:pPr>
              <w:autoSpaceDE w:val="0"/>
              <w:autoSpaceDN w:val="0"/>
              <w:adjustRightInd w:val="0"/>
              <w:spacing w:before="100"/>
              <w:rPr>
                <w:rFonts w:ascii="Arial Narrow" w:hAnsi="Arial Narrow" w:cs="Arial"/>
                <w:color w:val="000000" w:themeColor="text1"/>
                <w:sz w:val="16"/>
                <w:szCs w:val="16"/>
                <w:lang w:val="es-ES" w:eastAsia="es-MX"/>
              </w:rPr>
            </w:pPr>
          </w:p>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lastRenderedPageBreak/>
              <w:t>Temperatura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Menos de -18º C</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Temperaturas mayores y/o con signos de descongelación con signos de </w:t>
            </w:r>
            <w:r w:rsidRPr="00347570">
              <w:rPr>
                <w:rFonts w:ascii="Arial Narrow" w:hAnsi="Arial Narrow" w:cs="Arial"/>
                <w:color w:val="000000" w:themeColor="text1"/>
                <w:sz w:val="16"/>
                <w:szCs w:val="16"/>
                <w:lang w:val="es-ES" w:eastAsia="es-MX"/>
              </w:rPr>
              <w:lastRenderedPageBreak/>
              <w:t>descongelación</w:t>
            </w:r>
          </w:p>
        </w:tc>
      </w:tr>
      <w:tr w:rsidR="00347570" w:rsidRPr="00347570" w:rsidTr="00347570">
        <w:trPr>
          <w:trHeight w:val="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rFonts w:ascii="Arial Narrow" w:hAnsi="Arial Narrow" w:cs="Calibri"/>
                <w:color w:val="000000" w:themeColor="text1"/>
                <w:sz w:val="16"/>
                <w:szCs w:val="16"/>
                <w:lang w:val="es-ES" w:eastAsia="es-MX"/>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Entrega</w:t>
            </w:r>
          </w:p>
        </w:tc>
        <w:tc>
          <w:tcPr>
            <w:tcW w:w="208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 recipientes y envolturas íntegras y limpias, fechado e identificado</w:t>
            </w:r>
          </w:p>
        </w:tc>
        <w:tc>
          <w:tcPr>
            <w:tcW w:w="500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Envoltura con rasgaduras</w:t>
            </w:r>
          </w:p>
        </w:tc>
      </w:tr>
    </w:tbl>
    <w:p w:rsidR="00347570" w:rsidRPr="00347570" w:rsidRDefault="00347570" w:rsidP="00347570">
      <w:pPr>
        <w:autoSpaceDE w:val="0"/>
        <w:autoSpaceDN w:val="0"/>
        <w:adjustRightInd w:val="0"/>
        <w:ind w:right="193"/>
        <w:jc w:val="both"/>
        <w:rPr>
          <w:rFonts w:ascii="Arial Narrow" w:hAnsi="Arial Narrow" w:cs="Arial"/>
          <w:color w:val="000000" w:themeColor="text1"/>
          <w:sz w:val="18"/>
          <w:szCs w:val="18"/>
          <w:lang w:val="es-ES" w:eastAsia="es-MX"/>
        </w:rPr>
      </w:pPr>
    </w:p>
    <w:p w:rsidR="00347570" w:rsidRPr="00347570" w:rsidRDefault="00347570" w:rsidP="00347570">
      <w:pPr>
        <w:autoSpaceDE w:val="0"/>
        <w:autoSpaceDN w:val="0"/>
        <w:adjustRightInd w:val="0"/>
        <w:ind w:right="193"/>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 xml:space="preserve">Los licitantes que deseen participar en la presente licitación, deberán de contar con vehículos apropiados y de uso exclusivo para el suministro de alimentos, con una antigüedad no mayor al año 2010. (Procedimiento para la recepción y distribución de materia prima en el almacén de víveres de Unidades Médicas Hospitalarias de Segundo Nivel de Atención, </w:t>
      </w:r>
      <w:r w:rsidRPr="00347570">
        <w:rPr>
          <w:rFonts w:ascii="Arial Narrow" w:hAnsi="Arial Narrow" w:cs="Arial"/>
          <w:b/>
          <w:bCs/>
          <w:color w:val="000000" w:themeColor="text1"/>
          <w:sz w:val="20"/>
          <w:szCs w:val="20"/>
          <w:lang w:val="es-ES" w:eastAsia="es-MX"/>
        </w:rPr>
        <w:t>Clave: 2660-003-013)</w:t>
      </w:r>
    </w:p>
    <w:p w:rsidR="00347570" w:rsidRPr="00347570" w:rsidRDefault="00347570" w:rsidP="00347570">
      <w:pPr>
        <w:autoSpaceDE w:val="0"/>
        <w:autoSpaceDN w:val="0"/>
        <w:adjustRightInd w:val="0"/>
        <w:spacing w:before="100"/>
        <w:ind w:right="191"/>
        <w:jc w:val="both"/>
        <w:rPr>
          <w:rFonts w:ascii="Arial Narrow" w:hAnsi="Arial Narrow" w:cs="Arial"/>
          <w:color w:val="000000" w:themeColor="text1"/>
          <w:sz w:val="18"/>
          <w:szCs w:val="18"/>
          <w:lang w:val="es-ES" w:eastAsia="es-MX"/>
        </w:rPr>
      </w:pPr>
    </w:p>
    <w:p w:rsidR="00347570" w:rsidRPr="00347570" w:rsidRDefault="00347570" w:rsidP="00347570">
      <w:pPr>
        <w:autoSpaceDE w:val="0"/>
        <w:autoSpaceDN w:val="0"/>
        <w:adjustRightInd w:val="0"/>
        <w:spacing w:before="100"/>
        <w:ind w:right="191"/>
        <w:jc w:val="both"/>
        <w:rPr>
          <w:rFonts w:ascii="Arial Narrow" w:hAnsi="Arial Narrow" w:cs="Arial"/>
          <w:color w:val="000000" w:themeColor="text1"/>
          <w:sz w:val="18"/>
          <w:szCs w:val="18"/>
          <w:lang w:val="es-ES" w:eastAsia="es-MX"/>
        </w:rPr>
      </w:pPr>
    </w:p>
    <w:tbl>
      <w:tblPr>
        <w:tblW w:w="8505" w:type="dxa"/>
        <w:tblInd w:w="675" w:type="dxa"/>
        <w:tblLayout w:type="fixed"/>
        <w:tblLook w:val="04A0" w:firstRow="1" w:lastRow="0" w:firstColumn="1" w:lastColumn="0" w:noHBand="0" w:noVBand="1"/>
      </w:tblPr>
      <w:tblGrid>
        <w:gridCol w:w="709"/>
        <w:gridCol w:w="4394"/>
        <w:gridCol w:w="3402"/>
      </w:tblGrid>
      <w:tr w:rsidR="00347570" w:rsidRPr="00347570" w:rsidTr="00347570">
        <w:trPr>
          <w:trHeight w:val="400"/>
        </w:trPr>
        <w:tc>
          <w:tcPr>
            <w:tcW w:w="709" w:type="dxa"/>
            <w:tcBorders>
              <w:top w:val="single" w:sz="4" w:space="0" w:color="000000"/>
              <w:left w:val="single" w:sz="4" w:space="0" w:color="000000"/>
              <w:bottom w:val="single" w:sz="4" w:space="0" w:color="000000"/>
              <w:right w:val="single" w:sz="4" w:space="0" w:color="000000"/>
            </w:tcBorders>
            <w:shd w:val="clear" w:color="auto" w:fill="C2D69B"/>
            <w:hideMark/>
          </w:tcPr>
          <w:p w:rsidR="00347570" w:rsidRPr="00347570" w:rsidRDefault="00347570" w:rsidP="00347570">
            <w:pPr>
              <w:keepNext/>
              <w:tabs>
                <w:tab w:val="left" w:pos="0"/>
              </w:tabs>
              <w:autoSpaceDE w:val="0"/>
              <w:autoSpaceDN w:val="0"/>
              <w:adjustRightInd w:val="0"/>
              <w:spacing w:before="120" w:after="10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sz w:val="16"/>
                <w:szCs w:val="16"/>
                <w:lang w:val="es-ES" w:eastAsia="es-MX"/>
              </w:rPr>
              <w:t>Número</w:t>
            </w:r>
          </w:p>
        </w:tc>
        <w:tc>
          <w:tcPr>
            <w:tcW w:w="4394" w:type="dxa"/>
            <w:tcBorders>
              <w:top w:val="single" w:sz="4" w:space="0" w:color="000000"/>
              <w:left w:val="single" w:sz="4" w:space="0" w:color="000000"/>
              <w:bottom w:val="single" w:sz="4" w:space="0" w:color="000000"/>
              <w:right w:val="single" w:sz="4" w:space="0" w:color="000000"/>
            </w:tcBorders>
            <w:shd w:val="clear" w:color="auto" w:fill="C2D69B"/>
            <w:hideMark/>
          </w:tcPr>
          <w:p w:rsidR="00347570" w:rsidRPr="00347570" w:rsidRDefault="00347570" w:rsidP="00347570">
            <w:pPr>
              <w:keepNext/>
              <w:numPr>
                <w:ilvl w:val="0"/>
                <w:numId w:val="28"/>
              </w:numPr>
              <w:tabs>
                <w:tab w:val="left" w:pos="0"/>
              </w:tabs>
              <w:suppressAutoHyphens/>
              <w:autoSpaceDE w:val="0"/>
              <w:autoSpaceDN w:val="0"/>
              <w:adjustRightInd w:val="0"/>
              <w:spacing w:before="120" w:after="120"/>
              <w:ind w:left="432" w:hanging="432"/>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sz w:val="16"/>
                <w:szCs w:val="16"/>
                <w:lang w:val="es-ES" w:eastAsia="es-MX"/>
              </w:rPr>
              <w:t>Grupo</w:t>
            </w:r>
          </w:p>
        </w:tc>
        <w:tc>
          <w:tcPr>
            <w:tcW w:w="3402" w:type="dxa"/>
            <w:tcBorders>
              <w:top w:val="single" w:sz="4" w:space="0" w:color="000000"/>
              <w:left w:val="single" w:sz="4" w:space="0" w:color="000000"/>
              <w:bottom w:val="single" w:sz="4" w:space="0" w:color="000000"/>
              <w:right w:val="single" w:sz="4" w:space="0" w:color="000000"/>
            </w:tcBorders>
            <w:shd w:val="clear" w:color="auto" w:fill="C2D69B"/>
            <w:hideMark/>
          </w:tcPr>
          <w:p w:rsidR="00347570" w:rsidRPr="00347570" w:rsidRDefault="00347570" w:rsidP="00347570">
            <w:pPr>
              <w:keepNext/>
              <w:numPr>
                <w:ilvl w:val="0"/>
                <w:numId w:val="28"/>
              </w:numPr>
              <w:tabs>
                <w:tab w:val="left" w:pos="0"/>
              </w:tabs>
              <w:suppressAutoHyphens/>
              <w:autoSpaceDE w:val="0"/>
              <w:autoSpaceDN w:val="0"/>
              <w:adjustRightInd w:val="0"/>
              <w:spacing w:before="120" w:after="120"/>
              <w:ind w:left="432" w:hanging="432"/>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sz w:val="16"/>
                <w:szCs w:val="16"/>
                <w:lang w:val="es-ES" w:eastAsia="es-MX"/>
              </w:rPr>
              <w:t>Número y características de los Vehículos</w:t>
            </w:r>
          </w:p>
        </w:tc>
      </w:tr>
      <w:tr w:rsidR="00347570" w:rsidRPr="00347570" w:rsidTr="00347570">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283"/>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Abarrotes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Dulces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Café</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Cereales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Harinas y galletas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Pastas cortas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Pastas largas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Condimentos líquidos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Condimentos solidos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Canela</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Consomé</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Sal</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Carne y productos de pesca</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Frutas industrializadas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Aceites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Grasas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Gelatinas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Jugos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Semillas de leguminosas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Leguminosas industrializadas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Vegetales industrializados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Vegetales secos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left="33" w:right="794"/>
              <w:jc w:val="center"/>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2 Vehículos cerrados, con caja exclusiva para transportes de alimentos, paredes y techos de su interior de material liso sin grietas ni ángulos que dificulten la limpieza, protegidas las cajas con tapas que faciliten la ventilación del producto en buen estado de higiene.</w:t>
            </w:r>
          </w:p>
        </w:tc>
      </w:tr>
      <w:tr w:rsidR="00347570" w:rsidRPr="00347570" w:rsidTr="00347570">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283"/>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Carnes, Derivados y Huevo</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Carne de cerdo</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Carne de pescado en estado natural</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Carne y vísceras de pollo</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Carne y vísceras de res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Huevo</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1"/>
              <w:jc w:val="both"/>
              <w:rPr>
                <w:rFonts w:ascii="Arial Narrow" w:hAnsi="Arial Narrow" w:cs="Calibri"/>
                <w:color w:val="000000" w:themeColor="text1"/>
                <w:sz w:val="16"/>
                <w:szCs w:val="16"/>
                <w:lang w:val="es-ES" w:eastAsia="es-MX"/>
              </w:rPr>
            </w:pPr>
            <w:proofErr w:type="spellStart"/>
            <w:r w:rsidRPr="00347570">
              <w:rPr>
                <w:rFonts w:ascii="Arial Narrow" w:hAnsi="Arial Narrow" w:cs="Arial"/>
                <w:color w:val="000000" w:themeColor="text1"/>
                <w:sz w:val="16"/>
                <w:szCs w:val="16"/>
                <w:lang w:val="es-ES" w:eastAsia="es-MX"/>
              </w:rPr>
              <w:t>Salchichonería</w:t>
            </w:r>
            <w:proofErr w:type="spellEnd"/>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1"/>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Quesos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left="459" w:right="794" w:hanging="459"/>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1 o 2 Vehículos frigoríficos que contengan una caja con fuente de frio que mantengan la temperatura interior entre 12° y -20° adaptado con un termómetro para verificar la temperatura.</w:t>
            </w:r>
          </w:p>
        </w:tc>
      </w:tr>
      <w:tr w:rsidR="00347570" w:rsidRPr="00347570" w:rsidTr="00347570">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283"/>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Frutas y Vegetales</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Arial"/>
                <w:color w:val="000000" w:themeColor="text1"/>
                <w:sz w:val="16"/>
                <w:szCs w:val="16"/>
                <w:lang w:val="es-ES" w:eastAsia="es-MX"/>
              </w:rPr>
            </w:pPr>
            <w:r w:rsidRPr="00347570">
              <w:rPr>
                <w:rFonts w:ascii="Arial Narrow" w:hAnsi="Arial Narrow" w:cs="Arial"/>
                <w:color w:val="000000" w:themeColor="text1"/>
                <w:sz w:val="16"/>
                <w:szCs w:val="16"/>
                <w:lang w:val="es-ES" w:eastAsia="es-MX"/>
              </w:rPr>
              <w:t>Frutas en estado natural</w:t>
            </w:r>
          </w:p>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742" w:right="794" w:hanging="425"/>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Vegetales en estado natural</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left="33" w:right="794"/>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 xml:space="preserve">2 vehículos cerrados en buen estado de higiene. </w:t>
            </w:r>
          </w:p>
        </w:tc>
      </w:tr>
      <w:tr w:rsidR="00347570" w:rsidRPr="00347570" w:rsidTr="00347570">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Calibri"/>
                <w:color w:val="000000" w:themeColor="text1"/>
                <w:sz w:val="16"/>
                <w:szCs w:val="16"/>
                <w:lang w:val="es-ES" w:eastAsia="es-MX"/>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317"/>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Pan Industrializado y Tortilla de Harina</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1 vehículo cerrado en buen estado de higiene.</w:t>
            </w:r>
          </w:p>
        </w:tc>
      </w:tr>
      <w:tr w:rsidR="00347570" w:rsidRPr="00347570" w:rsidTr="00347570">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317"/>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Pan Fresco y Pastel</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1 vehículo cerrado en buen estado de higiene.</w:t>
            </w:r>
          </w:p>
        </w:tc>
      </w:tr>
      <w:tr w:rsidR="00347570" w:rsidRPr="00347570" w:rsidTr="00347570">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jc w:val="center"/>
              <w:rPr>
                <w:rFonts w:ascii="Arial Narrow" w:hAnsi="Arial Narrow" w:cs="Calibri"/>
                <w:color w:val="000000" w:themeColor="text1"/>
                <w:sz w:val="16"/>
                <w:szCs w:val="16"/>
                <w:lang w:val="es-ES" w:eastAsia="es-MX"/>
              </w:rPr>
            </w:pPr>
            <w:r w:rsidRPr="00347570">
              <w:rPr>
                <w:rFonts w:ascii="Arial Narrow" w:hAnsi="Arial Narrow" w:cs="Arial"/>
                <w:b/>
                <w:bCs/>
                <w:color w:val="000000" w:themeColor="text1"/>
                <w:sz w:val="16"/>
                <w:szCs w:val="16"/>
                <w:lang w:val="es-ES" w:eastAsia="es-MX"/>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numPr>
                <w:ilvl w:val="0"/>
                <w:numId w:val="28"/>
              </w:numPr>
              <w:tabs>
                <w:tab w:val="left" w:pos="8931"/>
                <w:tab w:val="left" w:pos="9356"/>
                <w:tab w:val="left" w:pos="9498"/>
              </w:tabs>
              <w:suppressAutoHyphens/>
              <w:autoSpaceDE w:val="0"/>
              <w:autoSpaceDN w:val="0"/>
              <w:adjustRightInd w:val="0"/>
              <w:ind w:left="317" w:right="794" w:hanging="317"/>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Tortilla Maíz</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tabs>
                <w:tab w:val="left" w:pos="8931"/>
                <w:tab w:val="left" w:pos="9356"/>
                <w:tab w:val="left" w:pos="9498"/>
              </w:tabs>
              <w:autoSpaceDE w:val="0"/>
              <w:autoSpaceDN w:val="0"/>
              <w:adjustRightInd w:val="0"/>
              <w:ind w:right="794"/>
              <w:jc w:val="both"/>
              <w:rPr>
                <w:rFonts w:ascii="Arial Narrow" w:hAnsi="Arial Narrow" w:cs="Calibri"/>
                <w:color w:val="000000" w:themeColor="text1"/>
                <w:sz w:val="16"/>
                <w:szCs w:val="16"/>
                <w:lang w:val="es-ES" w:eastAsia="es-MX"/>
              </w:rPr>
            </w:pPr>
            <w:r w:rsidRPr="00347570">
              <w:rPr>
                <w:rFonts w:ascii="Arial Narrow" w:hAnsi="Arial Narrow" w:cs="Arial"/>
                <w:color w:val="000000" w:themeColor="text1"/>
                <w:sz w:val="16"/>
                <w:szCs w:val="16"/>
                <w:lang w:val="es-ES" w:eastAsia="es-MX"/>
              </w:rPr>
              <w:t>1 vehículo y/o moto con empaque cerrado (termo).</w:t>
            </w:r>
          </w:p>
        </w:tc>
      </w:tr>
    </w:tbl>
    <w:p w:rsidR="00347570" w:rsidRPr="00347570" w:rsidRDefault="00347570" w:rsidP="00347570">
      <w:pPr>
        <w:autoSpaceDE w:val="0"/>
        <w:autoSpaceDN w:val="0"/>
        <w:adjustRightInd w:val="0"/>
        <w:jc w:val="both"/>
        <w:rPr>
          <w:rFonts w:ascii="Arial Narrow" w:hAnsi="Arial Narrow" w:cs="Arial"/>
          <w:color w:val="000000" w:themeColor="text1"/>
          <w:sz w:val="18"/>
          <w:szCs w:val="18"/>
          <w:lang w:val="es-ES" w:eastAsia="es-MX"/>
        </w:rPr>
      </w:pPr>
    </w:p>
    <w:p w:rsidR="00347570" w:rsidRPr="00347570" w:rsidRDefault="00347570" w:rsidP="00347570">
      <w:pPr>
        <w:ind w:left="360"/>
        <w:jc w:val="both"/>
        <w:rPr>
          <w:sz w:val="20"/>
          <w:szCs w:val="20"/>
          <w:lang w:val="es-ES"/>
        </w:rPr>
      </w:pPr>
    </w:p>
    <w:p w:rsidR="00347570" w:rsidRPr="00347570" w:rsidRDefault="00347570" w:rsidP="00347570">
      <w:pPr>
        <w:ind w:left="360"/>
        <w:jc w:val="both"/>
        <w:rPr>
          <w:sz w:val="20"/>
          <w:szCs w:val="20"/>
          <w:lang w:val="es-ES"/>
        </w:rPr>
      </w:pPr>
    </w:p>
    <w:p w:rsidR="00347570" w:rsidRPr="00347570" w:rsidRDefault="00347570" w:rsidP="00347570">
      <w:pPr>
        <w:ind w:left="360"/>
        <w:jc w:val="both"/>
        <w:rPr>
          <w:sz w:val="20"/>
          <w:szCs w:val="20"/>
        </w:rPr>
      </w:pPr>
      <w:r w:rsidRPr="00347570">
        <w:rPr>
          <w:sz w:val="20"/>
          <w:szCs w:val="20"/>
          <w:lang w:val="es-ES"/>
        </w:rPr>
        <w:lastRenderedPageBreak/>
        <w:t xml:space="preserve">Para la determinación de las necesidades vehiculares, se tomaran en consideración los volúmenes de los bienes para su entrega y distribución en el Hospital Rural la Unión del Régimen IMSS-BIENESTAR,   los tiempos de traslado entre unidades, tiempos para la realización de la entrega-recepción  de los bienes y su respectiva documentación con relación al tiempo máximo de entrega, con la finalidad de que el Área de Nutrición cuente con los insumos necesarios para la realización de las preparaciones de cada una de las dietas y alimentos para los pacientes hospitalizados y trabajadores que se encuentran adscritos en  el Hospital del Régimen IMSS-BIENESTAR,  (Procedimiento para la recepción y distribución de materia prima en el almacén de víveres de Unidades Médicas Hospitalarias de Segundo Nivel de Atención, </w:t>
      </w:r>
      <w:r w:rsidRPr="00347570">
        <w:rPr>
          <w:b/>
          <w:bCs/>
          <w:sz w:val="20"/>
          <w:szCs w:val="20"/>
          <w:lang w:val="es-ES"/>
        </w:rPr>
        <w:t>Clave: 2660-003-013).</w:t>
      </w:r>
    </w:p>
    <w:p w:rsidR="00347570" w:rsidRPr="00347570" w:rsidRDefault="00347570" w:rsidP="00347570">
      <w:pPr>
        <w:ind w:left="360"/>
        <w:jc w:val="both"/>
        <w:rPr>
          <w:sz w:val="20"/>
          <w:szCs w:val="20"/>
        </w:rPr>
      </w:pPr>
    </w:p>
    <w:p w:rsidR="00347570" w:rsidRPr="00347570" w:rsidRDefault="00347570" w:rsidP="0059622D">
      <w:pPr>
        <w:numPr>
          <w:ilvl w:val="1"/>
          <w:numId w:val="39"/>
        </w:numPr>
        <w:ind w:left="360"/>
        <w:jc w:val="both"/>
        <w:rPr>
          <w:sz w:val="20"/>
          <w:szCs w:val="20"/>
        </w:rPr>
      </w:pPr>
      <w:r w:rsidRPr="00347570">
        <w:rPr>
          <w:sz w:val="20"/>
          <w:szCs w:val="20"/>
        </w:rPr>
        <w:t>Plazo de entrega</w:t>
      </w:r>
    </w:p>
    <w:p w:rsidR="00347570" w:rsidRPr="00347570" w:rsidRDefault="00347570" w:rsidP="00347570">
      <w:pPr>
        <w:ind w:left="360"/>
        <w:jc w:val="both"/>
        <w:rPr>
          <w:sz w:val="20"/>
          <w:szCs w:val="20"/>
        </w:rPr>
      </w:pPr>
    </w:p>
    <w:p w:rsidR="00347570" w:rsidRPr="00347570" w:rsidRDefault="00347570" w:rsidP="00347570">
      <w:pPr>
        <w:ind w:left="360"/>
        <w:jc w:val="both"/>
        <w:rPr>
          <w:sz w:val="20"/>
          <w:szCs w:val="20"/>
        </w:rPr>
      </w:pPr>
      <w:r w:rsidRPr="00347570">
        <w:rPr>
          <w:sz w:val="20"/>
          <w:szCs w:val="20"/>
        </w:rPr>
        <w:t>El plazo de entrega inicial será a partir del día de la fecha del fallo y posteriores cumpliendo el periodo que se estipula en el “calendario de entrega y distribución de víveres, plasmado en este mismo apartado en el numeral 9.3 “Horario y lugar de entrega”.</w:t>
      </w:r>
    </w:p>
    <w:p w:rsidR="00347570" w:rsidRPr="00347570" w:rsidRDefault="00347570" w:rsidP="00347570">
      <w:pPr>
        <w:ind w:left="360"/>
        <w:jc w:val="both"/>
        <w:rPr>
          <w:sz w:val="20"/>
          <w:szCs w:val="20"/>
        </w:rPr>
      </w:pPr>
    </w:p>
    <w:p w:rsidR="00347570" w:rsidRPr="00347570" w:rsidRDefault="00347570" w:rsidP="0059622D">
      <w:pPr>
        <w:numPr>
          <w:ilvl w:val="1"/>
          <w:numId w:val="39"/>
        </w:numPr>
        <w:ind w:left="360"/>
        <w:jc w:val="both"/>
        <w:rPr>
          <w:sz w:val="20"/>
          <w:szCs w:val="20"/>
        </w:rPr>
      </w:pPr>
      <w:r w:rsidRPr="00347570">
        <w:rPr>
          <w:sz w:val="20"/>
          <w:szCs w:val="20"/>
        </w:rPr>
        <w:t>Horario y lugar de entrega</w:t>
      </w:r>
    </w:p>
    <w:p w:rsidR="00347570" w:rsidRPr="00347570" w:rsidRDefault="00347570" w:rsidP="00347570">
      <w:pPr>
        <w:ind w:left="360"/>
        <w:jc w:val="both"/>
        <w:rPr>
          <w:sz w:val="20"/>
          <w:szCs w:val="20"/>
        </w:rPr>
      </w:pPr>
    </w:p>
    <w:p w:rsidR="00347570" w:rsidRPr="00347570" w:rsidRDefault="00347570" w:rsidP="00347570">
      <w:pPr>
        <w:jc w:val="both"/>
      </w:pPr>
      <w:r w:rsidRPr="00347570">
        <w:rPr>
          <w:sz w:val="20"/>
          <w:szCs w:val="20"/>
        </w:rPr>
        <w:t>La dirección del Hospital Rural, la Unión  del Régimen IMSS-BIENESTAR, se indica a continuación</w:t>
      </w:r>
      <w:r w:rsidRPr="00347570">
        <w:t>:</w:t>
      </w:r>
    </w:p>
    <w:p w:rsidR="00347570" w:rsidRPr="00347570" w:rsidRDefault="00347570" w:rsidP="00347570">
      <w:pPr>
        <w:tabs>
          <w:tab w:val="left" w:pos="3105"/>
          <w:tab w:val="center" w:pos="4549"/>
          <w:tab w:val="left" w:pos="9876"/>
          <w:tab w:val="left" w:pos="10596"/>
          <w:tab w:val="left" w:pos="11316"/>
          <w:tab w:val="left" w:pos="12036"/>
          <w:tab w:val="left" w:pos="12756"/>
          <w:tab w:val="left" w:pos="13476"/>
          <w:tab w:val="left" w:pos="14196"/>
          <w:tab w:val="left" w:pos="14916"/>
        </w:tabs>
        <w:autoSpaceDE w:val="0"/>
        <w:autoSpaceDN w:val="0"/>
        <w:adjustRightInd w:val="0"/>
        <w:ind w:left="360"/>
        <w:contextualSpacing/>
        <w:rPr>
          <w:b/>
          <w:bCs/>
          <w:lang w:val="es-ES" w:eastAsia="es-MX"/>
        </w:rPr>
      </w:pPr>
    </w:p>
    <w:p w:rsidR="00347570" w:rsidRPr="00347570" w:rsidRDefault="00347570" w:rsidP="00347570">
      <w:pPr>
        <w:tabs>
          <w:tab w:val="left" w:pos="3105"/>
          <w:tab w:val="center" w:pos="4549"/>
          <w:tab w:val="left" w:pos="9876"/>
          <w:tab w:val="left" w:pos="10596"/>
          <w:tab w:val="left" w:pos="11316"/>
          <w:tab w:val="left" w:pos="12036"/>
          <w:tab w:val="left" w:pos="12756"/>
          <w:tab w:val="left" w:pos="13476"/>
          <w:tab w:val="left" w:pos="14196"/>
          <w:tab w:val="left" w:pos="14916"/>
        </w:tabs>
        <w:autoSpaceDE w:val="0"/>
        <w:autoSpaceDN w:val="0"/>
        <w:adjustRightInd w:val="0"/>
        <w:ind w:left="360"/>
        <w:contextualSpacing/>
        <w:rPr>
          <w:b/>
          <w:bCs/>
          <w:sz w:val="18"/>
          <w:szCs w:val="18"/>
          <w:lang w:val="es-ES" w:eastAsia="es-MX"/>
        </w:rPr>
      </w:pPr>
      <w:r w:rsidRPr="00347570">
        <w:rPr>
          <w:b/>
          <w:bCs/>
          <w:sz w:val="20"/>
          <w:szCs w:val="20"/>
          <w:lang w:val="es-ES" w:eastAsia="es-MX"/>
        </w:rPr>
        <w:t xml:space="preserve">LOCALIDAD Y DOMICILIO  DEL HOSPITAL RURAL  DEL REGIMEN  IMSS-BIENESTAR </w:t>
      </w:r>
    </w:p>
    <w:p w:rsidR="00347570" w:rsidRPr="00347570" w:rsidRDefault="00347570" w:rsidP="00347570">
      <w:pPr>
        <w:tabs>
          <w:tab w:val="left" w:pos="9876"/>
          <w:tab w:val="left" w:pos="10596"/>
          <w:tab w:val="left" w:pos="11316"/>
          <w:tab w:val="left" w:pos="12036"/>
          <w:tab w:val="left" w:pos="12756"/>
          <w:tab w:val="left" w:pos="13476"/>
          <w:tab w:val="left" w:pos="14196"/>
          <w:tab w:val="left" w:pos="14916"/>
        </w:tabs>
        <w:autoSpaceDE w:val="0"/>
        <w:autoSpaceDN w:val="0"/>
        <w:adjustRightInd w:val="0"/>
        <w:ind w:left="360"/>
        <w:contextualSpacing/>
        <w:rPr>
          <w:b/>
          <w:bCs/>
          <w:sz w:val="20"/>
          <w:szCs w:val="20"/>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0"/>
        <w:gridCol w:w="5055"/>
      </w:tblGrid>
      <w:tr w:rsidR="00347570" w:rsidRPr="00347570" w:rsidTr="00347570">
        <w:trPr>
          <w:trHeight w:val="1"/>
          <w:jc w:val="center"/>
        </w:trPr>
        <w:tc>
          <w:tcPr>
            <w:tcW w:w="9265" w:type="dxa"/>
            <w:gridSpan w:val="2"/>
            <w:tcBorders>
              <w:top w:val="single" w:sz="4" w:space="0" w:color="auto"/>
              <w:left w:val="single" w:sz="4" w:space="0" w:color="auto"/>
              <w:bottom w:val="single" w:sz="4" w:space="0" w:color="auto"/>
              <w:right w:val="single" w:sz="4" w:space="0" w:color="auto"/>
            </w:tcBorders>
            <w:shd w:val="clear" w:color="auto" w:fill="E0E0E0"/>
            <w:hideMark/>
          </w:tcPr>
          <w:p w:rsidR="00347570" w:rsidRPr="00347570" w:rsidRDefault="00347570" w:rsidP="00347570">
            <w:pPr>
              <w:tabs>
                <w:tab w:val="left" w:pos="1560"/>
                <w:tab w:val="left" w:pos="1956"/>
                <w:tab w:val="left" w:pos="2676"/>
                <w:tab w:val="left" w:pos="3396"/>
                <w:tab w:val="left" w:pos="4116"/>
                <w:tab w:val="left" w:pos="4836"/>
                <w:tab w:val="left" w:pos="5556"/>
                <w:tab w:val="left" w:pos="6276"/>
                <w:tab w:val="left" w:pos="6996"/>
                <w:tab w:val="left" w:pos="7716"/>
                <w:tab w:val="left" w:pos="8436"/>
                <w:tab w:val="left" w:pos="9156"/>
                <w:tab w:val="left" w:pos="9876"/>
                <w:tab w:val="left" w:pos="10596"/>
                <w:tab w:val="left" w:pos="11316"/>
                <w:tab w:val="left" w:pos="12036"/>
                <w:tab w:val="left" w:pos="12756"/>
                <w:tab w:val="left" w:pos="13476"/>
                <w:tab w:val="left" w:pos="14196"/>
                <w:tab w:val="left" w:pos="14916"/>
              </w:tabs>
              <w:autoSpaceDE w:val="0"/>
              <w:autoSpaceDN w:val="0"/>
              <w:adjustRightInd w:val="0"/>
              <w:jc w:val="center"/>
              <w:rPr>
                <w:rFonts w:ascii="Arial Narrow" w:hAnsi="Arial Narrow" w:cs="Calibri"/>
                <w:color w:val="000000" w:themeColor="text1"/>
                <w:sz w:val="16"/>
                <w:szCs w:val="18"/>
                <w:lang w:val="es-ES" w:eastAsia="es-MX"/>
              </w:rPr>
            </w:pPr>
            <w:r w:rsidRPr="00347570">
              <w:rPr>
                <w:rFonts w:ascii="Arial Narrow" w:hAnsi="Arial Narrow" w:cs="Arial"/>
                <w:b/>
                <w:bCs/>
                <w:color w:val="000000" w:themeColor="text1"/>
                <w:sz w:val="16"/>
                <w:szCs w:val="18"/>
                <w:lang w:val="es-ES" w:eastAsia="es-MX"/>
              </w:rPr>
              <w:t>LOCALIDAD LA UNION</w:t>
            </w:r>
          </w:p>
        </w:tc>
      </w:tr>
      <w:tr w:rsidR="00347570" w:rsidRPr="00347570" w:rsidTr="00347570">
        <w:trPr>
          <w:trHeight w:val="241"/>
          <w:jc w:val="center"/>
        </w:trPr>
        <w:tc>
          <w:tcPr>
            <w:tcW w:w="4210" w:type="dxa"/>
            <w:tcBorders>
              <w:top w:val="single" w:sz="4" w:space="0" w:color="auto"/>
              <w:left w:val="single" w:sz="4" w:space="0" w:color="auto"/>
              <w:bottom w:val="single" w:sz="4" w:space="0" w:color="auto"/>
              <w:right w:val="single" w:sz="4" w:space="0" w:color="auto"/>
            </w:tcBorders>
            <w:shd w:val="clear" w:color="auto" w:fill="E0E0E0"/>
            <w:hideMark/>
          </w:tcPr>
          <w:p w:rsidR="00347570" w:rsidRPr="00347570" w:rsidRDefault="00347570" w:rsidP="00347570">
            <w:pPr>
              <w:tabs>
                <w:tab w:val="left" w:pos="1560"/>
                <w:tab w:val="left" w:pos="1956"/>
                <w:tab w:val="left" w:pos="2676"/>
                <w:tab w:val="left" w:pos="3396"/>
                <w:tab w:val="left" w:pos="4116"/>
                <w:tab w:val="left" w:pos="4836"/>
                <w:tab w:val="left" w:pos="5556"/>
                <w:tab w:val="left" w:pos="6276"/>
                <w:tab w:val="left" w:pos="6996"/>
                <w:tab w:val="left" w:pos="7716"/>
                <w:tab w:val="left" w:pos="8436"/>
                <w:tab w:val="left" w:pos="9156"/>
                <w:tab w:val="left" w:pos="9876"/>
                <w:tab w:val="left" w:pos="10596"/>
                <w:tab w:val="left" w:pos="11316"/>
                <w:tab w:val="left" w:pos="12036"/>
                <w:tab w:val="left" w:pos="12756"/>
                <w:tab w:val="left" w:pos="13476"/>
                <w:tab w:val="left" w:pos="14196"/>
                <w:tab w:val="left" w:pos="14916"/>
              </w:tabs>
              <w:autoSpaceDE w:val="0"/>
              <w:autoSpaceDN w:val="0"/>
              <w:adjustRightInd w:val="0"/>
              <w:jc w:val="center"/>
              <w:rPr>
                <w:rFonts w:ascii="Arial Narrow" w:hAnsi="Arial Narrow" w:cs="Calibri"/>
                <w:color w:val="000000" w:themeColor="text1"/>
                <w:sz w:val="16"/>
                <w:szCs w:val="18"/>
                <w:lang w:val="es-ES" w:eastAsia="es-MX"/>
              </w:rPr>
            </w:pPr>
            <w:r w:rsidRPr="00347570">
              <w:rPr>
                <w:rFonts w:ascii="Arial Narrow" w:hAnsi="Arial Narrow" w:cs="Arial"/>
                <w:color w:val="000000" w:themeColor="text1"/>
                <w:sz w:val="16"/>
                <w:szCs w:val="18"/>
                <w:lang w:val="es-ES" w:eastAsia="es-MX"/>
              </w:rPr>
              <w:t>UNIDAD USUARIA</w:t>
            </w:r>
          </w:p>
        </w:tc>
        <w:tc>
          <w:tcPr>
            <w:tcW w:w="5055" w:type="dxa"/>
            <w:tcBorders>
              <w:top w:val="single" w:sz="4" w:space="0" w:color="auto"/>
              <w:left w:val="single" w:sz="4" w:space="0" w:color="auto"/>
              <w:bottom w:val="single" w:sz="4" w:space="0" w:color="auto"/>
              <w:right w:val="single" w:sz="4" w:space="0" w:color="auto"/>
            </w:tcBorders>
            <w:shd w:val="clear" w:color="auto" w:fill="E0E0E0"/>
            <w:hideMark/>
          </w:tcPr>
          <w:p w:rsidR="00347570" w:rsidRPr="00347570" w:rsidRDefault="00347570" w:rsidP="00347570">
            <w:pPr>
              <w:tabs>
                <w:tab w:val="left" w:pos="1560"/>
                <w:tab w:val="left" w:pos="1956"/>
                <w:tab w:val="left" w:pos="2676"/>
                <w:tab w:val="left" w:pos="3396"/>
                <w:tab w:val="left" w:pos="4116"/>
                <w:tab w:val="left" w:pos="4836"/>
                <w:tab w:val="left" w:pos="5556"/>
                <w:tab w:val="left" w:pos="6276"/>
                <w:tab w:val="left" w:pos="6996"/>
                <w:tab w:val="left" w:pos="7716"/>
                <w:tab w:val="left" w:pos="8436"/>
                <w:tab w:val="left" w:pos="9156"/>
                <w:tab w:val="left" w:pos="9876"/>
                <w:tab w:val="left" w:pos="10596"/>
                <w:tab w:val="left" w:pos="11316"/>
                <w:tab w:val="left" w:pos="12036"/>
                <w:tab w:val="left" w:pos="12756"/>
                <w:tab w:val="left" w:pos="13476"/>
                <w:tab w:val="left" w:pos="14196"/>
                <w:tab w:val="left" w:pos="14916"/>
              </w:tabs>
              <w:autoSpaceDE w:val="0"/>
              <w:autoSpaceDN w:val="0"/>
              <w:adjustRightInd w:val="0"/>
              <w:jc w:val="center"/>
              <w:rPr>
                <w:rFonts w:ascii="Arial Narrow" w:hAnsi="Arial Narrow" w:cs="Calibri"/>
                <w:color w:val="000000" w:themeColor="text1"/>
                <w:sz w:val="16"/>
                <w:szCs w:val="18"/>
                <w:lang w:val="es-ES" w:eastAsia="es-MX"/>
              </w:rPr>
            </w:pPr>
            <w:r w:rsidRPr="00347570">
              <w:rPr>
                <w:rFonts w:ascii="Arial Narrow" w:hAnsi="Arial Narrow" w:cs="Arial"/>
                <w:color w:val="000000" w:themeColor="text1"/>
                <w:sz w:val="16"/>
                <w:szCs w:val="18"/>
                <w:lang w:val="es-ES" w:eastAsia="es-MX"/>
              </w:rPr>
              <w:t>DIRECCION</w:t>
            </w:r>
          </w:p>
        </w:tc>
      </w:tr>
      <w:tr w:rsidR="00347570" w:rsidRPr="00347570" w:rsidTr="00347570">
        <w:trPr>
          <w:trHeight w:val="396"/>
          <w:jc w:val="center"/>
        </w:trPr>
        <w:tc>
          <w:tcPr>
            <w:tcW w:w="42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47570" w:rsidRPr="00347570" w:rsidRDefault="00347570" w:rsidP="00347570">
            <w:pPr>
              <w:tabs>
                <w:tab w:val="left" w:pos="9876"/>
                <w:tab w:val="left" w:pos="10596"/>
                <w:tab w:val="left" w:pos="11316"/>
                <w:tab w:val="left" w:pos="12036"/>
                <w:tab w:val="left" w:pos="12756"/>
                <w:tab w:val="left" w:pos="13476"/>
                <w:tab w:val="left" w:pos="14196"/>
                <w:tab w:val="left" w:pos="14916"/>
              </w:tabs>
              <w:autoSpaceDE w:val="0"/>
              <w:autoSpaceDN w:val="0"/>
              <w:adjustRightInd w:val="0"/>
              <w:jc w:val="center"/>
              <w:rPr>
                <w:rFonts w:ascii="Arial Narrow" w:hAnsi="Arial Narrow" w:cs="Calibri"/>
                <w:color w:val="000000" w:themeColor="text1"/>
                <w:sz w:val="16"/>
                <w:szCs w:val="18"/>
                <w:lang w:eastAsia="es-MX"/>
              </w:rPr>
            </w:pPr>
            <w:r w:rsidRPr="00347570">
              <w:rPr>
                <w:rFonts w:ascii="Arial Narrow" w:hAnsi="Arial Narrow" w:cs="Arial"/>
                <w:color w:val="000000" w:themeColor="text1"/>
                <w:sz w:val="16"/>
                <w:szCs w:val="18"/>
                <w:lang w:eastAsia="es-MX"/>
              </w:rPr>
              <w:t>HOSPITAL RURAL IMSS-BIENESTAR, LA UNION</w:t>
            </w:r>
          </w:p>
        </w:tc>
        <w:tc>
          <w:tcPr>
            <w:tcW w:w="50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47570" w:rsidRPr="00347570" w:rsidRDefault="00347570" w:rsidP="00347570">
            <w:pPr>
              <w:tabs>
                <w:tab w:val="left" w:pos="9876"/>
                <w:tab w:val="left" w:pos="10596"/>
                <w:tab w:val="left" w:pos="11316"/>
                <w:tab w:val="left" w:pos="12036"/>
                <w:tab w:val="left" w:pos="12756"/>
                <w:tab w:val="left" w:pos="13476"/>
                <w:tab w:val="left" w:pos="14196"/>
                <w:tab w:val="left" w:pos="14916"/>
              </w:tabs>
              <w:autoSpaceDE w:val="0"/>
              <w:autoSpaceDN w:val="0"/>
              <w:adjustRightInd w:val="0"/>
              <w:jc w:val="center"/>
              <w:rPr>
                <w:rFonts w:ascii="Arial Narrow" w:hAnsi="Arial Narrow" w:cs="Calibri"/>
                <w:color w:val="000000" w:themeColor="text1"/>
                <w:sz w:val="16"/>
                <w:szCs w:val="18"/>
                <w:lang w:val="es-ES" w:eastAsia="es-MX"/>
              </w:rPr>
            </w:pPr>
            <w:r w:rsidRPr="00347570">
              <w:rPr>
                <w:rFonts w:ascii="Arial Narrow" w:hAnsi="Arial Narrow" w:cs="Calibri"/>
                <w:color w:val="000000" w:themeColor="text1"/>
                <w:sz w:val="16"/>
                <w:szCs w:val="18"/>
                <w:lang w:val="es-ES" w:eastAsia="es-MX"/>
              </w:rPr>
              <w:t>CARR.  ZIHUATANEJO-LAZARO CARDENAS, ENTRONQUE  A  LA UNION, PREDIO RUSTICO “EL REPARO”</w:t>
            </w:r>
          </w:p>
        </w:tc>
      </w:tr>
    </w:tbl>
    <w:p w:rsidR="00347570" w:rsidRPr="00347570" w:rsidRDefault="00347570" w:rsidP="0059622D">
      <w:pPr>
        <w:numPr>
          <w:ilvl w:val="0"/>
          <w:numId w:val="39"/>
        </w:numPr>
        <w:tabs>
          <w:tab w:val="left" w:pos="9876"/>
          <w:tab w:val="left" w:pos="10596"/>
          <w:tab w:val="left" w:pos="11316"/>
          <w:tab w:val="left" w:pos="12036"/>
          <w:tab w:val="left" w:pos="12756"/>
          <w:tab w:val="left" w:pos="13476"/>
          <w:tab w:val="left" w:pos="14196"/>
          <w:tab w:val="left" w:pos="14916"/>
        </w:tabs>
        <w:autoSpaceDE w:val="0"/>
        <w:autoSpaceDN w:val="0"/>
        <w:adjustRightInd w:val="0"/>
        <w:ind w:right="873"/>
        <w:contextualSpacing/>
        <w:jc w:val="center"/>
        <w:rPr>
          <w:rFonts w:ascii="Arial Narrow" w:hAnsi="Arial Narrow" w:cs="Arial"/>
          <w:b/>
          <w:bCs/>
          <w:color w:val="000000" w:themeColor="text1"/>
          <w:sz w:val="2"/>
          <w:szCs w:val="18"/>
          <w:lang w:val="es-ES" w:eastAsia="es-MX"/>
        </w:rPr>
      </w:pPr>
    </w:p>
    <w:p w:rsidR="00347570" w:rsidRPr="00347570" w:rsidRDefault="00347570" w:rsidP="00347570">
      <w:pPr>
        <w:tabs>
          <w:tab w:val="left" w:pos="9876"/>
          <w:tab w:val="left" w:pos="10596"/>
          <w:tab w:val="left" w:pos="11316"/>
          <w:tab w:val="left" w:pos="12036"/>
          <w:tab w:val="left" w:pos="12756"/>
          <w:tab w:val="left" w:pos="13476"/>
          <w:tab w:val="left" w:pos="14196"/>
          <w:tab w:val="left" w:pos="14916"/>
        </w:tabs>
        <w:autoSpaceDE w:val="0"/>
        <w:autoSpaceDN w:val="0"/>
        <w:adjustRightInd w:val="0"/>
        <w:ind w:left="360" w:right="873"/>
        <w:contextualSpacing/>
        <w:rPr>
          <w:b/>
          <w:bCs/>
          <w:sz w:val="18"/>
          <w:szCs w:val="20"/>
          <w:lang w:val="es-ES" w:eastAsia="es-MX"/>
        </w:rPr>
      </w:pPr>
    </w:p>
    <w:p w:rsidR="00347570" w:rsidRPr="00347570" w:rsidRDefault="00347570" w:rsidP="00347570">
      <w:pPr>
        <w:tabs>
          <w:tab w:val="left" w:pos="9876"/>
          <w:tab w:val="left" w:pos="10596"/>
          <w:tab w:val="left" w:pos="11316"/>
          <w:tab w:val="left" w:pos="12036"/>
          <w:tab w:val="left" w:pos="12756"/>
          <w:tab w:val="left" w:pos="13476"/>
          <w:tab w:val="left" w:pos="14196"/>
          <w:tab w:val="left" w:pos="14916"/>
        </w:tabs>
        <w:autoSpaceDE w:val="0"/>
        <w:autoSpaceDN w:val="0"/>
        <w:adjustRightInd w:val="0"/>
        <w:ind w:left="360" w:right="873"/>
        <w:contextualSpacing/>
        <w:rPr>
          <w:b/>
          <w:bCs/>
          <w:sz w:val="20"/>
          <w:szCs w:val="20"/>
          <w:lang w:val="es-ES" w:eastAsia="es-MX"/>
        </w:rPr>
      </w:pPr>
    </w:p>
    <w:p w:rsidR="00347570" w:rsidRPr="00347570" w:rsidRDefault="00347570" w:rsidP="00347570">
      <w:pPr>
        <w:jc w:val="both"/>
        <w:rPr>
          <w:sz w:val="20"/>
          <w:szCs w:val="20"/>
          <w:lang w:val="es-ES"/>
        </w:rPr>
      </w:pPr>
      <w:r w:rsidRPr="00347570">
        <w:rPr>
          <w:sz w:val="20"/>
          <w:szCs w:val="20"/>
          <w:lang w:val="es-ES"/>
        </w:rPr>
        <w:t>Los bienes deberán ser entregados y distribuidos en el Hospital Rural la Unión de Régimen IMSS-BIENESTAR, conforme a los horarios establecidos y conforme a lo señalado en los formatos Orden de Compra y/o Solicitud a Proveedor, según corresponda.</w:t>
      </w:r>
    </w:p>
    <w:p w:rsidR="00347570" w:rsidRPr="00347570" w:rsidRDefault="00347570" w:rsidP="00347570">
      <w:pPr>
        <w:keepNext/>
        <w:tabs>
          <w:tab w:val="left" w:pos="0"/>
        </w:tabs>
        <w:autoSpaceDE w:val="0"/>
        <w:autoSpaceDN w:val="0"/>
        <w:adjustRightInd w:val="0"/>
        <w:spacing w:before="240" w:after="60"/>
        <w:ind w:left="360"/>
        <w:contextualSpacing/>
        <w:jc w:val="center"/>
        <w:rPr>
          <w:rFonts w:ascii="Arial" w:hAnsi="Arial"/>
          <w:b/>
          <w:bCs/>
          <w:sz w:val="18"/>
          <w:szCs w:val="18"/>
          <w:lang w:val="es-ES" w:eastAsia="es-MX"/>
        </w:rPr>
      </w:pPr>
      <w:r w:rsidRPr="00347570">
        <w:rPr>
          <w:rFonts w:ascii="Arial" w:hAnsi="Arial"/>
          <w:b/>
          <w:bCs/>
          <w:sz w:val="20"/>
          <w:szCs w:val="20"/>
          <w:lang w:val="es-ES" w:eastAsia="es-MX"/>
        </w:rPr>
        <w:t>“Calendario de entrega y distribución de víveres”</w:t>
      </w:r>
    </w:p>
    <w:tbl>
      <w:tblPr>
        <w:tblW w:w="10485" w:type="dxa"/>
        <w:tblInd w:w="74" w:type="dxa"/>
        <w:tblLayout w:type="fixed"/>
        <w:tblCellMar>
          <w:left w:w="74" w:type="dxa"/>
          <w:right w:w="74" w:type="dxa"/>
        </w:tblCellMar>
        <w:tblLook w:val="04A0" w:firstRow="1" w:lastRow="0" w:firstColumn="1" w:lastColumn="0" w:noHBand="0" w:noVBand="1"/>
      </w:tblPr>
      <w:tblGrid>
        <w:gridCol w:w="2693"/>
        <w:gridCol w:w="7792"/>
      </w:tblGrid>
      <w:tr w:rsidR="00347570" w:rsidRPr="00347570" w:rsidTr="00347570">
        <w:trPr>
          <w:trHeight w:val="1"/>
        </w:trPr>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keepNext/>
              <w:tabs>
                <w:tab w:val="left" w:pos="0"/>
              </w:tabs>
              <w:autoSpaceDE w:val="0"/>
              <w:autoSpaceDN w:val="0"/>
              <w:adjustRightInd w:val="0"/>
              <w:spacing w:before="62" w:after="60"/>
              <w:ind w:left="432" w:hanging="432"/>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GRUPO</w:t>
            </w:r>
          </w:p>
        </w:tc>
        <w:tc>
          <w:tcPr>
            <w:tcW w:w="779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keepNext/>
              <w:tabs>
                <w:tab w:val="left" w:pos="0"/>
              </w:tabs>
              <w:autoSpaceDE w:val="0"/>
              <w:autoSpaceDN w:val="0"/>
              <w:adjustRightInd w:val="0"/>
              <w:spacing w:before="62" w:after="60"/>
              <w:ind w:left="432" w:hanging="432"/>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DIA Y HORA DE ENTREGA Y DISTRIBUCIÓN A LA UNIDAD</w:t>
            </w:r>
          </w:p>
        </w:tc>
      </w:tr>
      <w:tr w:rsidR="00347570" w:rsidRPr="00347570" w:rsidTr="00347570">
        <w:trPr>
          <w:trHeight w:val="726"/>
        </w:trPr>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Abarrotes y huevo.</w:t>
            </w:r>
          </w:p>
        </w:tc>
        <w:tc>
          <w:tcPr>
            <w:tcW w:w="779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Diario, Semanal o quincenal de 7:00 A 10:00 horas, según capacidad de almacenaje de la unidad y orden de compra y de conformidad con el área receptora.</w:t>
            </w:r>
          </w:p>
        </w:tc>
      </w:tr>
      <w:tr w:rsidR="00347570" w:rsidRPr="00347570" w:rsidTr="00347570">
        <w:trPr>
          <w:trHeight w:val="394"/>
        </w:trPr>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00"/>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 xml:space="preserve">Carnes y </w:t>
            </w:r>
            <w:proofErr w:type="spellStart"/>
            <w:r w:rsidRPr="00347570">
              <w:rPr>
                <w:rFonts w:ascii="Arial Narrow" w:hAnsi="Arial Narrow" w:cs="Arial"/>
                <w:color w:val="000000" w:themeColor="text1"/>
                <w:sz w:val="18"/>
                <w:szCs w:val="18"/>
                <w:lang w:val="es-ES" w:eastAsia="es-MX"/>
              </w:rPr>
              <w:t>Salchichonería</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Diario, Semanal o quincenal de 7:00 A 10:00 horas, según capacidad de almacenaje de la unidad y orden de compra y de conformidad con el área receptora.</w:t>
            </w:r>
          </w:p>
        </w:tc>
      </w:tr>
      <w:tr w:rsidR="00347570" w:rsidRPr="00347570" w:rsidTr="00347570">
        <w:trPr>
          <w:trHeight w:val="394"/>
        </w:trPr>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00"/>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Frutas, verduras</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 xml:space="preserve">Diario, Semanal o quincenal de 7:00 A 10:00 horas, según capacidad de almacenaje de la unidad y orden de compra y de conformidad con el área receptora. </w:t>
            </w:r>
          </w:p>
          <w:p w:rsidR="00347570" w:rsidRPr="00347570" w:rsidRDefault="00347570" w:rsidP="00347570">
            <w:pPr>
              <w:autoSpaceDE w:val="0"/>
              <w:autoSpaceDN w:val="0"/>
              <w:adjustRightInd w:val="0"/>
              <w:spacing w:before="100"/>
              <w:rPr>
                <w:rFonts w:ascii="Arial Narrow" w:hAnsi="Arial Narrow" w:cs="Arial"/>
                <w:color w:val="000000" w:themeColor="text1"/>
                <w:sz w:val="18"/>
                <w:szCs w:val="18"/>
                <w:lang w:val="es-ES" w:eastAsia="es-MX"/>
              </w:rPr>
            </w:pPr>
          </w:p>
        </w:tc>
      </w:tr>
      <w:tr w:rsidR="00347570" w:rsidRPr="00347570" w:rsidTr="00347570">
        <w:trPr>
          <w:trHeight w:val="679"/>
        </w:trPr>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Pescado (en filete)</w:t>
            </w:r>
          </w:p>
        </w:tc>
        <w:tc>
          <w:tcPr>
            <w:tcW w:w="779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Diario, Semanal o quincenal de 7:00 A 10:00 horas, según capacidad de almacenaje de la unidad y orden de compra y de conformidad con el área receptora.</w:t>
            </w:r>
          </w:p>
        </w:tc>
      </w:tr>
      <w:tr w:rsidR="00347570" w:rsidRPr="00347570" w:rsidTr="00347570">
        <w:trPr>
          <w:trHeight w:val="683"/>
        </w:trPr>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Lácteos Líquidos</w:t>
            </w:r>
          </w:p>
        </w:tc>
        <w:tc>
          <w:tcPr>
            <w:tcW w:w="779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Diario, Semanal o quincenal de 7:00 A 10:00 horas, según capacidad de almacenaje de la unidad y orden de compra y de conformidad con el área receptora.</w:t>
            </w:r>
          </w:p>
        </w:tc>
      </w:tr>
      <w:tr w:rsidR="00347570" w:rsidRPr="00347570" w:rsidTr="00347570">
        <w:trPr>
          <w:trHeight w:val="411"/>
        </w:trPr>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Quesos</w:t>
            </w:r>
          </w:p>
        </w:tc>
        <w:tc>
          <w:tcPr>
            <w:tcW w:w="779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Diario, Semanal o quincenal de 7:00 A 10:00 horas, según capacidad de almacenaje de la unidad y orden de compra y de conformidad con el área receptora.</w:t>
            </w:r>
          </w:p>
        </w:tc>
      </w:tr>
      <w:tr w:rsidR="00347570" w:rsidRPr="00347570" w:rsidTr="00347570">
        <w:trPr>
          <w:trHeight w:val="1"/>
        </w:trPr>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lastRenderedPageBreak/>
              <w:t>Pan y Tortilla</w:t>
            </w:r>
          </w:p>
        </w:tc>
        <w:tc>
          <w:tcPr>
            <w:tcW w:w="7796"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Diario:</w:t>
            </w:r>
          </w:p>
          <w:p w:rsidR="00347570" w:rsidRPr="00347570" w:rsidRDefault="00347570" w:rsidP="00347570">
            <w:pPr>
              <w:autoSpaceDE w:val="0"/>
              <w:autoSpaceDN w:val="0"/>
              <w:adjustRightInd w:val="0"/>
              <w:spacing w:before="100"/>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 xml:space="preserve">Desayuno (lunes y/o jueves) a las  6:30 horas </w:t>
            </w:r>
          </w:p>
          <w:p w:rsidR="00347570" w:rsidRPr="00347570" w:rsidRDefault="00347570" w:rsidP="00347570">
            <w:pPr>
              <w:autoSpaceDE w:val="0"/>
              <w:autoSpaceDN w:val="0"/>
              <w:adjustRightInd w:val="0"/>
              <w:spacing w:before="100"/>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 xml:space="preserve">Comida (lunes a domingo) a las 12:30 horas </w:t>
            </w:r>
          </w:p>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Cena (lunes a domingo) a las 17:30 horas</w:t>
            </w:r>
          </w:p>
        </w:tc>
      </w:tr>
      <w:tr w:rsidR="00347570" w:rsidRPr="00347570" w:rsidTr="00347570">
        <w:trPr>
          <w:trHeight w:val="1"/>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00"/>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2660-013-001</w:t>
            </w:r>
          </w:p>
        </w:tc>
      </w:tr>
    </w:tbl>
    <w:p w:rsidR="00347570" w:rsidRPr="00347570" w:rsidRDefault="00347570" w:rsidP="00347570">
      <w:pPr>
        <w:ind w:left="360"/>
        <w:jc w:val="both"/>
        <w:rPr>
          <w:rFonts w:ascii="Arial Narrow" w:hAnsi="Arial Narrow" w:cs="Arial"/>
          <w:color w:val="000000" w:themeColor="text1"/>
          <w:sz w:val="20"/>
          <w:szCs w:val="20"/>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Penas convencionales y deductivas</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ind w:right="49"/>
        <w:jc w:val="both"/>
        <w:rPr>
          <w:rFonts w:ascii="Arial Narrow" w:hAnsi="Arial Narrow" w:cs="Arial"/>
          <w:color w:val="000000" w:themeColor="text1"/>
          <w:sz w:val="20"/>
          <w:szCs w:val="20"/>
          <w:lang w:eastAsia="ar-SA"/>
        </w:rPr>
      </w:pPr>
      <w:r w:rsidRPr="00347570">
        <w:rPr>
          <w:rFonts w:ascii="Arial Narrow" w:hAnsi="Arial Narrow" w:cs="Arial"/>
          <w:color w:val="000000" w:themeColor="text1"/>
          <w:sz w:val="20"/>
          <w:szCs w:val="20"/>
          <w:lang w:eastAsia="ar-SA"/>
        </w:rPr>
        <w:t>Con el propósito de garantizar el cabal cumplimiento a las obligaciones establecidas en los contratos que se deriven del presente procedimiento de contratación, de conformidad a lo establecido en los artículos 45, fracción XIX, 53 y 53 bis, de la LAASSP y 85 fracción V, 86 segundo párrafo, 95, 96, 97 y 100 de su Reglamento; se aplicaran las sanciones descritas a continuación o en su caso, se llevará a cabo la cancelación de partidas o la rescisión administrativa del contrato.</w:t>
      </w:r>
    </w:p>
    <w:p w:rsidR="00347570" w:rsidRPr="00347570" w:rsidRDefault="00347570" w:rsidP="00347570">
      <w:pPr>
        <w:ind w:left="360" w:right="49"/>
        <w:rPr>
          <w:rFonts w:ascii="Arial Narrow" w:hAnsi="Arial Narrow" w:cs="Arial"/>
          <w:color w:val="000000" w:themeColor="text1"/>
          <w:sz w:val="20"/>
          <w:szCs w:val="20"/>
          <w:lang w:eastAsia="ar-SA"/>
        </w:rPr>
      </w:pPr>
    </w:p>
    <w:p w:rsidR="00347570" w:rsidRPr="00347570" w:rsidRDefault="00347570" w:rsidP="00347570">
      <w:pPr>
        <w:ind w:left="360" w:right="49"/>
        <w:rPr>
          <w:rFonts w:ascii="Arial Narrow" w:hAnsi="Arial Narrow" w:cs="Arial"/>
          <w:color w:val="000000" w:themeColor="text1"/>
          <w:sz w:val="20"/>
          <w:szCs w:val="20"/>
          <w:lang w:eastAsia="ar-SA"/>
        </w:rPr>
      </w:pPr>
      <w:r w:rsidRPr="00347570">
        <w:rPr>
          <w:rFonts w:ascii="Arial Narrow" w:hAnsi="Arial Narrow" w:cs="Arial"/>
          <w:b/>
          <w:color w:val="000000" w:themeColor="text1"/>
          <w:sz w:val="20"/>
          <w:szCs w:val="20"/>
          <w:lang w:eastAsia="ar-SA"/>
        </w:rPr>
        <w:t>Deducción:</w:t>
      </w:r>
      <w:r w:rsidRPr="00347570">
        <w:rPr>
          <w:rFonts w:ascii="Arial Narrow" w:hAnsi="Arial Narrow" w:cs="Arial"/>
          <w:color w:val="000000" w:themeColor="text1"/>
          <w:sz w:val="20"/>
          <w:szCs w:val="20"/>
          <w:lang w:eastAsia="ar-SA"/>
        </w:rPr>
        <w:t xml:space="preserve"> es el descuento a aplicar considerado, ya sea un monto económico específico, o un porcentaje de descuento sobre la factura, nivel por incumplir la calidad del bien establecido, el cual deberá ser acorde al grado en que el incumplimiento afecta el suministro de los bienes.</w:t>
      </w:r>
    </w:p>
    <w:p w:rsidR="00347570" w:rsidRPr="00347570" w:rsidRDefault="00347570" w:rsidP="00347570">
      <w:pPr>
        <w:ind w:left="360" w:right="49"/>
        <w:rPr>
          <w:rFonts w:ascii="Arial Narrow" w:hAnsi="Arial Narrow" w:cs="Arial"/>
          <w:color w:val="000000" w:themeColor="text1"/>
          <w:sz w:val="20"/>
          <w:szCs w:val="20"/>
          <w:lang w:eastAsia="ar-SA"/>
        </w:rPr>
      </w:pPr>
    </w:p>
    <w:p w:rsidR="00347570" w:rsidRPr="00347570" w:rsidRDefault="00347570" w:rsidP="00347570">
      <w:pPr>
        <w:ind w:left="360" w:right="49"/>
        <w:rPr>
          <w:rFonts w:ascii="Arial Narrow" w:hAnsi="Arial Narrow" w:cs="Arial"/>
          <w:color w:val="000000" w:themeColor="text1"/>
          <w:sz w:val="20"/>
          <w:szCs w:val="20"/>
          <w:lang w:eastAsia="ar-SA"/>
        </w:rPr>
      </w:pPr>
      <w:r w:rsidRPr="00347570">
        <w:rPr>
          <w:rFonts w:ascii="Arial Narrow" w:hAnsi="Arial Narrow" w:cs="Arial"/>
          <w:b/>
          <w:color w:val="000000" w:themeColor="text1"/>
          <w:sz w:val="20"/>
          <w:szCs w:val="20"/>
          <w:lang w:eastAsia="ar-SA"/>
        </w:rPr>
        <w:t>Límites de incumplimiento</w:t>
      </w:r>
      <w:r w:rsidRPr="00347570">
        <w:rPr>
          <w:rFonts w:ascii="Arial Narrow" w:hAnsi="Arial Narrow" w:cs="Arial"/>
          <w:color w:val="000000" w:themeColor="text1"/>
          <w:sz w:val="20"/>
          <w:szCs w:val="20"/>
          <w:lang w:eastAsia="ar-SA"/>
        </w:rPr>
        <w:t>: será hasta por el momento de la garantía de cumplimiento.</w:t>
      </w:r>
    </w:p>
    <w:p w:rsidR="00347570" w:rsidRPr="00347570" w:rsidRDefault="00347570" w:rsidP="00347570">
      <w:pPr>
        <w:ind w:left="360" w:right="49"/>
        <w:rPr>
          <w:rFonts w:ascii="Arial Narrow" w:hAnsi="Arial Narrow" w:cs="Arial"/>
          <w:color w:val="000000" w:themeColor="text1"/>
          <w:sz w:val="20"/>
          <w:szCs w:val="20"/>
          <w:lang w:eastAsia="ar-SA"/>
        </w:rPr>
      </w:pPr>
      <w:r w:rsidRPr="00347570">
        <w:rPr>
          <w:rFonts w:ascii="Arial Narrow" w:hAnsi="Arial Narrow" w:cs="Arial"/>
          <w:color w:val="000000" w:themeColor="text1"/>
          <w:sz w:val="20"/>
          <w:szCs w:val="20"/>
          <w:lang w:eastAsia="ar-SA"/>
        </w:rPr>
        <w:t xml:space="preserve">Para autorizar el pago de los bienes previamente “EL PROVEEDOR” tiene que haber cubierto las penas convencionales aplicadas conforme a lo dispuesto en estas condiciones. El administrador del contrato será el responsable de verificar que se cumpla esta obligación de la aplicación de las penas convencionales y comunicar los incumplimientos. </w:t>
      </w:r>
    </w:p>
    <w:p w:rsidR="00347570" w:rsidRPr="00347570" w:rsidRDefault="00347570" w:rsidP="00347570">
      <w:pPr>
        <w:ind w:left="360" w:right="49"/>
        <w:rPr>
          <w:rFonts w:ascii="Arial Narrow" w:hAnsi="Arial Narrow" w:cs="Arial"/>
          <w:color w:val="000000" w:themeColor="text1"/>
          <w:sz w:val="20"/>
          <w:szCs w:val="20"/>
          <w:lang w:eastAsia="ar-SA"/>
        </w:rPr>
      </w:pPr>
    </w:p>
    <w:p w:rsidR="00347570" w:rsidRPr="00347570" w:rsidRDefault="00347570" w:rsidP="0059622D">
      <w:pPr>
        <w:numPr>
          <w:ilvl w:val="1"/>
          <w:numId w:val="40"/>
        </w:numPr>
        <w:suppressAutoHyphens/>
        <w:ind w:right="49"/>
        <w:contextualSpacing/>
        <w:jc w:val="both"/>
        <w:rPr>
          <w:sz w:val="20"/>
          <w:szCs w:val="20"/>
          <w:lang w:eastAsia="es-MX"/>
        </w:rPr>
      </w:pPr>
      <w:r w:rsidRPr="00347570">
        <w:rPr>
          <w:sz w:val="20"/>
          <w:szCs w:val="20"/>
          <w:lang w:eastAsia="es-MX"/>
        </w:rPr>
        <w:t>Penas convencionales por atraso en la entrega de bienes.</w:t>
      </w:r>
    </w:p>
    <w:p w:rsidR="00347570" w:rsidRPr="00347570" w:rsidRDefault="00347570" w:rsidP="00347570">
      <w:pPr>
        <w:suppressAutoHyphens/>
        <w:ind w:right="49"/>
        <w:jc w:val="both"/>
        <w:rPr>
          <w:rFonts w:ascii="Arial Narrow" w:hAnsi="Arial Narrow" w:cs="Arial"/>
          <w:color w:val="000000" w:themeColor="text1"/>
          <w:sz w:val="20"/>
          <w:szCs w:val="20"/>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El Instituto aplicará una pena convencional por atraso en el cumplimiento de las fechas pactadas de entrega y distribución de los bienes hasta por el equivalente al 2.5%, diario sobre el valor total de lo incumplido, sin incluir el I.V.A., en cada uno de los supuestos siguientes:</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numPr>
          <w:ilvl w:val="1"/>
          <w:numId w:val="30"/>
        </w:numPr>
        <w:suppressAutoHyphens/>
        <w:ind w:right="49"/>
        <w:contextualSpacing/>
        <w:jc w:val="both"/>
        <w:rPr>
          <w:rFonts w:ascii="Arial" w:hAnsi="Arial"/>
          <w:i/>
          <w:sz w:val="20"/>
          <w:szCs w:val="20"/>
          <w:lang w:eastAsia="es-MX"/>
        </w:rPr>
      </w:pPr>
      <w:r w:rsidRPr="00347570">
        <w:rPr>
          <w:rFonts w:ascii="Arial" w:hAnsi="Arial"/>
          <w:i/>
          <w:sz w:val="20"/>
          <w:szCs w:val="20"/>
          <w:lang w:eastAsia="es-MX"/>
        </w:rPr>
        <w:t>Por atraso en el cumplimiento de los horarios pactados de entrega y distribución de los bienes conforme al plazo establecido en la orden de compra, se aplicará el equivalente al 0.357% (cero punto trescientos cincuenta y siete por ciento) por cada treinta minutos de atraso, sin exceder el 2.5% (dos punto cinco por ciento) diario sobre el valor total de lo incumplido, sin incluir el IVA, hasta las 13.30 horas.</w:t>
      </w:r>
    </w:p>
    <w:p w:rsidR="00347570" w:rsidRPr="00347570" w:rsidRDefault="00347570" w:rsidP="00347570">
      <w:pPr>
        <w:suppressAutoHyphens/>
        <w:ind w:left="720" w:right="49"/>
        <w:contextualSpacing/>
        <w:jc w:val="both"/>
        <w:rPr>
          <w:rFonts w:ascii="Arial" w:hAnsi="Arial"/>
          <w:i/>
          <w:sz w:val="20"/>
          <w:szCs w:val="20"/>
          <w:lang w:eastAsia="es-MX"/>
        </w:rPr>
      </w:pPr>
    </w:p>
    <w:p w:rsidR="00347570" w:rsidRPr="00347570" w:rsidRDefault="00347570" w:rsidP="00347570">
      <w:pPr>
        <w:numPr>
          <w:ilvl w:val="1"/>
          <w:numId w:val="30"/>
        </w:numPr>
        <w:suppressAutoHyphens/>
        <w:ind w:right="49"/>
        <w:contextualSpacing/>
        <w:jc w:val="both"/>
        <w:rPr>
          <w:rFonts w:ascii="Arial" w:hAnsi="Arial"/>
          <w:i/>
          <w:sz w:val="20"/>
          <w:szCs w:val="20"/>
          <w:lang w:eastAsia="es-MX"/>
        </w:rPr>
      </w:pPr>
      <w:r w:rsidRPr="00347570">
        <w:rPr>
          <w:rFonts w:ascii="Arial" w:hAnsi="Arial"/>
          <w:i/>
          <w:sz w:val="20"/>
          <w:szCs w:val="20"/>
          <w:lang w:eastAsia="es-MX"/>
        </w:rPr>
        <w:t>Cuando transcurrido el horario estipulado no se hubiera cumplido con la reposición o se incurra en incumplimiento con dicha reposición de los bienes, se aplicará el 2.5% (dos punto cinco por ciento) diario, sobre el valor total de lo incumplido sin incluir el IVA, a partir de la hora señalada para su recepción.</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 xml:space="preserve">       La pena convencional por atraso, se calculará por cada día de incumplimiento, de acuerdo con el porcentaje de            penalización establecido en la presente convocatoria, que es del 2.5 % (dos punto cinco por ciento) aplicado al valor de los bienes entregados con atraso, la que no deberá de ser mayor a la parte proporcional del importe de la garantía de cumplimiento de la partida/clave/partida. La suma de las penas convencionales no deberá exceder el importe de dicha garantía. </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El Administrador del Contrato será el responsable de calcular y aplicar las penas convencionales, previstas en los contratos o pedidos, así como de notificarlas al Proveedor para que éste realice el pago correspondiente.</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lastRenderedPageBreak/>
        <w:t>La pena convencional se calculará por el Administrador del Contrato, por cada día de atraso por la falta de inicio en la prestación del servicio de acuerdo con el porcentaje de penalización establecido para el correspondiente procedimiento de contratación</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La pena convencional se calculará de acuerdo a los siguientes términos y condiciones expresados en la fórmula que se detalla a continuación:</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proofErr w:type="spellStart"/>
      <w:r w:rsidRPr="00347570">
        <w:rPr>
          <w:rFonts w:ascii="Arial" w:hAnsi="Arial" w:cs="Arial"/>
          <w:i/>
          <w:color w:val="000000" w:themeColor="text1"/>
          <w:sz w:val="18"/>
          <w:szCs w:val="18"/>
          <w:lang w:eastAsia="es-MX"/>
        </w:rPr>
        <w:t>Pca</w:t>
      </w:r>
      <w:proofErr w:type="spellEnd"/>
      <w:r w:rsidRPr="00347570">
        <w:rPr>
          <w:rFonts w:ascii="Arial" w:hAnsi="Arial" w:cs="Arial"/>
          <w:i/>
          <w:color w:val="000000" w:themeColor="text1"/>
          <w:sz w:val="18"/>
          <w:szCs w:val="18"/>
          <w:lang w:eastAsia="es-MX"/>
        </w:rPr>
        <w:t xml:space="preserve"> = %d x </w:t>
      </w:r>
      <w:proofErr w:type="spellStart"/>
      <w:r w:rsidRPr="00347570">
        <w:rPr>
          <w:rFonts w:ascii="Arial" w:hAnsi="Arial" w:cs="Arial"/>
          <w:i/>
          <w:color w:val="000000" w:themeColor="text1"/>
          <w:sz w:val="18"/>
          <w:szCs w:val="18"/>
          <w:lang w:eastAsia="es-MX"/>
        </w:rPr>
        <w:t>nda</w:t>
      </w:r>
      <w:proofErr w:type="spellEnd"/>
      <w:r w:rsidRPr="00347570">
        <w:rPr>
          <w:rFonts w:ascii="Arial" w:hAnsi="Arial" w:cs="Arial"/>
          <w:i/>
          <w:color w:val="000000" w:themeColor="text1"/>
          <w:sz w:val="18"/>
          <w:szCs w:val="18"/>
          <w:lang w:eastAsia="es-MX"/>
        </w:rPr>
        <w:t xml:space="preserve"> x </w:t>
      </w:r>
      <w:proofErr w:type="spellStart"/>
      <w:r w:rsidRPr="00347570">
        <w:rPr>
          <w:rFonts w:ascii="Arial" w:hAnsi="Arial" w:cs="Arial"/>
          <w:i/>
          <w:color w:val="000000" w:themeColor="text1"/>
          <w:sz w:val="18"/>
          <w:szCs w:val="18"/>
          <w:lang w:eastAsia="es-MX"/>
        </w:rPr>
        <w:t>vspa</w:t>
      </w:r>
      <w:proofErr w:type="spellEnd"/>
      <w:r w:rsidRPr="00347570">
        <w:rPr>
          <w:rFonts w:ascii="Arial" w:hAnsi="Arial" w:cs="Arial"/>
          <w:i/>
          <w:color w:val="000000" w:themeColor="text1"/>
          <w:sz w:val="18"/>
          <w:szCs w:val="18"/>
          <w:lang w:eastAsia="es-MX"/>
        </w:rPr>
        <w:t>.</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Dónde:</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%d=porcentaje determinado en las bases de convocatoria, contrato o pedido por cada día de atraso en la entrega de bienes.</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roofErr w:type="spellStart"/>
      <w:r w:rsidRPr="00347570">
        <w:rPr>
          <w:rFonts w:ascii="Arial" w:hAnsi="Arial" w:cs="Arial"/>
          <w:i/>
          <w:color w:val="000000" w:themeColor="text1"/>
          <w:sz w:val="18"/>
          <w:szCs w:val="18"/>
          <w:lang w:eastAsia="es-MX"/>
        </w:rPr>
        <w:t>Pca</w:t>
      </w:r>
      <w:proofErr w:type="spellEnd"/>
      <w:r w:rsidRPr="00347570">
        <w:rPr>
          <w:rFonts w:ascii="Arial" w:hAnsi="Arial" w:cs="Arial"/>
          <w:i/>
          <w:color w:val="000000" w:themeColor="text1"/>
          <w:sz w:val="18"/>
          <w:szCs w:val="18"/>
          <w:lang w:eastAsia="es-MX"/>
        </w:rPr>
        <w:t xml:space="preserve"> = pena convencional aplicable.</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roofErr w:type="spellStart"/>
      <w:proofErr w:type="gramStart"/>
      <w:r w:rsidRPr="00347570">
        <w:rPr>
          <w:rFonts w:ascii="Arial" w:hAnsi="Arial" w:cs="Arial"/>
          <w:i/>
          <w:color w:val="000000" w:themeColor="text1"/>
          <w:sz w:val="18"/>
          <w:szCs w:val="18"/>
          <w:lang w:eastAsia="es-MX"/>
        </w:rPr>
        <w:t>nda</w:t>
      </w:r>
      <w:proofErr w:type="spellEnd"/>
      <w:proofErr w:type="gramEnd"/>
      <w:r w:rsidRPr="00347570">
        <w:rPr>
          <w:rFonts w:ascii="Arial" w:hAnsi="Arial" w:cs="Arial"/>
          <w:i/>
          <w:color w:val="000000" w:themeColor="text1"/>
          <w:sz w:val="18"/>
          <w:szCs w:val="18"/>
          <w:lang w:eastAsia="es-MX"/>
        </w:rPr>
        <w:t xml:space="preserve"> = número de días de atraso.</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roofErr w:type="spellStart"/>
      <w:proofErr w:type="gramStart"/>
      <w:r w:rsidRPr="00347570">
        <w:rPr>
          <w:rFonts w:ascii="Arial" w:hAnsi="Arial" w:cs="Arial"/>
          <w:i/>
          <w:color w:val="000000" w:themeColor="text1"/>
          <w:sz w:val="18"/>
          <w:szCs w:val="18"/>
          <w:lang w:eastAsia="es-MX"/>
        </w:rPr>
        <w:t>vspa</w:t>
      </w:r>
      <w:proofErr w:type="spellEnd"/>
      <w:proofErr w:type="gramEnd"/>
      <w:r w:rsidRPr="00347570">
        <w:rPr>
          <w:rFonts w:ascii="Arial" w:hAnsi="Arial" w:cs="Arial"/>
          <w:i/>
          <w:color w:val="000000" w:themeColor="text1"/>
          <w:sz w:val="18"/>
          <w:szCs w:val="18"/>
          <w:lang w:eastAsia="es-MX"/>
        </w:rPr>
        <w:t xml:space="preserve"> = valor de los servicios prestados con atraso, sin IVA.</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Las penas convencionales deben aplicarse bajo el principio de proporcionalidad, toda vez que, si una parte de la obligación fue cumplida, la pena no puede ser aplicada a la totalidad del monto contratado.</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 xml:space="preserve">En ningún caso, se deberá autorizar el pago de los bienes, sí no se ha determinado, calculado y notificado al Proveedor las penas convencionales aplicadas en términos de lo dispuesto en el contrato, así como su registro y validación en el Sistema PREI </w:t>
      </w:r>
      <w:proofErr w:type="spellStart"/>
      <w:r w:rsidRPr="00347570">
        <w:rPr>
          <w:rFonts w:ascii="Arial" w:hAnsi="Arial" w:cs="Arial"/>
          <w:i/>
          <w:color w:val="000000" w:themeColor="text1"/>
          <w:sz w:val="18"/>
          <w:szCs w:val="18"/>
          <w:lang w:eastAsia="es-MX"/>
        </w:rPr>
        <w:t>Millenium</w:t>
      </w:r>
      <w:proofErr w:type="spellEnd"/>
      <w:r w:rsidRPr="00347570">
        <w:rPr>
          <w:rFonts w:ascii="Arial" w:hAnsi="Arial" w:cs="Arial"/>
          <w:i/>
          <w:color w:val="000000" w:themeColor="text1"/>
          <w:sz w:val="18"/>
          <w:szCs w:val="18"/>
          <w:lang w:eastAsia="es-MX"/>
        </w:rPr>
        <w:t>.</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Una vez alcanzado el límite señalado para la(s) pena(s) convencional(es), se procederá a hacer efectiva la garantía de cumplimiento del contrato, siendo proporcional al monto de las obligaciones incumplidas.</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El proveedor autorizará al Instituto a descontar las cantidades que resulten de aplicar la pena convencional, sobre los pagos que deba cubrir al propio proveedor.</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Conforme a lo previsto en el último párrafo del artículo 96 del Reglamento de la LAASSP, no se aceptará la estipulación de penas convencionales, ni intereses moratorios a cargo del Instituto.</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Las penas convencionales por no entregar los bienes como lo dicta el cuadro básico de alimentos refiriéndose a la forma de presentación y calidad.</w:t>
      </w:r>
    </w:p>
    <w:p w:rsidR="00347570" w:rsidRPr="00347570" w:rsidRDefault="00347570" w:rsidP="00347570">
      <w:pPr>
        <w:suppressAutoHyphens/>
        <w:ind w:left="360" w:right="49"/>
        <w:jc w:val="both"/>
        <w:rPr>
          <w:rFonts w:ascii="Arial" w:hAnsi="Arial" w:cs="Arial"/>
          <w:i/>
          <w:color w:val="000000" w:themeColor="text1"/>
          <w:sz w:val="18"/>
          <w:szCs w:val="18"/>
          <w:lang w:eastAsia="es-MX"/>
        </w:rPr>
      </w:pPr>
    </w:p>
    <w:p w:rsidR="00347570" w:rsidRPr="00347570" w:rsidRDefault="00347570" w:rsidP="00347570">
      <w:pPr>
        <w:suppressAutoHyphens/>
        <w:ind w:left="360" w:right="49"/>
        <w:jc w:val="both"/>
        <w:rPr>
          <w:rFonts w:ascii="Arial" w:hAnsi="Arial" w:cs="Arial"/>
          <w:i/>
          <w:color w:val="000000" w:themeColor="text1"/>
          <w:sz w:val="18"/>
          <w:szCs w:val="18"/>
          <w:lang w:eastAsia="es-MX"/>
        </w:rPr>
      </w:pPr>
      <w:r w:rsidRPr="00347570">
        <w:rPr>
          <w:rFonts w:ascii="Arial" w:hAnsi="Arial" w:cs="Arial"/>
          <w:i/>
          <w:color w:val="000000" w:themeColor="text1"/>
          <w:sz w:val="18"/>
          <w:szCs w:val="18"/>
          <w:lang w:eastAsia="es-MX"/>
        </w:rPr>
        <w:t>Las penas establecidas en la presente clausula se aplicarán en los mismos porcentajes y procedimientos, en los casos de que el proveedor incumpla en alguna de las obligaciones contraídas en el presente instrumento contractual, conforme a los anexos que dé el mismo se deriven que no cumplan con el cuadro básico.</w:t>
      </w:r>
    </w:p>
    <w:p w:rsidR="00347570" w:rsidRPr="00347570" w:rsidRDefault="00347570" w:rsidP="00347570">
      <w:pPr>
        <w:suppressAutoHyphens/>
        <w:ind w:right="49"/>
        <w:jc w:val="both"/>
        <w:rPr>
          <w:rFonts w:ascii="Arial Narrow" w:hAnsi="Arial Narrow" w:cs="Arial"/>
          <w:color w:val="000000" w:themeColor="text1"/>
          <w:sz w:val="20"/>
          <w:szCs w:val="20"/>
          <w:lang w:eastAsia="es-MX"/>
        </w:rPr>
      </w:pPr>
    </w:p>
    <w:p w:rsidR="00347570" w:rsidRPr="00347570" w:rsidRDefault="00347570" w:rsidP="00347570">
      <w:pPr>
        <w:suppressAutoHyphens/>
        <w:ind w:left="360" w:right="49"/>
        <w:jc w:val="both"/>
        <w:rPr>
          <w:rFonts w:ascii="Arial Narrow" w:hAnsi="Arial Narrow" w:cs="Arial"/>
          <w:i/>
          <w:color w:val="000000" w:themeColor="text1"/>
          <w:sz w:val="20"/>
          <w:szCs w:val="20"/>
          <w:lang w:eastAsia="es-MX"/>
        </w:rPr>
      </w:pPr>
    </w:p>
    <w:p w:rsidR="00347570" w:rsidRPr="00347570" w:rsidRDefault="00347570" w:rsidP="00347570">
      <w:pPr>
        <w:suppressAutoHyphens/>
        <w:ind w:left="375" w:right="49"/>
        <w:jc w:val="both"/>
        <w:rPr>
          <w:rFonts w:ascii="Arial Narrow" w:hAnsi="Arial Narrow" w:cs="Arial"/>
          <w:color w:val="000000" w:themeColor="text1"/>
          <w:sz w:val="20"/>
          <w:szCs w:val="20"/>
          <w:lang w:eastAsia="es-MX"/>
        </w:rPr>
      </w:pPr>
    </w:p>
    <w:p w:rsidR="00347570" w:rsidRPr="00347570" w:rsidRDefault="00347570" w:rsidP="0059622D">
      <w:pPr>
        <w:numPr>
          <w:ilvl w:val="1"/>
          <w:numId w:val="40"/>
        </w:numPr>
        <w:suppressAutoHyphens/>
        <w:ind w:right="49"/>
        <w:contextualSpacing/>
        <w:jc w:val="both"/>
        <w:rPr>
          <w:sz w:val="20"/>
          <w:szCs w:val="20"/>
          <w:lang w:eastAsia="es-MX"/>
        </w:rPr>
      </w:pPr>
      <w:r w:rsidRPr="00347570">
        <w:rPr>
          <w:sz w:val="20"/>
          <w:szCs w:val="20"/>
          <w:lang w:eastAsia="es-MX"/>
        </w:rPr>
        <w:t>Penas deductivas</w:t>
      </w:r>
    </w:p>
    <w:p w:rsidR="00347570" w:rsidRPr="00347570" w:rsidRDefault="00347570" w:rsidP="00347570">
      <w:pPr>
        <w:suppressAutoHyphens/>
        <w:ind w:left="375" w:right="49"/>
        <w:contextualSpacing/>
        <w:jc w:val="both"/>
        <w:rPr>
          <w:sz w:val="20"/>
          <w:szCs w:val="20"/>
          <w:lang w:eastAsia="es-MX"/>
        </w:rPr>
      </w:pPr>
    </w:p>
    <w:p w:rsidR="00347570" w:rsidRPr="00347570" w:rsidRDefault="00347570" w:rsidP="00347570">
      <w:pPr>
        <w:suppressAutoHyphens/>
        <w:ind w:left="375" w:right="49"/>
        <w:contextualSpacing/>
        <w:jc w:val="both"/>
        <w:rPr>
          <w:sz w:val="20"/>
          <w:szCs w:val="20"/>
          <w:lang w:eastAsia="es-MX"/>
        </w:rPr>
      </w:pPr>
    </w:p>
    <w:p w:rsidR="00347570" w:rsidRPr="00347570" w:rsidRDefault="00347570" w:rsidP="00347570">
      <w:pPr>
        <w:suppressAutoHyphens/>
        <w:ind w:left="375" w:right="49"/>
        <w:contextualSpacing/>
        <w:jc w:val="both"/>
        <w:rPr>
          <w:sz w:val="20"/>
          <w:szCs w:val="20"/>
          <w:lang w:eastAsia="es-MX"/>
        </w:rPr>
      </w:pPr>
      <w:r w:rsidRPr="00347570">
        <w:rPr>
          <w:sz w:val="20"/>
          <w:szCs w:val="20"/>
          <w:lang w:eastAsia="es-MX"/>
        </w:rPr>
        <w:t>Las penas deductivas serán determinadas en función de los bienes entregados de manera parcial o deficiente. Dichas deducciones deberán calcularse hasta la fecha en que materialmente se cumpla la obligación y sin que cada concepto de deducciones exceda a la parte proporcional de la garantía de cumplimiento que le corresponda del monto total del contrato.</w:t>
      </w:r>
    </w:p>
    <w:p w:rsidR="00347570" w:rsidRPr="00347570" w:rsidRDefault="00347570" w:rsidP="00347570">
      <w:pPr>
        <w:suppressAutoHyphens/>
        <w:ind w:left="374" w:right="51"/>
        <w:contextualSpacing/>
        <w:jc w:val="both"/>
        <w:rPr>
          <w:sz w:val="20"/>
          <w:szCs w:val="20"/>
          <w:lang w:eastAsia="es-MX"/>
        </w:rPr>
      </w:pPr>
    </w:p>
    <w:p w:rsidR="00347570" w:rsidRPr="00347570" w:rsidRDefault="00347570" w:rsidP="00347570">
      <w:pPr>
        <w:suppressAutoHyphens/>
        <w:ind w:left="374" w:right="51"/>
        <w:contextualSpacing/>
        <w:jc w:val="both"/>
        <w:rPr>
          <w:sz w:val="20"/>
          <w:szCs w:val="20"/>
          <w:lang w:eastAsia="es-MX"/>
        </w:rPr>
      </w:pPr>
      <w:r w:rsidRPr="00347570">
        <w:rPr>
          <w:sz w:val="20"/>
          <w:szCs w:val="20"/>
          <w:lang w:eastAsia="es-MX"/>
        </w:rPr>
        <w:t>Los montos a deducir se deberán aplicar en la factura que el proveedor presente para su cobro, inmediatamente después de que el Área requirente tenga cuantificada la deducción correspondiente.</w:t>
      </w:r>
    </w:p>
    <w:p w:rsidR="00347570" w:rsidRPr="00347570" w:rsidRDefault="00347570" w:rsidP="00347570">
      <w:pPr>
        <w:ind w:left="363"/>
        <w:jc w:val="both"/>
        <w:rPr>
          <w:rFonts w:ascii="Arial Narrow" w:hAnsi="Arial Narrow" w:cs="Arial"/>
          <w:color w:val="000000" w:themeColor="text1"/>
          <w:sz w:val="20"/>
          <w:szCs w:val="20"/>
          <w:lang w:eastAsia="es-MX"/>
        </w:rPr>
      </w:pPr>
    </w:p>
    <w:p w:rsidR="00347570" w:rsidRPr="00347570" w:rsidRDefault="00347570" w:rsidP="00347570">
      <w:pPr>
        <w:ind w:left="363"/>
        <w:jc w:val="both"/>
        <w:rPr>
          <w:sz w:val="20"/>
          <w:szCs w:val="20"/>
        </w:rPr>
      </w:pPr>
      <w:r w:rsidRPr="00347570">
        <w:rPr>
          <w:sz w:val="20"/>
          <w:szCs w:val="20"/>
        </w:rPr>
        <w:lastRenderedPageBreak/>
        <w:t xml:space="preserve">Para autorizar el pago de los bienes previamente </w:t>
      </w:r>
      <w:r w:rsidRPr="00347570">
        <w:rPr>
          <w:b/>
          <w:bCs/>
          <w:sz w:val="20"/>
          <w:szCs w:val="20"/>
        </w:rPr>
        <w:t xml:space="preserve">“EL PROVEEDOR” </w:t>
      </w:r>
      <w:r w:rsidRPr="00347570">
        <w:rPr>
          <w:sz w:val="20"/>
          <w:szCs w:val="20"/>
        </w:rPr>
        <w:t>tiene que haber cubierto las penas convencionales aplicadas conforme a lo dispuesto en estas condiciones. El administrador del contrato será el responsable de verificar que se cumpla esta obligación, dentro de los 5 días hábiles siguientes a la conclusión del incumplimiento, la aplicación de las penas convencionales y comunicar los incumplimientos.</w:t>
      </w:r>
    </w:p>
    <w:p w:rsidR="00347570" w:rsidRPr="00347570" w:rsidRDefault="00347570" w:rsidP="00347570">
      <w:pPr>
        <w:ind w:left="363"/>
        <w:jc w:val="both"/>
        <w:rPr>
          <w:sz w:val="20"/>
          <w:szCs w:val="20"/>
        </w:rPr>
      </w:pPr>
    </w:p>
    <w:p w:rsidR="00347570" w:rsidRPr="00347570" w:rsidRDefault="00347570" w:rsidP="00347570">
      <w:pPr>
        <w:suppressAutoHyphens/>
        <w:ind w:left="375" w:right="49"/>
        <w:contextualSpacing/>
        <w:jc w:val="both"/>
        <w:rPr>
          <w:rFonts w:ascii="Arial" w:hAnsi="Arial"/>
          <w:sz w:val="20"/>
          <w:szCs w:val="20"/>
          <w:lang w:val="es-ES" w:eastAsia="es-MX"/>
        </w:rPr>
      </w:pPr>
    </w:p>
    <w:p w:rsidR="00347570" w:rsidRPr="00347570" w:rsidRDefault="00347570" w:rsidP="00347570">
      <w:pPr>
        <w:suppressAutoHyphens/>
        <w:ind w:left="375" w:right="49"/>
        <w:contextualSpacing/>
        <w:jc w:val="center"/>
        <w:rPr>
          <w:rFonts w:ascii="Arial" w:hAnsi="Arial"/>
          <w:b/>
          <w:sz w:val="18"/>
          <w:szCs w:val="20"/>
          <w:lang w:val="es-ES" w:eastAsia="es-MX"/>
        </w:rPr>
      </w:pPr>
      <w:r w:rsidRPr="00347570">
        <w:rPr>
          <w:rFonts w:ascii="Arial" w:hAnsi="Arial"/>
          <w:b/>
          <w:sz w:val="20"/>
          <w:szCs w:val="20"/>
          <w:lang w:val="es-ES" w:eastAsia="es-MX"/>
        </w:rPr>
        <w:t>Criterios de penas deductivas.</w:t>
      </w:r>
    </w:p>
    <w:tbl>
      <w:tblPr>
        <w:tblpPr w:leftFromText="141" w:rightFromText="141" w:vertAnchor="text" w:horzAnchor="margin" w:tblpXSpec="center" w:tblpY="141"/>
        <w:tblW w:w="9901" w:type="dxa"/>
        <w:tblCellMar>
          <w:left w:w="70" w:type="dxa"/>
          <w:right w:w="70" w:type="dxa"/>
        </w:tblCellMar>
        <w:tblLook w:val="04A0" w:firstRow="1" w:lastRow="0" w:firstColumn="1" w:lastColumn="0" w:noHBand="0" w:noVBand="1"/>
      </w:tblPr>
      <w:tblGrid>
        <w:gridCol w:w="3342"/>
        <w:gridCol w:w="1301"/>
        <w:gridCol w:w="1221"/>
        <w:gridCol w:w="1391"/>
        <w:gridCol w:w="1323"/>
        <w:gridCol w:w="1323"/>
      </w:tblGrid>
      <w:tr w:rsidR="00347570" w:rsidRPr="00347570" w:rsidTr="00347570">
        <w:trPr>
          <w:trHeight w:val="675"/>
        </w:trPr>
        <w:tc>
          <w:tcPr>
            <w:tcW w:w="3342" w:type="dxa"/>
            <w:tcBorders>
              <w:top w:val="single" w:sz="4" w:space="0" w:color="auto"/>
              <w:left w:val="single" w:sz="4" w:space="0" w:color="auto"/>
              <w:bottom w:val="single" w:sz="4" w:space="0" w:color="auto"/>
              <w:right w:val="single" w:sz="4" w:space="0" w:color="auto"/>
            </w:tcBorders>
            <w:shd w:val="clear" w:color="auto" w:fill="C4BC96"/>
            <w:vAlign w:val="center"/>
            <w:hideMark/>
          </w:tcPr>
          <w:p w:rsidR="00347570" w:rsidRPr="00347570" w:rsidRDefault="00347570" w:rsidP="00347570">
            <w:pPr>
              <w:jc w:val="center"/>
              <w:rPr>
                <w:rFonts w:ascii="Arial" w:hAnsi="Arial" w:cs="Arial"/>
                <w:b/>
                <w:bCs/>
                <w:color w:val="000000"/>
                <w:sz w:val="16"/>
                <w:szCs w:val="16"/>
                <w:lang w:eastAsia="es-MX"/>
              </w:rPr>
            </w:pPr>
            <w:r w:rsidRPr="00347570">
              <w:rPr>
                <w:rFonts w:ascii="Arial" w:hAnsi="Arial" w:cs="Arial"/>
                <w:b/>
                <w:bCs/>
                <w:color w:val="000000"/>
                <w:sz w:val="16"/>
                <w:szCs w:val="16"/>
                <w:lang w:eastAsia="es-MX"/>
              </w:rPr>
              <w:t>Concepto</w:t>
            </w:r>
          </w:p>
        </w:tc>
        <w:tc>
          <w:tcPr>
            <w:tcW w:w="1301" w:type="dxa"/>
            <w:tcBorders>
              <w:top w:val="single" w:sz="4" w:space="0" w:color="auto"/>
              <w:left w:val="nil"/>
              <w:bottom w:val="single" w:sz="4" w:space="0" w:color="auto"/>
              <w:right w:val="single" w:sz="4" w:space="0" w:color="auto"/>
            </w:tcBorders>
            <w:shd w:val="clear" w:color="auto" w:fill="C4BC96"/>
            <w:vAlign w:val="center"/>
            <w:hideMark/>
          </w:tcPr>
          <w:p w:rsidR="00347570" w:rsidRPr="00347570" w:rsidRDefault="00347570" w:rsidP="00347570">
            <w:pPr>
              <w:jc w:val="center"/>
              <w:rPr>
                <w:rFonts w:ascii="Arial" w:hAnsi="Arial" w:cs="Arial"/>
                <w:b/>
                <w:bCs/>
                <w:color w:val="000000"/>
                <w:sz w:val="16"/>
                <w:szCs w:val="16"/>
                <w:lang w:eastAsia="es-MX"/>
              </w:rPr>
            </w:pPr>
            <w:r w:rsidRPr="00347570">
              <w:rPr>
                <w:rFonts w:ascii="Arial" w:hAnsi="Arial" w:cs="Arial"/>
                <w:b/>
                <w:bCs/>
                <w:color w:val="000000"/>
                <w:sz w:val="16"/>
                <w:szCs w:val="16"/>
                <w:lang w:eastAsia="es-MX"/>
              </w:rPr>
              <w:t>Niveles de servicio</w:t>
            </w:r>
          </w:p>
        </w:tc>
        <w:tc>
          <w:tcPr>
            <w:tcW w:w="1221" w:type="dxa"/>
            <w:tcBorders>
              <w:top w:val="single" w:sz="4" w:space="0" w:color="auto"/>
              <w:left w:val="nil"/>
              <w:bottom w:val="single" w:sz="4" w:space="0" w:color="auto"/>
              <w:right w:val="single" w:sz="4" w:space="0" w:color="auto"/>
            </w:tcBorders>
            <w:shd w:val="clear" w:color="auto" w:fill="C4BC96"/>
            <w:vAlign w:val="center"/>
            <w:hideMark/>
          </w:tcPr>
          <w:p w:rsidR="00347570" w:rsidRPr="00347570" w:rsidRDefault="00347570" w:rsidP="00347570">
            <w:pPr>
              <w:rPr>
                <w:rFonts w:ascii="Arial" w:hAnsi="Arial" w:cs="Arial"/>
                <w:b/>
                <w:bCs/>
                <w:color w:val="000000"/>
                <w:sz w:val="16"/>
                <w:szCs w:val="16"/>
                <w:lang w:eastAsia="es-MX"/>
              </w:rPr>
            </w:pPr>
            <w:r w:rsidRPr="00347570">
              <w:rPr>
                <w:rFonts w:ascii="Arial" w:hAnsi="Arial" w:cs="Arial"/>
                <w:b/>
                <w:bCs/>
                <w:color w:val="000000"/>
                <w:sz w:val="16"/>
                <w:szCs w:val="16"/>
                <w:lang w:eastAsia="es-MX"/>
              </w:rPr>
              <w:t>Unidad de Medida</w:t>
            </w:r>
          </w:p>
        </w:tc>
        <w:tc>
          <w:tcPr>
            <w:tcW w:w="1391" w:type="dxa"/>
            <w:tcBorders>
              <w:top w:val="single" w:sz="4" w:space="0" w:color="auto"/>
              <w:left w:val="nil"/>
              <w:bottom w:val="single" w:sz="4" w:space="0" w:color="auto"/>
              <w:right w:val="single" w:sz="4" w:space="0" w:color="auto"/>
            </w:tcBorders>
            <w:shd w:val="clear" w:color="auto" w:fill="C4BC96"/>
            <w:vAlign w:val="center"/>
            <w:hideMark/>
          </w:tcPr>
          <w:p w:rsidR="00347570" w:rsidRPr="00347570" w:rsidRDefault="00347570" w:rsidP="00347570">
            <w:pPr>
              <w:rPr>
                <w:rFonts w:ascii="Arial" w:hAnsi="Arial" w:cs="Arial"/>
                <w:b/>
                <w:bCs/>
                <w:color w:val="000000"/>
                <w:sz w:val="16"/>
                <w:szCs w:val="16"/>
                <w:lang w:eastAsia="es-MX"/>
              </w:rPr>
            </w:pPr>
            <w:r w:rsidRPr="00347570">
              <w:rPr>
                <w:rFonts w:ascii="Arial" w:hAnsi="Arial" w:cs="Arial"/>
                <w:b/>
                <w:bCs/>
                <w:color w:val="000000"/>
                <w:sz w:val="16"/>
                <w:szCs w:val="16"/>
                <w:lang w:eastAsia="es-MX"/>
              </w:rPr>
              <w:t>Deducción</w:t>
            </w:r>
          </w:p>
        </w:tc>
        <w:tc>
          <w:tcPr>
            <w:tcW w:w="1323" w:type="dxa"/>
            <w:tcBorders>
              <w:top w:val="single" w:sz="4" w:space="0" w:color="auto"/>
              <w:left w:val="nil"/>
              <w:bottom w:val="single" w:sz="4" w:space="0" w:color="auto"/>
              <w:right w:val="single" w:sz="4" w:space="0" w:color="auto"/>
            </w:tcBorders>
            <w:shd w:val="clear" w:color="auto" w:fill="C4BC96"/>
            <w:vAlign w:val="center"/>
            <w:hideMark/>
          </w:tcPr>
          <w:p w:rsidR="00347570" w:rsidRPr="00347570" w:rsidRDefault="00347570" w:rsidP="00347570">
            <w:pPr>
              <w:rPr>
                <w:rFonts w:ascii="Arial" w:hAnsi="Arial" w:cs="Arial"/>
                <w:b/>
                <w:bCs/>
                <w:color w:val="000000"/>
                <w:sz w:val="16"/>
                <w:szCs w:val="16"/>
                <w:lang w:eastAsia="es-MX"/>
              </w:rPr>
            </w:pPr>
            <w:r w:rsidRPr="00347570">
              <w:rPr>
                <w:rFonts w:ascii="Arial" w:hAnsi="Arial" w:cs="Arial"/>
                <w:b/>
                <w:bCs/>
                <w:color w:val="000000"/>
                <w:sz w:val="16"/>
                <w:szCs w:val="16"/>
                <w:lang w:eastAsia="es-MX"/>
              </w:rPr>
              <w:t>Límite de incumplimiento motivo de rescisión del contrato</w:t>
            </w:r>
          </w:p>
        </w:tc>
        <w:tc>
          <w:tcPr>
            <w:tcW w:w="1323" w:type="dxa"/>
            <w:tcBorders>
              <w:top w:val="single" w:sz="4" w:space="0" w:color="auto"/>
              <w:left w:val="nil"/>
              <w:bottom w:val="single" w:sz="4" w:space="0" w:color="auto"/>
              <w:right w:val="single" w:sz="4" w:space="0" w:color="auto"/>
            </w:tcBorders>
            <w:shd w:val="clear" w:color="auto" w:fill="C4BC96"/>
            <w:vAlign w:val="center"/>
            <w:hideMark/>
          </w:tcPr>
          <w:p w:rsidR="00347570" w:rsidRPr="00347570" w:rsidRDefault="00347570" w:rsidP="00347570">
            <w:pPr>
              <w:rPr>
                <w:rFonts w:ascii="Arial" w:hAnsi="Arial" w:cs="Arial"/>
                <w:b/>
                <w:bCs/>
                <w:color w:val="000000"/>
                <w:sz w:val="16"/>
                <w:szCs w:val="16"/>
                <w:lang w:eastAsia="es-MX"/>
              </w:rPr>
            </w:pPr>
            <w:r w:rsidRPr="00347570">
              <w:rPr>
                <w:rFonts w:ascii="Arial" w:hAnsi="Arial" w:cs="Arial"/>
                <w:b/>
                <w:bCs/>
                <w:color w:val="000000"/>
                <w:sz w:val="16"/>
                <w:szCs w:val="16"/>
                <w:lang w:eastAsia="es-MX"/>
              </w:rPr>
              <w:t>Responsable de reportar el incumplimiento</w:t>
            </w:r>
          </w:p>
        </w:tc>
      </w:tr>
      <w:tr w:rsidR="00347570" w:rsidRPr="00347570" w:rsidTr="00347570">
        <w:trPr>
          <w:trHeight w:val="1756"/>
        </w:trPr>
        <w:tc>
          <w:tcPr>
            <w:tcW w:w="3342" w:type="dxa"/>
            <w:tcBorders>
              <w:top w:val="nil"/>
              <w:left w:val="single" w:sz="4" w:space="0" w:color="auto"/>
              <w:bottom w:val="single" w:sz="4" w:space="0" w:color="auto"/>
              <w:right w:val="single" w:sz="4" w:space="0" w:color="auto"/>
            </w:tcBorders>
            <w:vAlign w:val="center"/>
            <w:hideMark/>
          </w:tcPr>
          <w:p w:rsidR="00347570" w:rsidRPr="00347570" w:rsidRDefault="00347570" w:rsidP="00347570">
            <w:pPr>
              <w:rPr>
                <w:rFonts w:ascii="Arial Narrow" w:hAnsi="Arial Narrow" w:cs="Calibri"/>
                <w:color w:val="000000"/>
                <w:sz w:val="18"/>
                <w:szCs w:val="18"/>
                <w:lang w:eastAsia="es-MX"/>
              </w:rPr>
            </w:pPr>
            <w:r w:rsidRPr="00347570">
              <w:rPr>
                <w:rFonts w:ascii="Arial Narrow" w:hAnsi="Arial Narrow" w:cs="Calibri"/>
                <w:color w:val="000000"/>
                <w:sz w:val="18"/>
                <w:szCs w:val="18"/>
                <w:lang w:val="es-ES" w:eastAsia="es-MX"/>
              </w:rPr>
              <w:t>1.- ENTREGAR A CADA UNIDAD UNA RELACIÓN DEL PERSONAL QUE TENDRÁ ACCESO A LAS INSTALACIONES DEL INSTITUTO, QUE CONTENGA NOMBRE COMPLETO Y CARGO, CONJUNTAMENTE CON LA COPIA SIMPLE DE LOS GAFETES QUE LOS IDENTIFICA.</w:t>
            </w:r>
          </w:p>
        </w:tc>
        <w:tc>
          <w:tcPr>
            <w:tcW w:w="130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val="es-ES" w:eastAsia="es-MX"/>
              </w:rPr>
              <w:t>Al inicio del ejercicio y cada vez que cambie de personal.</w:t>
            </w:r>
          </w:p>
        </w:tc>
        <w:tc>
          <w:tcPr>
            <w:tcW w:w="122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Por cada día natural que exceda el nivel de servicio.</w:t>
            </w:r>
          </w:p>
        </w:tc>
        <w:tc>
          <w:tcPr>
            <w:tcW w:w="139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2.5% diario sobre el valor del promedio del precio unitario de los Órdenes de compra afectados.  </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Hasta en tres ocasiones al año  </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Jefe de Servicio o Subdirector Médico.</w:t>
            </w:r>
          </w:p>
        </w:tc>
      </w:tr>
      <w:tr w:rsidR="00347570" w:rsidRPr="00347570" w:rsidTr="00347570">
        <w:trPr>
          <w:trHeight w:val="2420"/>
        </w:trPr>
        <w:tc>
          <w:tcPr>
            <w:tcW w:w="3342" w:type="dxa"/>
            <w:tcBorders>
              <w:top w:val="nil"/>
              <w:left w:val="single" w:sz="4" w:space="0" w:color="auto"/>
              <w:bottom w:val="single" w:sz="4" w:space="0" w:color="auto"/>
              <w:right w:val="single" w:sz="4" w:space="0" w:color="auto"/>
            </w:tcBorders>
            <w:vAlign w:val="center"/>
            <w:hideMark/>
          </w:tcPr>
          <w:p w:rsidR="00347570" w:rsidRPr="00347570" w:rsidRDefault="00347570" w:rsidP="00347570">
            <w:pPr>
              <w:jc w:val="both"/>
              <w:rPr>
                <w:rFonts w:ascii="Arial Narrow" w:hAnsi="Arial Narrow" w:cs="Calibri"/>
                <w:color w:val="000000"/>
                <w:sz w:val="18"/>
                <w:szCs w:val="18"/>
                <w:lang w:eastAsia="es-MX"/>
              </w:rPr>
            </w:pPr>
            <w:r w:rsidRPr="00347570">
              <w:rPr>
                <w:rFonts w:ascii="Arial Narrow" w:hAnsi="Arial Narrow" w:cs="Calibri"/>
                <w:color w:val="000000"/>
                <w:sz w:val="18"/>
                <w:szCs w:val="18"/>
                <w:lang w:eastAsia="es-MX"/>
              </w:rPr>
              <w:t>2.- LOS VEHÍCULOS PARA TRANSPORTAR LOS BIENES PARA SU ENTREGA Y DISTRIBUCIÓN DEBERÁN SER CERRADOS, O CON CUBIERTAS QUE LOS PROTEJAN DEL CLIMA. EN LOS CASOS DE PRODUCTOS CÁRNICOS, LÁCTEOS Y EMBUTIDOS DEBERÁN CONTAR TAMBIÉN CON SISTEMA DE REFRIGERACIÓN CON CONTROL DE TEMPERATURA</w:t>
            </w:r>
          </w:p>
        </w:tc>
        <w:tc>
          <w:tcPr>
            <w:tcW w:w="130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Se debe utilizar en cada momento de transporte de víveres</w:t>
            </w:r>
          </w:p>
        </w:tc>
        <w:tc>
          <w:tcPr>
            <w:tcW w:w="122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Por cada día natural que exceda el nivel de servicio.</w:t>
            </w:r>
          </w:p>
        </w:tc>
        <w:tc>
          <w:tcPr>
            <w:tcW w:w="139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2.5% diario sobre el valor de los productos programados con retraso.</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Hasta en tres ocasiones al año  </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Jefe de Servicio o Subdirector de la Unidad Médica,</w:t>
            </w:r>
          </w:p>
        </w:tc>
      </w:tr>
      <w:tr w:rsidR="00347570" w:rsidRPr="00347570" w:rsidTr="00347570">
        <w:trPr>
          <w:trHeight w:val="1703"/>
        </w:trPr>
        <w:tc>
          <w:tcPr>
            <w:tcW w:w="3342" w:type="dxa"/>
            <w:tcBorders>
              <w:top w:val="nil"/>
              <w:left w:val="single" w:sz="4" w:space="0" w:color="auto"/>
              <w:bottom w:val="single" w:sz="4" w:space="0" w:color="auto"/>
              <w:right w:val="single" w:sz="4" w:space="0" w:color="auto"/>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3.</w:t>
            </w:r>
            <w:r w:rsidRPr="00347570">
              <w:rPr>
                <w:rFonts w:ascii="Arial Narrow" w:hAnsi="Arial Narrow" w:cs="Arial"/>
                <w:color w:val="000000"/>
                <w:sz w:val="18"/>
                <w:szCs w:val="18"/>
                <w:lang w:eastAsia="es-MX"/>
              </w:rPr>
              <w:t xml:space="preserve"> CUMPLIR CON LA PRESENTACIÓN ENUNCIADA, CRITERIOS DE CALIDAD QUE SE INDICAN EN EL CUADRO BÁSICO DE ALIMENTOS 2018</w:t>
            </w:r>
            <w:r w:rsidRPr="00347570">
              <w:rPr>
                <w:rFonts w:ascii="Arial" w:hAnsi="Arial" w:cs="Arial"/>
                <w:color w:val="000000"/>
                <w:sz w:val="18"/>
                <w:szCs w:val="18"/>
                <w:lang w:eastAsia="es-MX"/>
              </w:rPr>
              <w:t>.</w:t>
            </w:r>
          </w:p>
        </w:tc>
        <w:tc>
          <w:tcPr>
            <w:tcW w:w="130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Debe cumplir en cada uno de los criterios papa entregar los Alimentos como está señalado.</w:t>
            </w:r>
          </w:p>
        </w:tc>
        <w:tc>
          <w:tcPr>
            <w:tcW w:w="122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En relación a forma de empaque, presentación, calidad, peso, caducidad y marca.</w:t>
            </w:r>
          </w:p>
        </w:tc>
        <w:tc>
          <w:tcPr>
            <w:tcW w:w="1391" w:type="dxa"/>
            <w:tcBorders>
              <w:top w:val="nil"/>
              <w:left w:val="nil"/>
              <w:bottom w:val="single" w:sz="4" w:space="0" w:color="auto"/>
              <w:right w:val="single" w:sz="4" w:space="0" w:color="auto"/>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2.5% del precio unitario del producto afectado</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Hasta en tres ocasiones al año  </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Jefe de Servicio o Subdirector de la Unidad Médica,</w:t>
            </w:r>
          </w:p>
        </w:tc>
      </w:tr>
      <w:tr w:rsidR="00347570" w:rsidRPr="00347570" w:rsidTr="00347570">
        <w:trPr>
          <w:trHeight w:val="1118"/>
        </w:trPr>
        <w:tc>
          <w:tcPr>
            <w:tcW w:w="3342" w:type="dxa"/>
            <w:tcBorders>
              <w:top w:val="nil"/>
              <w:left w:val="single" w:sz="4" w:space="0" w:color="auto"/>
              <w:bottom w:val="single" w:sz="4" w:space="0" w:color="auto"/>
              <w:right w:val="single" w:sz="4" w:space="0" w:color="auto"/>
            </w:tcBorders>
            <w:vAlign w:val="center"/>
            <w:hideMark/>
          </w:tcPr>
          <w:p w:rsidR="00347570" w:rsidRPr="00347570" w:rsidRDefault="00347570" w:rsidP="00347570">
            <w:pPr>
              <w:rPr>
                <w:rFonts w:ascii="Arial Narrow" w:hAnsi="Arial Narrow" w:cs="Calibri"/>
                <w:color w:val="000000"/>
                <w:sz w:val="18"/>
                <w:szCs w:val="18"/>
                <w:lang w:eastAsia="es-MX"/>
              </w:rPr>
            </w:pPr>
            <w:r w:rsidRPr="00347570">
              <w:rPr>
                <w:rFonts w:ascii="Arial Narrow" w:hAnsi="Arial Narrow" w:cs="Calibri"/>
                <w:color w:val="000000"/>
                <w:sz w:val="18"/>
                <w:szCs w:val="18"/>
                <w:lang w:eastAsia="es-MX"/>
              </w:rPr>
              <w:t>4.- EL LICITANTE ADJUDICADO DEBERÁ PROPORCIONAR EN FORMA MENSUAL UNA LISTA DE LAS FRUTAS Y VEGETALES DE TEMPORADA</w:t>
            </w:r>
          </w:p>
        </w:tc>
        <w:tc>
          <w:tcPr>
            <w:tcW w:w="130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Cada mes.</w:t>
            </w:r>
          </w:p>
        </w:tc>
        <w:tc>
          <w:tcPr>
            <w:tcW w:w="122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Si no se entrega los 3 primeros días del mes.</w:t>
            </w:r>
          </w:p>
        </w:tc>
        <w:tc>
          <w:tcPr>
            <w:tcW w:w="139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2.5% por cada día de incumplimiento.</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Hasta en tres ocasiones al año  </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Jefe de Servicio o Subdirector de la Unidad Médica,</w:t>
            </w:r>
          </w:p>
        </w:tc>
      </w:tr>
      <w:tr w:rsidR="00347570" w:rsidRPr="00347570" w:rsidTr="00347570">
        <w:trPr>
          <w:trHeight w:val="1687"/>
        </w:trPr>
        <w:tc>
          <w:tcPr>
            <w:tcW w:w="3342" w:type="dxa"/>
            <w:tcBorders>
              <w:top w:val="nil"/>
              <w:left w:val="single" w:sz="4" w:space="0" w:color="auto"/>
              <w:bottom w:val="single" w:sz="4" w:space="0" w:color="auto"/>
              <w:right w:val="single" w:sz="4" w:space="0" w:color="auto"/>
            </w:tcBorders>
            <w:vAlign w:val="center"/>
            <w:hideMark/>
          </w:tcPr>
          <w:p w:rsidR="00347570" w:rsidRPr="00347570" w:rsidRDefault="00347570" w:rsidP="00347570">
            <w:pPr>
              <w:jc w:val="both"/>
              <w:rPr>
                <w:rFonts w:ascii="Arial Narrow" w:hAnsi="Arial Narrow" w:cs="Calibri"/>
                <w:color w:val="000000"/>
                <w:sz w:val="18"/>
                <w:szCs w:val="18"/>
                <w:lang w:eastAsia="es-MX"/>
              </w:rPr>
            </w:pPr>
            <w:r w:rsidRPr="00347570">
              <w:rPr>
                <w:rFonts w:ascii="Arial Narrow" w:hAnsi="Arial Narrow" w:cs="Calibri"/>
                <w:color w:val="000000"/>
                <w:sz w:val="18"/>
                <w:szCs w:val="18"/>
                <w:lang w:eastAsia="es-MX"/>
              </w:rPr>
              <w:t>5.- DEBERÁ ENTREGAR Y DISTRIBUIR LOS ALIMENTOS EN CAJAS PARA ESTIBA, DE PLÁSTICO, RECIPIENTES O ENVASES ESPECIALES, ESTOS PRODUCTOS SERÁN BIODEGRADABLES</w:t>
            </w:r>
          </w:p>
        </w:tc>
        <w:tc>
          <w:tcPr>
            <w:tcW w:w="130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Debe cumplir en cada uno de los criterios papa entregar los Alimentos como está señalado</w:t>
            </w:r>
          </w:p>
        </w:tc>
        <w:tc>
          <w:tcPr>
            <w:tcW w:w="122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En relación a forma de empaque, presentación, calidad, peso, caducidad y marca.</w:t>
            </w:r>
          </w:p>
        </w:tc>
        <w:tc>
          <w:tcPr>
            <w:tcW w:w="1391" w:type="dxa"/>
            <w:tcBorders>
              <w:top w:val="nil"/>
              <w:left w:val="nil"/>
              <w:bottom w:val="single" w:sz="4" w:space="0" w:color="auto"/>
              <w:right w:val="single" w:sz="4" w:space="0" w:color="auto"/>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2.5% del precio unitario del producto  afectado.</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Hasta en tres ocasiones al año  </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Jefe de Servicio o Subdirector de la Unidad Médica,</w:t>
            </w:r>
          </w:p>
        </w:tc>
      </w:tr>
      <w:tr w:rsidR="00347570" w:rsidRPr="00347570" w:rsidTr="00347570">
        <w:trPr>
          <w:trHeight w:val="1130"/>
        </w:trPr>
        <w:tc>
          <w:tcPr>
            <w:tcW w:w="3342" w:type="dxa"/>
            <w:tcBorders>
              <w:top w:val="nil"/>
              <w:left w:val="single" w:sz="4" w:space="0" w:color="auto"/>
              <w:bottom w:val="single" w:sz="4" w:space="0" w:color="auto"/>
              <w:right w:val="single" w:sz="4" w:space="0" w:color="auto"/>
            </w:tcBorders>
            <w:vAlign w:val="center"/>
            <w:hideMark/>
          </w:tcPr>
          <w:p w:rsidR="00347570" w:rsidRPr="00347570" w:rsidRDefault="00347570" w:rsidP="00347570">
            <w:pPr>
              <w:jc w:val="both"/>
              <w:rPr>
                <w:rFonts w:ascii="Arial Narrow" w:hAnsi="Arial Narrow" w:cs="Calibri"/>
                <w:color w:val="000000"/>
                <w:sz w:val="18"/>
                <w:szCs w:val="18"/>
                <w:lang w:eastAsia="es-MX"/>
              </w:rPr>
            </w:pPr>
            <w:r w:rsidRPr="00347570">
              <w:rPr>
                <w:rFonts w:ascii="Arial Narrow" w:hAnsi="Arial Narrow" w:cs="Calibri"/>
                <w:color w:val="000000"/>
                <w:sz w:val="18"/>
                <w:szCs w:val="18"/>
                <w:lang w:eastAsia="es-MX"/>
              </w:rPr>
              <w:lastRenderedPageBreak/>
              <w:t>6.- CUMPLIR CON EL PERIODO MÁXIMO DE CADUCIDAD DE LOS ALIMENTOS A ENTREGAR Y DISTRIBUIR</w:t>
            </w:r>
          </w:p>
        </w:tc>
        <w:tc>
          <w:tcPr>
            <w:tcW w:w="130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Lo indicado en las condiciones de entrega.  </w:t>
            </w:r>
          </w:p>
        </w:tc>
        <w:tc>
          <w:tcPr>
            <w:tcW w:w="122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En relación a forma de empaque, presentación, calidad, peso, caducidad y marca.</w:t>
            </w:r>
          </w:p>
        </w:tc>
        <w:tc>
          <w:tcPr>
            <w:tcW w:w="1391" w:type="dxa"/>
            <w:tcBorders>
              <w:top w:val="nil"/>
              <w:left w:val="nil"/>
              <w:bottom w:val="single" w:sz="4" w:space="0" w:color="auto"/>
              <w:right w:val="single" w:sz="4" w:space="0" w:color="auto"/>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2.5% del precio unitario del producto afectado.</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Hasta en tres ocasiones al año  </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Jefe de Servicio o Subdirector de la Unidad Médica,</w:t>
            </w:r>
          </w:p>
        </w:tc>
      </w:tr>
      <w:tr w:rsidR="00347570" w:rsidRPr="00347570" w:rsidTr="00347570">
        <w:trPr>
          <w:trHeight w:val="1837"/>
        </w:trPr>
        <w:tc>
          <w:tcPr>
            <w:tcW w:w="3342" w:type="dxa"/>
            <w:tcBorders>
              <w:top w:val="nil"/>
              <w:left w:val="single" w:sz="4" w:space="0" w:color="auto"/>
              <w:bottom w:val="single" w:sz="4" w:space="0" w:color="auto"/>
              <w:right w:val="single" w:sz="4" w:space="0" w:color="auto"/>
            </w:tcBorders>
            <w:vAlign w:val="center"/>
            <w:hideMark/>
          </w:tcPr>
          <w:p w:rsidR="00347570" w:rsidRPr="00347570" w:rsidRDefault="00347570" w:rsidP="00347570">
            <w:pPr>
              <w:rPr>
                <w:rFonts w:ascii="Arial Narrow" w:hAnsi="Arial Narrow" w:cs="Calibri"/>
                <w:color w:val="000000"/>
                <w:sz w:val="18"/>
                <w:szCs w:val="18"/>
                <w:lang w:eastAsia="es-MX"/>
              </w:rPr>
            </w:pPr>
            <w:r w:rsidRPr="00347570">
              <w:rPr>
                <w:rFonts w:ascii="Arial Narrow" w:hAnsi="Arial Narrow" w:cs="Calibri"/>
                <w:color w:val="000000"/>
                <w:sz w:val="18"/>
                <w:szCs w:val="18"/>
                <w:lang w:eastAsia="es-MX"/>
              </w:rPr>
              <w:t xml:space="preserve">7.-MIENTRAS NO SE CUMPLA CON LAS CONDICIONES DE LA ENTREGA DE LOS BIENES ESTABLECIDAS, </w:t>
            </w:r>
            <w:r w:rsidRPr="00347570">
              <w:rPr>
                <w:rFonts w:ascii="Arial Narrow" w:hAnsi="Arial Narrow" w:cs="Calibri"/>
                <w:b/>
                <w:bCs/>
                <w:color w:val="000000"/>
                <w:sz w:val="18"/>
                <w:szCs w:val="18"/>
                <w:lang w:eastAsia="es-MX"/>
              </w:rPr>
              <w:t>“EL INSTITUTO”</w:t>
            </w:r>
            <w:r w:rsidRPr="00347570">
              <w:rPr>
                <w:rFonts w:ascii="Arial Narrow" w:hAnsi="Arial Narrow" w:cs="Calibri"/>
                <w:color w:val="000000"/>
                <w:sz w:val="18"/>
                <w:szCs w:val="18"/>
                <w:lang w:eastAsia="es-MX"/>
              </w:rPr>
              <w:t xml:space="preserve"> NO DARÁ POR  RECIBIDOS Y ACEPTADOS LOS BIENES</w:t>
            </w:r>
          </w:p>
        </w:tc>
        <w:tc>
          <w:tcPr>
            <w:tcW w:w="130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A entera satisfacción de acuerdo a las características de entrega.</w:t>
            </w:r>
          </w:p>
        </w:tc>
        <w:tc>
          <w:tcPr>
            <w:tcW w:w="1221"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En relación a forma de empaque, presentación, calidad, peso, caducidad y marca.</w:t>
            </w:r>
          </w:p>
        </w:tc>
        <w:tc>
          <w:tcPr>
            <w:tcW w:w="1391" w:type="dxa"/>
            <w:tcBorders>
              <w:top w:val="nil"/>
              <w:left w:val="nil"/>
              <w:bottom w:val="single" w:sz="4" w:space="0" w:color="auto"/>
              <w:right w:val="single" w:sz="4" w:space="0" w:color="auto"/>
            </w:tcBorders>
            <w:vAlign w:val="center"/>
            <w:hideMark/>
          </w:tcPr>
          <w:p w:rsidR="00347570" w:rsidRPr="00347570" w:rsidRDefault="00347570" w:rsidP="00347570">
            <w:pPr>
              <w:jc w:val="both"/>
              <w:rPr>
                <w:rFonts w:ascii="Arial" w:hAnsi="Arial" w:cs="Arial"/>
                <w:color w:val="000000"/>
                <w:sz w:val="18"/>
                <w:szCs w:val="18"/>
                <w:lang w:eastAsia="es-MX"/>
              </w:rPr>
            </w:pPr>
            <w:r w:rsidRPr="00347570">
              <w:rPr>
                <w:rFonts w:ascii="Arial" w:hAnsi="Arial" w:cs="Arial"/>
                <w:color w:val="000000"/>
                <w:sz w:val="18"/>
                <w:szCs w:val="18"/>
                <w:lang w:eastAsia="es-MX"/>
              </w:rPr>
              <w:t>. 2.5% del precio unitario del producto afectado</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 xml:space="preserve">Hasta en tres ocasiones al año  </w:t>
            </w:r>
          </w:p>
        </w:tc>
        <w:tc>
          <w:tcPr>
            <w:tcW w:w="1323" w:type="dxa"/>
            <w:tcBorders>
              <w:top w:val="nil"/>
              <w:left w:val="nil"/>
              <w:bottom w:val="single" w:sz="4" w:space="0" w:color="auto"/>
              <w:right w:val="single" w:sz="4" w:space="0" w:color="auto"/>
            </w:tcBorders>
            <w:vAlign w:val="center"/>
            <w:hideMark/>
          </w:tcPr>
          <w:p w:rsidR="00347570" w:rsidRPr="00347570" w:rsidRDefault="00347570" w:rsidP="00347570">
            <w:pPr>
              <w:rPr>
                <w:rFonts w:ascii="Arial" w:hAnsi="Arial" w:cs="Arial"/>
                <w:color w:val="000000"/>
                <w:sz w:val="18"/>
                <w:szCs w:val="18"/>
                <w:lang w:eastAsia="es-MX"/>
              </w:rPr>
            </w:pPr>
            <w:r w:rsidRPr="00347570">
              <w:rPr>
                <w:rFonts w:ascii="Arial" w:hAnsi="Arial" w:cs="Arial"/>
                <w:color w:val="000000"/>
                <w:sz w:val="18"/>
                <w:szCs w:val="18"/>
                <w:lang w:eastAsia="es-MX"/>
              </w:rPr>
              <w:t>Jefe de Servicio o Subdirector de la Unidad Médica,</w:t>
            </w:r>
          </w:p>
        </w:tc>
      </w:tr>
    </w:tbl>
    <w:p w:rsidR="00347570" w:rsidRPr="00347570" w:rsidRDefault="00347570" w:rsidP="00347570">
      <w:pPr>
        <w:ind w:left="363"/>
        <w:jc w:val="both"/>
        <w:rPr>
          <w:rFonts w:ascii="Arial Narrow" w:hAnsi="Arial Narrow" w:cs="Arial"/>
          <w:color w:val="000000" w:themeColor="text1"/>
          <w:sz w:val="20"/>
          <w:szCs w:val="20"/>
        </w:rPr>
      </w:pPr>
      <w:r w:rsidRPr="00347570">
        <w:rPr>
          <w:noProof/>
          <w:lang w:eastAsia="es-MX"/>
        </w:rPr>
        <w:lastRenderedPageBreak/>
        <w:drawing>
          <wp:inline distT="0" distB="0" distL="0" distR="0" wp14:anchorId="39334232" wp14:editId="7E7F48A2">
            <wp:extent cx="5172710" cy="6659880"/>
            <wp:effectExtent l="19050" t="19050" r="27940" b="26670"/>
            <wp:docPr id="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l="19354" t="21277" r="18677" b="8778"/>
                    <a:stretch>
                      <a:fillRect/>
                    </a:stretch>
                  </pic:blipFill>
                  <pic:spPr bwMode="auto">
                    <a:xfrm>
                      <a:off x="0" y="0"/>
                      <a:ext cx="5172710" cy="6659880"/>
                    </a:xfrm>
                    <a:prstGeom prst="rect">
                      <a:avLst/>
                    </a:prstGeom>
                    <a:noFill/>
                    <a:ln w="9525" cmpd="sng">
                      <a:solidFill>
                        <a:srgbClr val="000000"/>
                      </a:solidFill>
                      <a:miter lim="800000"/>
                      <a:headEnd/>
                      <a:tailEnd/>
                    </a:ln>
                    <a:effectLst/>
                  </pic:spPr>
                </pic:pic>
              </a:graphicData>
            </a:graphic>
          </wp:inline>
        </w:drawing>
      </w:r>
    </w:p>
    <w:p w:rsidR="00347570" w:rsidRPr="00347570" w:rsidRDefault="00347570" w:rsidP="00347570">
      <w:pPr>
        <w:tabs>
          <w:tab w:val="left" w:pos="1628"/>
        </w:tabs>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Mecanismo para responder por defectos o vicios ocultos de los bienes o de la calidad de los servicios</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ind w:right="49"/>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lastRenderedPageBreak/>
        <w:t>Los auxiliares del administrador serán los servidores públicos responsables de verificar una vez al mes de manera aleatoria el cumplimiento de las obligaciones contractuales, como son la prestación de los servicios o la entrega de bienes en tiempo y forma en relación al cuadro básico de alimentos con la finalidad de evitar vicios ocultos.</w:t>
      </w:r>
    </w:p>
    <w:p w:rsidR="00347570" w:rsidRPr="00347570" w:rsidRDefault="00347570" w:rsidP="00347570">
      <w:pPr>
        <w:ind w:right="49"/>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Garantías</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El licitante adjudicado se obliga a entregar a el Instituto a más tardar el día 10 (diez) natural posterior al fallo, una garantía de cumplimiento de todas y cada una de las obligaciones a su cargo derivadas del contrato, mediante fianza expedida por compañía autorizada en los términos de la Ley Federal de Instituciones de Fianzas y a favor del “Instituto Mexicano del Seguro Social”, por un monto equivalente al 10% (diez por ciento) sobre el importe máximo anual del contrato, sin considerar el Impuesto al Valor Agregado (IVA).</w:t>
      </w:r>
    </w:p>
    <w:p w:rsidR="00347570" w:rsidRPr="00347570" w:rsidRDefault="00347570" w:rsidP="00347570">
      <w:pPr>
        <w:tabs>
          <w:tab w:val="left" w:pos="1020"/>
        </w:tabs>
        <w:autoSpaceDE w:val="0"/>
        <w:autoSpaceDN w:val="0"/>
        <w:adjustRightInd w:val="0"/>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ab/>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El licitante adjudicado queda obligado a entregar al Instituto la póliza de fianza, apegándose al formato establecido en el Instituto.</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Dicha póliza de garantía de cumplimiento del contrato será devuelta al licitante adjudicado una vez que el Instituto le otorgue autorización por escrito, para que éste pueda solicitar a la afianzadora correspondiente la cancelación de la fianza, autorización que se entregará al proveedor, una vez que se formule el finiquito de sus servicios, para lo que solicitará su liberación mediante escrito en el domicilio de la Unidad Médica, indicado para solicitar la cancelación de la fianza, mismo en el caso de proceder se realizará la liberación y entrega de fianza original al proveedor.</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jc w:val="both"/>
        <w:rPr>
          <w:sz w:val="20"/>
          <w:szCs w:val="20"/>
        </w:rPr>
      </w:pPr>
      <w:r w:rsidRPr="00347570">
        <w:rPr>
          <w:sz w:val="20"/>
          <w:szCs w:val="20"/>
        </w:rPr>
        <w:t>Garantías de anticipos, cumplimiento, defectos o vicios ocultos de bienes, calidad de servicios y de operación y funcionamiento, que en su caso apliquen, las cuales deben indicar, según sea el caso:</w:t>
      </w:r>
    </w:p>
    <w:p w:rsidR="00347570" w:rsidRPr="00347570" w:rsidRDefault="00347570" w:rsidP="00347570">
      <w:pPr>
        <w:jc w:val="both"/>
        <w:rPr>
          <w:sz w:val="20"/>
          <w:szCs w:val="20"/>
        </w:rPr>
      </w:pPr>
    </w:p>
    <w:p w:rsidR="00347570" w:rsidRPr="00347570" w:rsidRDefault="00347570" w:rsidP="0059622D">
      <w:pPr>
        <w:numPr>
          <w:ilvl w:val="0"/>
          <w:numId w:val="71"/>
        </w:numPr>
        <w:jc w:val="both"/>
        <w:rPr>
          <w:sz w:val="20"/>
          <w:szCs w:val="20"/>
        </w:rPr>
      </w:pPr>
      <w:r w:rsidRPr="00347570">
        <w:rPr>
          <w:sz w:val="20"/>
          <w:szCs w:val="20"/>
        </w:rPr>
        <w:t>Plazo para notificar al proveedor se muestran en la cláusula TC 09 Condiciones, Plazo, Horario y Lugar de Entrega del presente documento.</w:t>
      </w:r>
    </w:p>
    <w:p w:rsidR="00347570" w:rsidRPr="00347570" w:rsidRDefault="00347570" w:rsidP="0059622D">
      <w:pPr>
        <w:numPr>
          <w:ilvl w:val="0"/>
          <w:numId w:val="71"/>
        </w:numPr>
        <w:jc w:val="both"/>
        <w:rPr>
          <w:sz w:val="20"/>
          <w:szCs w:val="20"/>
        </w:rPr>
      </w:pPr>
      <w:r w:rsidRPr="00347570">
        <w:rPr>
          <w:sz w:val="20"/>
          <w:szCs w:val="20"/>
        </w:rPr>
        <w:t>La existencia de consumibles y refacciones, en su caso. (no aplica)</w:t>
      </w:r>
    </w:p>
    <w:p w:rsidR="00347570" w:rsidRPr="00347570" w:rsidRDefault="00347570" w:rsidP="0059622D">
      <w:pPr>
        <w:numPr>
          <w:ilvl w:val="0"/>
          <w:numId w:val="71"/>
        </w:numPr>
        <w:jc w:val="both"/>
        <w:rPr>
          <w:sz w:val="20"/>
          <w:szCs w:val="20"/>
        </w:rPr>
      </w:pPr>
      <w:r w:rsidRPr="00347570">
        <w:rPr>
          <w:sz w:val="20"/>
          <w:szCs w:val="20"/>
        </w:rPr>
        <w:t>Plazo y condiciones de canje o devolución de los bienes se muestran en la cláusula TC 09 Condiciones, Plazo, Horario y Lugar de Entrega del presente documento</w:t>
      </w:r>
    </w:p>
    <w:p w:rsidR="00347570" w:rsidRPr="00347570" w:rsidRDefault="00347570" w:rsidP="0059622D">
      <w:pPr>
        <w:numPr>
          <w:ilvl w:val="0"/>
          <w:numId w:val="71"/>
        </w:numPr>
        <w:jc w:val="both"/>
        <w:rPr>
          <w:sz w:val="20"/>
          <w:szCs w:val="20"/>
        </w:rPr>
      </w:pPr>
      <w:r w:rsidRPr="00347570">
        <w:rPr>
          <w:sz w:val="20"/>
          <w:szCs w:val="20"/>
        </w:rPr>
        <w:t xml:space="preserve">Caducidad de los bienes, se muestran en la cláusula TC 09 Condiciones, Plazo, Horario y Lugar de Entrega del presente documento. </w:t>
      </w:r>
    </w:p>
    <w:p w:rsidR="00347570" w:rsidRPr="00347570" w:rsidRDefault="00347570" w:rsidP="0059622D">
      <w:pPr>
        <w:numPr>
          <w:ilvl w:val="0"/>
          <w:numId w:val="71"/>
        </w:numPr>
        <w:jc w:val="both"/>
        <w:rPr>
          <w:sz w:val="20"/>
          <w:szCs w:val="20"/>
        </w:rPr>
      </w:pPr>
      <w:r w:rsidRPr="00347570">
        <w:rPr>
          <w:sz w:val="20"/>
          <w:szCs w:val="20"/>
        </w:rPr>
        <w:t>Centros de servicio (domicilios y horarios) y reporte técnico.</w:t>
      </w:r>
    </w:p>
    <w:p w:rsidR="00347570" w:rsidRPr="00347570" w:rsidRDefault="00347570" w:rsidP="0059622D">
      <w:pPr>
        <w:numPr>
          <w:ilvl w:val="0"/>
          <w:numId w:val="71"/>
        </w:numPr>
        <w:jc w:val="both"/>
        <w:rPr>
          <w:sz w:val="20"/>
          <w:szCs w:val="20"/>
        </w:rPr>
      </w:pPr>
      <w:r w:rsidRPr="00347570">
        <w:rPr>
          <w:sz w:val="20"/>
          <w:szCs w:val="20"/>
        </w:rPr>
        <w:t>Periodo de garantía.</w:t>
      </w:r>
    </w:p>
    <w:p w:rsidR="00347570" w:rsidRPr="00347570" w:rsidRDefault="00347570" w:rsidP="0059622D">
      <w:pPr>
        <w:numPr>
          <w:ilvl w:val="0"/>
          <w:numId w:val="71"/>
        </w:numPr>
        <w:jc w:val="both"/>
        <w:rPr>
          <w:sz w:val="20"/>
          <w:szCs w:val="20"/>
        </w:rPr>
      </w:pPr>
      <w:r w:rsidRPr="00347570">
        <w:rPr>
          <w:sz w:val="20"/>
          <w:szCs w:val="20"/>
        </w:rPr>
        <w:t>Tiempos máximos de reparación o atención de fallas (no aplica)</w:t>
      </w:r>
    </w:p>
    <w:p w:rsidR="00347570" w:rsidRPr="00347570" w:rsidRDefault="00347570" w:rsidP="0059622D">
      <w:pPr>
        <w:numPr>
          <w:ilvl w:val="0"/>
          <w:numId w:val="71"/>
        </w:numPr>
        <w:jc w:val="both"/>
        <w:rPr>
          <w:sz w:val="20"/>
          <w:szCs w:val="20"/>
        </w:rPr>
      </w:pPr>
      <w:r w:rsidRPr="00347570">
        <w:rPr>
          <w:sz w:val="20"/>
          <w:szCs w:val="20"/>
        </w:rPr>
        <w:t>Garantía de mano de obra y/o partes (no aplica).</w:t>
      </w:r>
    </w:p>
    <w:p w:rsidR="00347570" w:rsidRPr="00347570" w:rsidRDefault="00347570" w:rsidP="0059622D">
      <w:pPr>
        <w:numPr>
          <w:ilvl w:val="0"/>
          <w:numId w:val="71"/>
        </w:numPr>
        <w:jc w:val="both"/>
        <w:rPr>
          <w:sz w:val="20"/>
          <w:szCs w:val="20"/>
        </w:rPr>
      </w:pPr>
      <w:r w:rsidRPr="00347570">
        <w:rPr>
          <w:sz w:val="20"/>
          <w:szCs w:val="20"/>
        </w:rPr>
        <w:t>Mantenimientos correctivos y/o preventivos (no aplica).</w:t>
      </w:r>
    </w:p>
    <w:p w:rsidR="00347570" w:rsidRPr="00347570" w:rsidRDefault="00347570" w:rsidP="0059622D">
      <w:pPr>
        <w:numPr>
          <w:ilvl w:val="0"/>
          <w:numId w:val="71"/>
        </w:numPr>
        <w:jc w:val="both"/>
        <w:rPr>
          <w:sz w:val="20"/>
          <w:szCs w:val="20"/>
        </w:rPr>
      </w:pPr>
      <w:r w:rsidRPr="00347570">
        <w:rPr>
          <w:sz w:val="20"/>
          <w:szCs w:val="20"/>
        </w:rPr>
        <w:t>En su caso, si se requiere capacitación, solicitar programa para la misma (no aplica).</w:t>
      </w:r>
    </w:p>
    <w:p w:rsidR="00347570" w:rsidRPr="00347570" w:rsidRDefault="00347570" w:rsidP="0059622D">
      <w:pPr>
        <w:numPr>
          <w:ilvl w:val="0"/>
          <w:numId w:val="71"/>
        </w:numPr>
        <w:jc w:val="both"/>
        <w:rPr>
          <w:sz w:val="20"/>
          <w:szCs w:val="20"/>
        </w:rPr>
      </w:pPr>
      <w:r w:rsidRPr="00347570">
        <w:rPr>
          <w:sz w:val="20"/>
          <w:szCs w:val="20"/>
        </w:rPr>
        <w:t>Porcentaje a requerir por concepto de garantía de cumplimiento por un monto equivalente al 10% (diez por ciento) sobre el importe máximo anual del contrato, sin considerar el Impuesto al Valor Agregado (IVA).</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Forma de pago</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ind w:right="193"/>
        <w:jc w:val="both"/>
        <w:rPr>
          <w:rFonts w:ascii="Arial" w:hAnsi="Arial" w:cs="Arial"/>
          <w:color w:val="000000" w:themeColor="text1"/>
          <w:sz w:val="18"/>
          <w:szCs w:val="18"/>
          <w:lang w:val="es-ES" w:eastAsia="es-MX"/>
        </w:rPr>
      </w:pPr>
      <w:r w:rsidRPr="00347570">
        <w:rPr>
          <w:rFonts w:ascii="Arial" w:hAnsi="Arial" w:cs="Arial"/>
          <w:b/>
          <w:bCs/>
          <w:color w:val="000000" w:themeColor="text1"/>
          <w:sz w:val="18"/>
          <w:szCs w:val="18"/>
          <w:lang w:val="es-ES" w:eastAsia="es-MX"/>
        </w:rPr>
        <w:t>RECEPCION Y AUTORIZACION DE FACTURAS</w:t>
      </w:r>
    </w:p>
    <w:p w:rsidR="00347570" w:rsidRPr="00347570" w:rsidRDefault="00347570" w:rsidP="00347570">
      <w:pPr>
        <w:suppressAutoHyphens/>
        <w:jc w:val="both"/>
        <w:rPr>
          <w:rFonts w:ascii="Arial" w:eastAsia="Times New Roman" w:hAnsi="Arial" w:cs="Arial"/>
          <w:i/>
          <w:kern w:val="2"/>
          <w:sz w:val="20"/>
          <w:szCs w:val="20"/>
          <w:lang w:val="es-ES" w:eastAsia="ar-SA"/>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El licitante deberá presentar las facturas de los víveres entregados en el Hospital Rural la Unión, las cuales se devolverán al proveedor con firma y sello del Director y Administrador del Hospital Rural la Unión, agregando el Formato Placa con firma y sello de recibidos los bienes por parte de la Nutricionista Dietista del Hospital o el responsable del servicio para que continúe el proceso, sean validadas y autorizadas para el pago.</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lastRenderedPageBreak/>
        <w:t>El proveedor adjudicado deberá emitir y manejar por separado la facturación y toda la documentación que se derive de las adjudicaciones por cada una de las partidas, de acuerdo al total de los bienes entregados de cada grupo de alimentos, previa orden de compra o pedido, la factura se deberá entregar dentro de los 5 días posteriores a la fecha del término de la entrega de los bienes y en referencia a la fecha de la orden de compra.</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 xml:space="preserve">El (los) Administrador (Área requirente responsable del Hospital) de (los) Contrato (s) al recibir la documentación para autorización de pago, revisará que se adjunte la “opinión de cumplimiento de obligaciones en materia de seguridad social” y que sea positiva y vigente a la fecha de su presentación. </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 xml:space="preserve">Toda vez que el objetivo de solicitar a los proveedores la multicitada opinión positiva y vigente durante la vigencia de (los) contrato (s), es justamente para garantizar a “el instituto”, previo al pago a “el proveedor”, que éste último se encuentre al corriente en el cumplimiento de sus obligaciones fiscales en materia de seguridad social, será suficiente con que sólo se presente una copia de la opinión (positiva y vigente) por cada trámite de pago, sin importar si incluye uno o más CDFI. </w:t>
      </w:r>
    </w:p>
    <w:p w:rsidR="00347570" w:rsidRPr="00347570" w:rsidRDefault="00347570" w:rsidP="00347570">
      <w:pPr>
        <w:jc w:val="both"/>
        <w:rPr>
          <w:rFonts w:ascii="Arial Narrow" w:hAnsi="Arial Narrow" w:cs="Arial"/>
          <w:color w:val="000000" w:themeColor="text1"/>
          <w:sz w:val="20"/>
          <w:szCs w:val="20"/>
          <w:highlight w:val="yellow"/>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 xml:space="preserve">En caso de que no se adjunte la “opinión de cumplimiento de obligaciones en materia de seguridad social” o no esté vigente y/o sea negativa no se recibirá la documentación, el proveedor podrá presentar aclaración o pagar sus créditos fiscales, ante la subdelegación que le corresponda o en su caso de que no esté vigente, deberá obtenerla nuevamente. </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Cuando la “opinión de cumplimiento de obligaciones en materia de seguridad social” presentada por “el proveedor”, sea positiva y vigente a la fecha en que se presentó al (los) administrador (es) de (los) contrato (s), la Jefatura de Finanzas a través del Departamento de Trámite de Erogaciones, continuará el trámite de pago al proveedor; en caso de no presentarla se devolverá la documentación a fin de que obtenga la citada opinión debidamente validada.</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 xml:space="preserve">Será responsabilidad de </w:t>
      </w:r>
      <w:r w:rsidRPr="00347570">
        <w:rPr>
          <w:rFonts w:ascii="Arial Narrow" w:hAnsi="Arial Narrow" w:cs="Arial"/>
          <w:b/>
          <w:color w:val="000000" w:themeColor="text1"/>
          <w:sz w:val="20"/>
          <w:szCs w:val="20"/>
          <w:lang w:eastAsia="es-MX"/>
        </w:rPr>
        <w:t>“el proveedor”</w:t>
      </w:r>
      <w:r w:rsidRPr="00347570">
        <w:rPr>
          <w:rFonts w:ascii="Arial Narrow" w:hAnsi="Arial Narrow" w:cs="Arial"/>
          <w:color w:val="000000" w:themeColor="text1"/>
          <w:sz w:val="20"/>
          <w:szCs w:val="20"/>
          <w:lang w:eastAsia="es-MX"/>
        </w:rPr>
        <w:t xml:space="preserve"> de que toda documentación (pedidos o remisiones) que soporten  la entrega de los bienes contengan número de folio para efectos de control administrativo.</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 xml:space="preserve">Deberán de verificar las condiciones de pago según la cuenta, las cuales podrán consultar a través de la liga: </w:t>
      </w:r>
      <w:hyperlink r:id="rId18" w:history="1">
        <w:r w:rsidRPr="00347570">
          <w:rPr>
            <w:rFonts w:ascii="Arial Narrow" w:hAnsi="Arial Narrow" w:cs="Arial"/>
            <w:color w:val="0000FF" w:themeColor="hyperlink"/>
            <w:sz w:val="20"/>
            <w:szCs w:val="20"/>
            <w:u w:val="single"/>
            <w:lang w:eastAsia="es-MX"/>
          </w:rPr>
          <w:t>http://172.24.81.43/anexo2adm/Consulta_de_Anexo_3list.php</w:t>
        </w:r>
      </w:hyperlink>
      <w:r w:rsidRPr="00347570">
        <w:rPr>
          <w:rFonts w:ascii="Arial Narrow" w:hAnsi="Arial Narrow" w:cs="Arial"/>
          <w:color w:val="000000" w:themeColor="text1"/>
          <w:sz w:val="20"/>
          <w:szCs w:val="20"/>
          <w:lang w:eastAsia="es-MX"/>
        </w:rPr>
        <w:t>, mismas que se deberán ser plasmadas en este documento según corresponda.</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El pago se efectuará en pesos mexicanos, previa entrega y recepción a satisfacción del Instituto de los bienes, en los términos establecidos en el contrato, a los 8 (ocho) días naturales, tratándose de alimentos perecederos; en el caso de abarrotes, el pago se realizará a los 20 (veinte) días naturales, en ambos casos el plazo se empezará a computar con posterioridad a la entrega por parte del proveedor, conforme al Artículo 51 de la Ley de Adquisiciones, Arrendamientos y Servicios del Sector Publico de los siguientes documentos:</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41"/>
        </w:numPr>
        <w:ind w:left="360"/>
        <w:contextualSpacing/>
        <w:jc w:val="both"/>
        <w:rPr>
          <w:sz w:val="20"/>
          <w:szCs w:val="20"/>
          <w:lang w:eastAsia="es-MX"/>
        </w:rPr>
      </w:pPr>
      <w:r w:rsidRPr="00347570">
        <w:rPr>
          <w:sz w:val="20"/>
          <w:szCs w:val="20"/>
          <w:lang w:eastAsia="es-MX"/>
        </w:rPr>
        <w:t>Original de la factura que reúna los requisitos fiscales respectivos, en la que se indique los bienes entregados y/o Servicios entregados, numero de Proveedor, número de contrato, numero de Fianza y nombre de Afianzadora, en su caso, el número de la(s) orden(es) de reposición, que ampara(n) dichos bienes, misma que deberá ser entregada dentro del horario de 09:00 a 14:00 horas, en el Departamento Delegacional de Presupuesto, Contabilidad y Erogaciones Av. Cuauhtémoc No. 95 Col. Centro C.P. 39300, Acapulco, Gro.</w:t>
      </w:r>
    </w:p>
    <w:p w:rsidR="00347570" w:rsidRPr="00347570" w:rsidRDefault="00347570" w:rsidP="00347570">
      <w:pPr>
        <w:jc w:val="both"/>
        <w:rPr>
          <w:rFonts w:ascii="Arial Narrow" w:hAnsi="Arial Narrow" w:cs="Arial"/>
          <w:color w:val="000000" w:themeColor="text1"/>
          <w:sz w:val="20"/>
          <w:szCs w:val="20"/>
          <w:lang w:eastAsia="es-MX"/>
        </w:rPr>
      </w:pPr>
    </w:p>
    <w:p w:rsidR="00347570" w:rsidRPr="00347570" w:rsidRDefault="00347570" w:rsidP="0059622D">
      <w:pPr>
        <w:numPr>
          <w:ilvl w:val="0"/>
          <w:numId w:val="41"/>
        </w:numPr>
        <w:ind w:left="360"/>
        <w:contextualSpacing/>
        <w:jc w:val="both"/>
        <w:rPr>
          <w:sz w:val="20"/>
          <w:szCs w:val="20"/>
          <w:lang w:eastAsia="es-MX"/>
        </w:rPr>
      </w:pPr>
      <w:r w:rsidRPr="00347570">
        <w:rPr>
          <w:sz w:val="20"/>
          <w:szCs w:val="20"/>
          <w:lang w:eastAsia="es-MX"/>
        </w:rPr>
        <w:t>Adicional a la factura deberá agregar en original el Formato Placa con firma y sello de recibidos los bienes a entera satisfacción por parte de la Nutricionista Dietista del Hospital o el responsable del servicio, agregando en dicho formato firmas del director y administrador del Hospital Rural la Unión.</w:t>
      </w:r>
    </w:p>
    <w:p w:rsidR="00347570" w:rsidRPr="00347570" w:rsidRDefault="00347570" w:rsidP="00347570">
      <w:pPr>
        <w:ind w:left="360"/>
        <w:contextualSpacing/>
        <w:jc w:val="both"/>
        <w:rPr>
          <w:sz w:val="20"/>
          <w:szCs w:val="20"/>
          <w:lang w:eastAsia="es-MX"/>
        </w:rPr>
      </w:pPr>
    </w:p>
    <w:p w:rsidR="00347570" w:rsidRPr="00347570" w:rsidRDefault="00347570" w:rsidP="0059622D">
      <w:pPr>
        <w:numPr>
          <w:ilvl w:val="0"/>
          <w:numId w:val="41"/>
        </w:numPr>
        <w:ind w:left="360"/>
        <w:contextualSpacing/>
        <w:jc w:val="both"/>
        <w:rPr>
          <w:sz w:val="20"/>
          <w:szCs w:val="20"/>
          <w:lang w:eastAsia="es-MX"/>
        </w:rPr>
      </w:pPr>
      <w:r w:rsidRPr="00347570">
        <w:rPr>
          <w:sz w:val="20"/>
          <w:szCs w:val="20"/>
          <w:lang w:eastAsia="es-MX"/>
        </w:rPr>
        <w:t xml:space="preserve">En caso de que el proveedor presente su factura con errores o deficiencias, el Instituto dentro de los 3 (tres) días hábiles siguientes a la recepción de la factura, indicara por escrito al proveedor las deficiencias que se deberán </w:t>
      </w:r>
      <w:r w:rsidRPr="00347570">
        <w:rPr>
          <w:sz w:val="20"/>
          <w:szCs w:val="20"/>
          <w:lang w:eastAsia="es-MX"/>
        </w:rPr>
        <w:lastRenderedPageBreak/>
        <w:t>corregir, por lo que el plazo de pago se ajustará en términos del artículo 90 del Reglamento de la Ley de Adquisiciones, Arrendamientos y Servicios del Sector Público.</w:t>
      </w:r>
    </w:p>
    <w:p w:rsidR="00347570" w:rsidRPr="00347570" w:rsidRDefault="00347570" w:rsidP="00347570">
      <w:pPr>
        <w:ind w:left="360"/>
        <w:contextualSpacing/>
        <w:jc w:val="both"/>
        <w:rPr>
          <w:sz w:val="20"/>
          <w:szCs w:val="20"/>
          <w:lang w:eastAsia="es-MX"/>
        </w:rPr>
      </w:pPr>
    </w:p>
    <w:p w:rsidR="00347570" w:rsidRPr="00347570" w:rsidRDefault="00347570" w:rsidP="0059622D">
      <w:pPr>
        <w:numPr>
          <w:ilvl w:val="0"/>
          <w:numId w:val="41"/>
        </w:numPr>
        <w:ind w:left="360"/>
        <w:contextualSpacing/>
        <w:jc w:val="both"/>
        <w:rPr>
          <w:sz w:val="20"/>
          <w:szCs w:val="20"/>
          <w:lang w:eastAsia="es-MX"/>
        </w:rPr>
      </w:pPr>
      <w:r w:rsidRPr="00347570">
        <w:rPr>
          <w:sz w:val="20"/>
          <w:szCs w:val="20"/>
          <w:lang w:eastAsia="es-MX"/>
        </w:rPr>
        <w:t xml:space="preserve">El proveedor podrá optar porque el Instituto efectúe el pago de los bienes suministrados a través del esquema electrónico </w:t>
      </w:r>
      <w:proofErr w:type="spellStart"/>
      <w:r w:rsidRPr="00347570">
        <w:rPr>
          <w:sz w:val="20"/>
          <w:szCs w:val="20"/>
          <w:lang w:eastAsia="es-MX"/>
        </w:rPr>
        <w:t>intrabancario</w:t>
      </w:r>
      <w:proofErr w:type="spellEnd"/>
      <w:r w:rsidRPr="00347570">
        <w:rPr>
          <w:sz w:val="20"/>
          <w:szCs w:val="20"/>
          <w:lang w:eastAsia="es-MX"/>
        </w:rPr>
        <w:t xml:space="preserve"> que el IMSS tiene en operación, con las instituciones bancarias siguientes: Banamex, S.A., Banorte, S.A. y </w:t>
      </w:r>
      <w:proofErr w:type="spellStart"/>
      <w:r w:rsidRPr="00347570">
        <w:rPr>
          <w:sz w:val="20"/>
          <w:szCs w:val="20"/>
          <w:lang w:eastAsia="es-MX"/>
        </w:rPr>
        <w:t>Scotiabank</w:t>
      </w:r>
      <w:proofErr w:type="spellEnd"/>
      <w:r w:rsidRPr="00347570">
        <w:rPr>
          <w:sz w:val="20"/>
          <w:szCs w:val="20"/>
          <w:lang w:eastAsia="es-MX"/>
        </w:rPr>
        <w:t xml:space="preserve"> Inverlat, S.A., para tal efecto deberá presentar en el Departamento Delegacional de Presupuesto, Contabilidad y Erogaciones sito en AV. Cuauhtémoc N° 95, Col. Centro, Acapulco Guerrero,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w:t>
      </w:r>
    </w:p>
    <w:p w:rsidR="00347570" w:rsidRPr="00347570" w:rsidRDefault="00347570" w:rsidP="00347570">
      <w:pPr>
        <w:ind w:left="360"/>
        <w:contextualSpacing/>
        <w:jc w:val="both"/>
        <w:rPr>
          <w:sz w:val="20"/>
          <w:szCs w:val="20"/>
          <w:lang w:eastAsia="es-MX"/>
        </w:rPr>
      </w:pPr>
    </w:p>
    <w:p w:rsidR="00347570" w:rsidRPr="00347570" w:rsidRDefault="00347570" w:rsidP="00347570">
      <w:pPr>
        <w:ind w:left="360"/>
        <w:contextualSpacing/>
        <w:jc w:val="both"/>
        <w:rPr>
          <w:sz w:val="20"/>
          <w:szCs w:val="20"/>
          <w:lang w:eastAsia="es-MX"/>
        </w:rPr>
      </w:pPr>
    </w:p>
    <w:p w:rsidR="00347570" w:rsidRPr="00347570" w:rsidRDefault="00347570" w:rsidP="00347570">
      <w:pPr>
        <w:contextualSpacing/>
        <w:jc w:val="both"/>
        <w:rPr>
          <w:sz w:val="20"/>
          <w:szCs w:val="20"/>
          <w:lang w:eastAsia="es-MX"/>
        </w:rPr>
      </w:pPr>
      <w:r w:rsidRPr="00347570">
        <w:rPr>
          <w:sz w:val="20"/>
          <w:szCs w:val="20"/>
          <w:lang w:eastAsia="es-MX"/>
        </w:rPr>
        <w:t xml:space="preserve">En caso de que el proveedor solicite el abono en una cuenta contratada en un banco diferente a los antes citados (interbancario), el IMSS realizará la instrucción de pago en la fecha de vencimiento del </w:t>
      </w:r>
      <w:proofErr w:type="spellStart"/>
      <w:r w:rsidRPr="00347570">
        <w:rPr>
          <w:sz w:val="20"/>
          <w:szCs w:val="20"/>
          <w:lang w:eastAsia="es-MX"/>
        </w:rPr>
        <w:t>contrarecibo</w:t>
      </w:r>
      <w:proofErr w:type="spellEnd"/>
      <w:r w:rsidRPr="00347570">
        <w:rPr>
          <w:sz w:val="20"/>
          <w:szCs w:val="20"/>
          <w:lang w:eastAsia="es-MX"/>
        </w:rPr>
        <w:t xml:space="preserve"> y su aplicación se llevará a cabo al día hábil siguiente, de acuerdo con el mecanismo establecido por CECOBAN.</w:t>
      </w:r>
    </w:p>
    <w:p w:rsidR="00347570" w:rsidRPr="00347570" w:rsidRDefault="00347570" w:rsidP="00347570">
      <w:pPr>
        <w:ind w:left="360"/>
        <w:contextualSpacing/>
        <w:jc w:val="both"/>
        <w:rPr>
          <w:sz w:val="20"/>
          <w:szCs w:val="20"/>
          <w:lang w:eastAsia="es-MX"/>
        </w:rPr>
      </w:pPr>
    </w:p>
    <w:p w:rsidR="00347570" w:rsidRPr="00347570" w:rsidRDefault="00347570" w:rsidP="00347570">
      <w:pPr>
        <w:ind w:left="360"/>
        <w:contextualSpacing/>
        <w:jc w:val="both"/>
        <w:rPr>
          <w:sz w:val="20"/>
          <w:szCs w:val="20"/>
          <w:lang w:eastAsia="es-MX"/>
        </w:rPr>
      </w:pPr>
    </w:p>
    <w:p w:rsidR="00347570" w:rsidRPr="00347570" w:rsidRDefault="00347570" w:rsidP="00347570">
      <w:pPr>
        <w:contextualSpacing/>
        <w:jc w:val="both"/>
        <w:rPr>
          <w:sz w:val="20"/>
          <w:szCs w:val="20"/>
          <w:lang w:eastAsia="es-MX"/>
        </w:rPr>
      </w:pPr>
      <w:r w:rsidRPr="00347570">
        <w:rPr>
          <w:sz w:val="20"/>
          <w:szCs w:val="20"/>
          <w:lang w:eastAsia="es-MX"/>
        </w:rPr>
        <w:t>Anexo a la solicitud de pago electrónico (</w:t>
      </w:r>
      <w:proofErr w:type="spellStart"/>
      <w:r w:rsidRPr="00347570">
        <w:rPr>
          <w:sz w:val="20"/>
          <w:szCs w:val="20"/>
          <w:lang w:eastAsia="es-MX"/>
        </w:rPr>
        <w:t>intrabancario</w:t>
      </w:r>
      <w:proofErr w:type="spellEnd"/>
      <w:r w:rsidRPr="00347570">
        <w:rPr>
          <w:sz w:val="20"/>
          <w:szCs w:val="20"/>
          <w:lang w:eastAsia="es-MX"/>
        </w:rPr>
        <w:t xml:space="preserve"> e interbancario) el proveedor deberá presentar original y copia de la cédula del Registro Federal de Contribuyentes, Poder Notarial e identificación oficial; los originales se solicitan únicamente para cotejar los datos y les serán devueltos en el mismo acto.</w:t>
      </w:r>
    </w:p>
    <w:p w:rsidR="00347570" w:rsidRPr="00347570" w:rsidRDefault="00347570" w:rsidP="00347570">
      <w:pPr>
        <w:ind w:left="360"/>
        <w:contextualSpacing/>
        <w:jc w:val="both"/>
        <w:rPr>
          <w:sz w:val="20"/>
          <w:szCs w:val="20"/>
          <w:lang w:eastAsia="es-MX"/>
        </w:rPr>
      </w:pPr>
    </w:p>
    <w:p w:rsidR="00347570" w:rsidRPr="00347570" w:rsidRDefault="00347570" w:rsidP="00347570">
      <w:pPr>
        <w:contextualSpacing/>
        <w:jc w:val="both"/>
        <w:rPr>
          <w:sz w:val="20"/>
          <w:szCs w:val="20"/>
          <w:lang w:eastAsia="es-MX"/>
        </w:rPr>
      </w:pPr>
      <w:r w:rsidRPr="00347570">
        <w:rPr>
          <w:sz w:val="20"/>
          <w:szCs w:val="20"/>
          <w:lang w:eastAsia="es-MX"/>
        </w:rPr>
        <w:t>Asimismo, el Instituto aceptará del proveedor, que en el supuesto de que tenga cuentas liquidas y exigibles a su cargo, aplicarlas contra los adeudos que, en su caso, tuviera por concepto de cuotas obrero patronales, conforme a lo previsto en el artículo 40 B, de la Ley del Seguro Social.</w:t>
      </w:r>
    </w:p>
    <w:p w:rsidR="00347570" w:rsidRPr="00347570" w:rsidRDefault="00347570" w:rsidP="00347570">
      <w:pPr>
        <w:contextualSpacing/>
        <w:jc w:val="both"/>
        <w:rPr>
          <w:sz w:val="20"/>
          <w:szCs w:val="20"/>
          <w:lang w:eastAsia="es-MX"/>
        </w:rPr>
      </w:pPr>
    </w:p>
    <w:p w:rsidR="00347570" w:rsidRPr="00347570" w:rsidRDefault="00347570" w:rsidP="00347570">
      <w:pPr>
        <w:jc w:val="both"/>
        <w:rPr>
          <w:rFonts w:ascii="Arial Narrow" w:hAnsi="Arial Narrow" w:cs="Arial"/>
          <w:color w:val="000000" w:themeColor="text1"/>
          <w:sz w:val="20"/>
          <w:szCs w:val="20"/>
          <w:lang w:eastAsia="es-MX"/>
        </w:rPr>
      </w:pPr>
      <w:r w:rsidRPr="00347570">
        <w:rPr>
          <w:rFonts w:ascii="Arial Narrow" w:hAnsi="Arial Narrow" w:cs="Arial"/>
          <w:color w:val="000000" w:themeColor="text1"/>
          <w:sz w:val="20"/>
          <w:szCs w:val="20"/>
          <w:lang w:eastAsia="es-MX"/>
        </w:rPr>
        <w:t>Los proveedores que entreguen bienes al Instituto, y que celebren contratos de cesión de derechos de cobro, deberán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derechos de cobro a través de factoraje financiero conforme al Programa de Cadenas Productivas de Nacional Financiera, S.N.C., institución de Banca de Desarrollo.</w:t>
      </w:r>
    </w:p>
    <w:p w:rsidR="00347570" w:rsidRPr="00347570" w:rsidRDefault="00347570" w:rsidP="00347570">
      <w:pPr>
        <w:ind w:left="360"/>
        <w:contextualSpacing/>
        <w:jc w:val="both"/>
        <w:rPr>
          <w:sz w:val="20"/>
          <w:szCs w:val="20"/>
          <w:lang w:eastAsia="es-MX"/>
        </w:rPr>
      </w:pPr>
    </w:p>
    <w:p w:rsidR="00347570" w:rsidRPr="00347570" w:rsidRDefault="00347570" w:rsidP="00347570">
      <w:pPr>
        <w:ind w:left="360"/>
        <w:contextualSpacing/>
        <w:jc w:val="both"/>
        <w:rPr>
          <w:sz w:val="20"/>
          <w:szCs w:val="20"/>
          <w:lang w:eastAsia="es-MX"/>
        </w:rPr>
      </w:pPr>
    </w:p>
    <w:p w:rsidR="00347570" w:rsidRPr="00347570" w:rsidRDefault="00347570" w:rsidP="00347570">
      <w:pPr>
        <w:contextualSpacing/>
        <w:jc w:val="both"/>
        <w:rPr>
          <w:sz w:val="20"/>
          <w:szCs w:val="20"/>
          <w:lang w:eastAsia="es-MX"/>
        </w:rPr>
      </w:pPr>
      <w:r w:rsidRPr="00347570">
        <w:rPr>
          <w:sz w:val="20"/>
          <w:szCs w:val="20"/>
          <w:lang w:eastAsia="es-MX"/>
        </w:rPr>
        <w:t>El pago de los bienes quedará condicionado proporcionalmente al pago que el proveedor deba efectuar por concepto de penas convencionales por atraso.</w:t>
      </w:r>
    </w:p>
    <w:p w:rsidR="00347570" w:rsidRPr="00347570" w:rsidRDefault="00347570" w:rsidP="00347570">
      <w:pPr>
        <w:ind w:left="348"/>
        <w:jc w:val="both"/>
        <w:rPr>
          <w:sz w:val="20"/>
          <w:szCs w:val="20"/>
        </w:rPr>
      </w:pPr>
    </w:p>
    <w:p w:rsidR="00347570" w:rsidRPr="00347570" w:rsidRDefault="00347570" w:rsidP="00347570">
      <w:pPr>
        <w:ind w:left="348"/>
        <w:jc w:val="both"/>
        <w:rPr>
          <w:sz w:val="20"/>
          <w:szCs w:val="20"/>
        </w:rPr>
      </w:pP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Administrador del Contrato</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jc w:val="both"/>
        <w:rPr>
          <w:sz w:val="20"/>
          <w:szCs w:val="20"/>
        </w:rPr>
      </w:pPr>
      <w:r w:rsidRPr="00347570">
        <w:rPr>
          <w:sz w:val="20"/>
          <w:szCs w:val="20"/>
        </w:rPr>
        <w:t>El Administrador del Contrato, por sí mismo o auxiliándose con otros servidores públicos, será el responsable de verificar el cumplimiento de las obligaciones contractuales, como son la prestación de los servicios o la entrega de los bienes o supervisar el cálculo de deducciones y penas convencionales, entre otros.</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numPr>
          <w:ilvl w:val="0"/>
          <w:numId w:val="30"/>
        </w:numPr>
        <w:pBdr>
          <w:bottom w:val="single" w:sz="4" w:space="1" w:color="006857"/>
        </w:pBdr>
        <w:autoSpaceDE w:val="0"/>
        <w:autoSpaceDN w:val="0"/>
        <w:adjustRightInd w:val="0"/>
        <w:ind w:left="357" w:hanging="357"/>
        <w:contextualSpacing/>
        <w:jc w:val="both"/>
        <w:rPr>
          <w:sz w:val="20"/>
          <w:szCs w:val="20"/>
          <w:lang w:eastAsia="es-MX"/>
        </w:rPr>
      </w:pPr>
      <w:r w:rsidRPr="00347570">
        <w:rPr>
          <w:sz w:val="20"/>
          <w:szCs w:val="20"/>
          <w:lang w:eastAsia="es-MX"/>
        </w:rPr>
        <w:t>Mecanismo de supervisión</w:t>
      </w:r>
    </w:p>
    <w:p w:rsidR="00347570" w:rsidRPr="00347570" w:rsidRDefault="00347570" w:rsidP="00347570">
      <w:pPr>
        <w:autoSpaceDE w:val="0"/>
        <w:autoSpaceDN w:val="0"/>
        <w:adjustRightInd w:val="0"/>
        <w:jc w:val="both"/>
        <w:rPr>
          <w:rFonts w:ascii="Arial Narrow" w:hAnsi="Arial Narrow" w:cs="Arial"/>
          <w:color w:val="000000" w:themeColor="text1"/>
          <w:sz w:val="20"/>
          <w:szCs w:val="20"/>
          <w:lang w:eastAsia="es-MX"/>
        </w:rPr>
      </w:pPr>
    </w:p>
    <w:p w:rsidR="00347570" w:rsidRPr="00347570" w:rsidRDefault="00347570" w:rsidP="00347570">
      <w:pPr>
        <w:autoSpaceDE w:val="0"/>
        <w:autoSpaceDN w:val="0"/>
        <w:adjustRightInd w:val="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t>El Instituto, podrá evaluar el desempeño del proveedor, de forma aleatoria, midiendo su nivel de cumplimiento en la entrega oportuna y la calidad de los bienes, por parte del encargado de la recepción de los mismos durante la vigencia del contrato que se celebre, las ocasiones que el Instituto  lo requiera; los resultados de la evaluación  se hará del conocimiento al proveedor.</w:t>
      </w:r>
    </w:p>
    <w:p w:rsidR="00347570" w:rsidRPr="00347570" w:rsidRDefault="00347570" w:rsidP="00347570">
      <w:pPr>
        <w:autoSpaceDE w:val="0"/>
        <w:autoSpaceDN w:val="0"/>
        <w:adjustRightInd w:val="0"/>
        <w:ind w:right="191"/>
        <w:jc w:val="both"/>
        <w:rPr>
          <w:rFonts w:ascii="Arial Narrow" w:hAnsi="Arial Narrow" w:cs="Arial"/>
          <w:color w:val="000000" w:themeColor="text1"/>
          <w:sz w:val="20"/>
          <w:szCs w:val="20"/>
          <w:lang w:val="es-ES" w:eastAsia="es-MX"/>
        </w:rPr>
      </w:pPr>
    </w:p>
    <w:p w:rsidR="00347570" w:rsidRPr="00347570" w:rsidRDefault="00347570" w:rsidP="00347570">
      <w:pPr>
        <w:autoSpaceDE w:val="0"/>
        <w:autoSpaceDN w:val="0"/>
        <w:adjustRightInd w:val="0"/>
        <w:ind w:right="191"/>
        <w:jc w:val="both"/>
        <w:rPr>
          <w:rFonts w:ascii="Arial Narrow" w:hAnsi="Arial Narrow" w:cs="Arial"/>
          <w:color w:val="000000" w:themeColor="text1"/>
          <w:sz w:val="20"/>
          <w:szCs w:val="20"/>
          <w:lang w:val="es-ES" w:eastAsia="es-MX"/>
        </w:rPr>
      </w:pPr>
      <w:r w:rsidRPr="00347570">
        <w:rPr>
          <w:rFonts w:ascii="Arial Narrow" w:hAnsi="Arial Narrow" w:cs="Arial"/>
          <w:color w:val="000000" w:themeColor="text1"/>
          <w:sz w:val="20"/>
          <w:szCs w:val="20"/>
          <w:lang w:val="es-ES" w:eastAsia="es-MX"/>
        </w:rPr>
        <w:lastRenderedPageBreak/>
        <w:t xml:space="preserve">La evaluación podrá ser realizada también por el </w:t>
      </w:r>
      <w:r w:rsidRPr="00347570">
        <w:rPr>
          <w:rFonts w:ascii="Arial Narrow" w:hAnsi="Arial Narrow" w:cs="Arial"/>
          <w:bCs/>
          <w:color w:val="000000" w:themeColor="text1"/>
          <w:sz w:val="20"/>
          <w:szCs w:val="20"/>
          <w:lang w:val="es-ES" w:eastAsia="es-MX"/>
        </w:rPr>
        <w:t>Director del hospital</w:t>
      </w:r>
      <w:r w:rsidRPr="00347570">
        <w:rPr>
          <w:rFonts w:ascii="Arial Narrow" w:hAnsi="Arial Narrow" w:cs="Arial"/>
          <w:color w:val="000000" w:themeColor="text1"/>
          <w:sz w:val="20"/>
          <w:szCs w:val="20"/>
          <w:lang w:val="es-ES" w:eastAsia="es-MX"/>
        </w:rPr>
        <w:t xml:space="preserve"> o nutricionista dietista responsable del servicio o Administrador del hospital. </w:t>
      </w:r>
    </w:p>
    <w:p w:rsidR="00347570" w:rsidRPr="00347570" w:rsidRDefault="00347570" w:rsidP="00347570">
      <w:pPr>
        <w:autoSpaceDE w:val="0"/>
        <w:autoSpaceDN w:val="0"/>
        <w:adjustRightInd w:val="0"/>
        <w:ind w:right="191"/>
        <w:jc w:val="both"/>
        <w:rPr>
          <w:rFonts w:ascii="Arial" w:hAnsi="Arial" w:cs="Arial"/>
          <w:color w:val="000000" w:themeColor="text1"/>
          <w:sz w:val="18"/>
          <w:szCs w:val="18"/>
          <w:lang w:val="es-ES" w:eastAsia="es-MX"/>
        </w:rPr>
      </w:pPr>
    </w:p>
    <w:p w:rsidR="00347570" w:rsidRPr="00347570" w:rsidRDefault="00347570" w:rsidP="00347570">
      <w:pPr>
        <w:autoSpaceDE w:val="0"/>
        <w:autoSpaceDN w:val="0"/>
        <w:adjustRightInd w:val="0"/>
        <w:jc w:val="center"/>
        <w:rPr>
          <w:rFonts w:ascii="Arial Narrow" w:hAnsi="Arial Narrow" w:cs="Arial"/>
          <w:b/>
          <w:bCs/>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Tarjeta de evaluación de proveedores de víveres nd-30</w:t>
      </w:r>
    </w:p>
    <w:p w:rsidR="00347570" w:rsidRPr="00347570" w:rsidRDefault="00347570" w:rsidP="00347570">
      <w:pPr>
        <w:autoSpaceDE w:val="0"/>
        <w:autoSpaceDN w:val="0"/>
        <w:adjustRightInd w:val="0"/>
        <w:jc w:val="center"/>
        <w:rPr>
          <w:rFonts w:ascii="Arial Narrow" w:hAnsi="Arial Narrow" w:cs="Arial"/>
          <w:b/>
          <w:bCs/>
          <w:color w:val="000000" w:themeColor="text1"/>
          <w:sz w:val="18"/>
          <w:szCs w:val="18"/>
          <w:lang w:val="es-ES" w:eastAsia="es-MX"/>
        </w:rPr>
      </w:pPr>
      <w:r w:rsidRPr="00347570">
        <w:rPr>
          <w:rFonts w:ascii="Arial Narrow" w:hAnsi="Arial Narrow" w:cs="Arial"/>
          <w:noProof/>
          <w:color w:val="000000" w:themeColor="text1"/>
          <w:sz w:val="18"/>
          <w:szCs w:val="18"/>
          <w:lang w:eastAsia="es-MX"/>
        </w:rPr>
        <w:drawing>
          <wp:anchor distT="0" distB="0" distL="114300" distR="114300" simplePos="0" relativeHeight="251694080" behindDoc="0" locked="0" layoutInCell="1" allowOverlap="1" wp14:anchorId="32FB9188" wp14:editId="780AE8B1">
            <wp:simplePos x="0" y="0"/>
            <wp:positionH relativeFrom="column">
              <wp:posOffset>53975</wp:posOffset>
            </wp:positionH>
            <wp:positionV relativeFrom="paragraph">
              <wp:posOffset>45085</wp:posOffset>
            </wp:positionV>
            <wp:extent cx="2838450" cy="309880"/>
            <wp:effectExtent l="0" t="0" r="0" b="0"/>
            <wp:wrapNone/>
            <wp:docPr id="2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9">
                      <a:extLst>
                        <a:ext uri="{28A0092B-C50C-407E-A947-70E740481C1C}">
                          <a14:useLocalDpi xmlns:a14="http://schemas.microsoft.com/office/drawing/2010/main" val="0"/>
                        </a:ext>
                      </a:extLst>
                    </a:blip>
                    <a:srcRect l="24449" t="37575" r="45670" b="57219"/>
                    <a:stretch>
                      <a:fillRect/>
                    </a:stretch>
                  </pic:blipFill>
                  <pic:spPr bwMode="auto">
                    <a:xfrm>
                      <a:off x="0" y="0"/>
                      <a:ext cx="2838450" cy="309880"/>
                    </a:xfrm>
                    <a:prstGeom prst="rect">
                      <a:avLst/>
                    </a:prstGeom>
                    <a:noFill/>
                  </pic:spPr>
                </pic:pic>
              </a:graphicData>
            </a:graphic>
            <wp14:sizeRelH relativeFrom="page">
              <wp14:pctWidth>0</wp14:pctWidth>
            </wp14:sizeRelH>
            <wp14:sizeRelV relativeFrom="page">
              <wp14:pctHeight>0</wp14:pctHeight>
            </wp14:sizeRelV>
          </wp:anchor>
        </w:drawing>
      </w:r>
    </w:p>
    <w:p w:rsidR="00347570" w:rsidRPr="00347570" w:rsidRDefault="00347570" w:rsidP="00347570">
      <w:pPr>
        <w:autoSpaceDE w:val="0"/>
        <w:autoSpaceDN w:val="0"/>
        <w:adjustRightInd w:val="0"/>
        <w:jc w:val="both"/>
        <w:rPr>
          <w:rFonts w:ascii="Arial Narrow" w:hAnsi="Arial Narrow" w:cs="Arial"/>
          <w:b/>
          <w:bCs/>
          <w:color w:val="000000" w:themeColor="text1"/>
          <w:sz w:val="18"/>
          <w:szCs w:val="18"/>
          <w:lang w:val="es-ES" w:eastAsia="es-MX"/>
        </w:rPr>
      </w:pPr>
    </w:p>
    <w:p w:rsidR="00347570" w:rsidRPr="00347570" w:rsidRDefault="00347570" w:rsidP="00347570">
      <w:pPr>
        <w:autoSpaceDE w:val="0"/>
        <w:autoSpaceDN w:val="0"/>
        <w:adjustRightInd w:val="0"/>
        <w:jc w:val="center"/>
        <w:rPr>
          <w:rFonts w:ascii="Arial Narrow" w:hAnsi="Arial Narrow" w:cs="Arial"/>
          <w:color w:val="000000" w:themeColor="text1"/>
          <w:sz w:val="20"/>
          <w:szCs w:val="20"/>
          <w:highlight w:val="yellow"/>
          <w:lang w:val="es-ES" w:eastAsia="es-MX"/>
        </w:rPr>
      </w:pPr>
    </w:p>
    <w:tbl>
      <w:tblPr>
        <w:tblW w:w="10410" w:type="dxa"/>
        <w:tblInd w:w="179" w:type="dxa"/>
        <w:tblLayout w:type="fixed"/>
        <w:tblCellMar>
          <w:left w:w="104" w:type="dxa"/>
          <w:right w:w="104" w:type="dxa"/>
        </w:tblCellMar>
        <w:tblLook w:val="04A0" w:firstRow="1" w:lastRow="0" w:firstColumn="1" w:lastColumn="0" w:noHBand="0" w:noVBand="1"/>
      </w:tblPr>
      <w:tblGrid>
        <w:gridCol w:w="30"/>
        <w:gridCol w:w="763"/>
        <w:gridCol w:w="1064"/>
        <w:gridCol w:w="1428"/>
        <w:gridCol w:w="9"/>
        <w:gridCol w:w="2618"/>
        <w:gridCol w:w="1664"/>
        <w:gridCol w:w="2834"/>
      </w:tblGrid>
      <w:tr w:rsidR="00347570" w:rsidRPr="00347570" w:rsidTr="00347570">
        <w:trPr>
          <w:gridBefore w:val="1"/>
          <w:wBefore w:w="30" w:type="dxa"/>
          <w:trHeight w:val="1"/>
        </w:trPr>
        <w:tc>
          <w:tcPr>
            <w:tcW w:w="5885"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62" w:after="119"/>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1312" behindDoc="0" locked="0" layoutInCell="1" allowOverlap="1" wp14:anchorId="00CE6754" wp14:editId="095EB91E">
                      <wp:simplePos x="0" y="0"/>
                      <wp:positionH relativeFrom="column">
                        <wp:posOffset>1440815</wp:posOffset>
                      </wp:positionH>
                      <wp:positionV relativeFrom="paragraph">
                        <wp:posOffset>107315</wp:posOffset>
                      </wp:positionV>
                      <wp:extent cx="285115" cy="306705"/>
                      <wp:effectExtent l="0" t="0" r="19685" b="17145"/>
                      <wp:wrapNone/>
                      <wp:docPr id="2" name="2 Cuadro de texto"/>
                      <wp:cNvGraphicFramePr/>
                      <a:graphic xmlns:a="http://schemas.openxmlformats.org/drawingml/2006/main">
                        <a:graphicData uri="http://schemas.microsoft.com/office/word/2010/wordprocessingShape">
                          <wps:wsp>
                            <wps:cNvSpPr txBox="1"/>
                            <wps:spPr>
                              <a:xfrm>
                                <a:off x="0" y="0"/>
                                <a:ext cx="285115" cy="306705"/>
                              </a:xfrm>
                              <a:prstGeom prst="rect">
                                <a:avLst/>
                              </a:prstGeom>
                              <a:solidFill>
                                <a:sysClr val="window" lastClr="FFFFFF"/>
                              </a:solidFill>
                              <a:ln w="6350">
                                <a:solidFill>
                                  <a:prstClr val="black"/>
                                </a:solidFill>
                              </a:ln>
                              <a:effectLst/>
                            </wps:spPr>
                            <wps:txbx>
                              <w:txbxContent>
                                <w:p w:rsidR="00347570" w:rsidRDefault="00347570" w:rsidP="0034757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margin-left:113.45pt;margin-top:8.45pt;width:22.45pt;height:2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" fillcolor="window" strokeweight=".5pt">
                      <v:textbox>
                        <w:txbxContent>
                          <w:p w:rsidR="00347570" w:rsidRDefault="00347570" w:rsidP="00347570">
                            <w:r>
                              <w:t>1</w:t>
                            </w:r>
                          </w:p>
                        </w:txbxContent>
                      </v:textbox>
                    </v:shape>
                  </w:pict>
                </mc:Fallback>
              </mc:AlternateContent>
            </w:r>
            <w:r w:rsidRPr="00347570">
              <w:rPr>
                <w:rFonts w:ascii="Arial Narrow" w:hAnsi="Arial Narrow" w:cs="Arial"/>
                <w:color w:val="000000" w:themeColor="text1"/>
                <w:sz w:val="18"/>
                <w:szCs w:val="18"/>
                <w:lang w:val="es-ES" w:eastAsia="es-MX"/>
              </w:rPr>
              <w:t>Unidad</w:t>
            </w:r>
          </w:p>
        </w:tc>
        <w:tc>
          <w:tcPr>
            <w:tcW w:w="450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62"/>
              <w:rPr>
                <w:rFonts w:ascii="Arial Narrow" w:hAnsi="Arial Narrow" w:cs="Arial"/>
                <w:color w:val="000000" w:themeColor="text1"/>
                <w:sz w:val="18"/>
                <w:szCs w:val="18"/>
                <w:lang w:val="es-ES" w:eastAsia="es-MX"/>
              </w:rPr>
            </w:pPr>
            <w:r w:rsidRPr="00347570">
              <w:rPr>
                <w:rFonts w:ascii="Arial Narrow" w:hAnsi="Arial Narrow" w:cs="Arial"/>
                <w:color w:val="000000" w:themeColor="text1"/>
                <w:sz w:val="18"/>
                <w:szCs w:val="18"/>
                <w:lang w:val="es-ES" w:eastAsia="es-MX"/>
              </w:rPr>
              <w:t>Fecha: _______/______/______</w:t>
            </w:r>
          </w:p>
          <w:p w:rsidR="00347570" w:rsidRPr="00347570" w:rsidRDefault="00347570" w:rsidP="00347570">
            <w:pPr>
              <w:autoSpaceDE w:val="0"/>
              <w:autoSpaceDN w:val="0"/>
              <w:adjustRightInd w:val="0"/>
              <w:spacing w:before="62"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DD MM AAAA</w:t>
            </w:r>
          </w:p>
        </w:tc>
      </w:tr>
      <w:tr w:rsidR="00347570" w:rsidRPr="00347570" w:rsidTr="00347570">
        <w:trPr>
          <w:gridBefore w:val="1"/>
          <w:wBefore w:w="30" w:type="dxa"/>
          <w:trHeight w:val="609"/>
        </w:trPr>
        <w:tc>
          <w:tcPr>
            <w:tcW w:w="10385"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62"/>
              <w:rPr>
                <w:rFonts w:ascii="Arial Narrow" w:hAnsi="Arial Narrow" w:cs="Arial"/>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2336" behindDoc="0" locked="0" layoutInCell="1" allowOverlap="1" wp14:anchorId="50E4D540" wp14:editId="75D5EA70">
                      <wp:simplePos x="0" y="0"/>
                      <wp:positionH relativeFrom="column">
                        <wp:posOffset>1169670</wp:posOffset>
                      </wp:positionH>
                      <wp:positionV relativeFrom="paragraph">
                        <wp:posOffset>73660</wp:posOffset>
                      </wp:positionV>
                      <wp:extent cx="246380" cy="270510"/>
                      <wp:effectExtent l="0" t="0" r="24765" b="15240"/>
                      <wp:wrapNone/>
                      <wp:docPr id="7" name="7 Cuadro de texto"/>
                      <wp:cNvGraphicFramePr/>
                      <a:graphic xmlns:a="http://schemas.openxmlformats.org/drawingml/2006/main">
                        <a:graphicData uri="http://schemas.microsoft.com/office/word/2010/wordprocessingShape">
                          <wps:wsp>
                            <wps:cNvSpPr txBox="1"/>
                            <wps:spPr>
                              <a:xfrm>
                                <a:off x="0" y="0"/>
                                <a:ext cx="246380" cy="270510"/>
                              </a:xfrm>
                              <a:prstGeom prst="rect">
                                <a:avLst/>
                              </a:prstGeom>
                              <a:solidFill>
                                <a:sysClr val="window" lastClr="FFFFFF"/>
                              </a:solidFill>
                              <a:ln w="6350">
                                <a:solidFill>
                                  <a:prstClr val="black"/>
                                </a:solidFill>
                              </a:ln>
                              <a:effectLst/>
                            </wps:spPr>
                            <wps:txbx>
                              <w:txbxContent>
                                <w:p w:rsidR="00347570" w:rsidRDefault="00347570" w:rsidP="00347570">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7 Cuadro de texto" o:spid="_x0000_s1027" type="#_x0000_t202" style="position:absolute;margin-left:92.1pt;margin-top:5.8pt;width:19.4pt;height:21.3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" fillcolor="window" strokeweight=".5pt">
                      <v:textbox>
                        <w:txbxContent>
                          <w:p w:rsidR="00347570" w:rsidRDefault="00347570" w:rsidP="00347570">
                            <w:r>
                              <w:t>2</w:t>
                            </w:r>
                          </w:p>
                        </w:txbxContent>
                      </v:textbox>
                    </v:shape>
                  </w:pict>
                </mc:Fallback>
              </mc:AlternateContent>
            </w:r>
            <w:r w:rsidRPr="00347570">
              <w:rPr>
                <w:rFonts w:ascii="Arial Narrow" w:hAnsi="Arial Narrow" w:cs="Arial"/>
                <w:color w:val="000000" w:themeColor="text1"/>
                <w:sz w:val="18"/>
                <w:szCs w:val="18"/>
                <w:lang w:val="es-ES" w:eastAsia="es-MX"/>
              </w:rPr>
              <w:t>Proveedor</w:t>
            </w:r>
          </w:p>
        </w:tc>
      </w:tr>
      <w:tr w:rsidR="00347570" w:rsidRPr="00347570" w:rsidTr="00347570">
        <w:trPr>
          <w:gridBefore w:val="1"/>
          <w:wBefore w:w="30" w:type="dxa"/>
          <w:trHeight w:val="495"/>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3360" behindDoc="0" locked="0" layoutInCell="1" allowOverlap="1" wp14:anchorId="0A599919" wp14:editId="2A530610">
                      <wp:simplePos x="0" y="0"/>
                      <wp:positionH relativeFrom="column">
                        <wp:posOffset>504190</wp:posOffset>
                      </wp:positionH>
                      <wp:positionV relativeFrom="paragraph">
                        <wp:posOffset>4445</wp:posOffset>
                      </wp:positionV>
                      <wp:extent cx="246380" cy="262890"/>
                      <wp:effectExtent l="0" t="0" r="24765" b="22860"/>
                      <wp:wrapNone/>
                      <wp:docPr id="8" name="8 Cuadro de texto"/>
                      <wp:cNvGraphicFramePr/>
                      <a:graphic xmlns:a="http://schemas.openxmlformats.org/drawingml/2006/main">
                        <a:graphicData uri="http://schemas.microsoft.com/office/word/2010/wordprocessingShape">
                          <wps:wsp>
                            <wps:cNvSpPr txBox="1"/>
                            <wps:spPr>
                              <a:xfrm>
                                <a:off x="0" y="0"/>
                                <a:ext cx="246380" cy="262255"/>
                              </a:xfrm>
                              <a:prstGeom prst="rect">
                                <a:avLst/>
                              </a:prstGeom>
                              <a:solidFill>
                                <a:sysClr val="window" lastClr="FFFFFF"/>
                              </a:solidFill>
                              <a:ln w="6350">
                                <a:solidFill>
                                  <a:prstClr val="black"/>
                                </a:solidFill>
                              </a:ln>
                              <a:effectLst/>
                            </wps:spPr>
                            <wps:txbx>
                              <w:txbxContent>
                                <w:p w:rsidR="00347570" w:rsidRDefault="00347570" w:rsidP="00347570">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8 Cuadro de texto" o:spid="_x0000_s1028" type="#_x0000_t202" style="position:absolute;margin-left:39.7pt;margin-top:.35pt;width:19.4pt;height:20.7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" fillcolor="window" strokeweight=".5pt">
                      <v:textbox>
                        <w:txbxContent>
                          <w:p w:rsidR="00347570" w:rsidRDefault="00347570" w:rsidP="00347570">
                            <w:r>
                              <w:t>3</w:t>
                            </w:r>
                          </w:p>
                        </w:txbxContent>
                      </v:textbox>
                    </v:shape>
                  </w:pict>
                </mc:Fallback>
              </mc:AlternateContent>
            </w: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jc w:val="center"/>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4384" behindDoc="0" locked="0" layoutInCell="1" allowOverlap="1" wp14:anchorId="4FFBBE43" wp14:editId="07BEF220">
                      <wp:simplePos x="0" y="0"/>
                      <wp:positionH relativeFrom="column">
                        <wp:posOffset>1939925</wp:posOffset>
                      </wp:positionH>
                      <wp:positionV relativeFrom="paragraph">
                        <wp:posOffset>4445</wp:posOffset>
                      </wp:positionV>
                      <wp:extent cx="321945" cy="262255"/>
                      <wp:effectExtent l="0" t="0" r="20955" b="23495"/>
                      <wp:wrapNone/>
                      <wp:docPr id="9" name="9 Cuadro de texto"/>
                      <wp:cNvGraphicFramePr/>
                      <a:graphic xmlns:a="http://schemas.openxmlformats.org/drawingml/2006/main">
                        <a:graphicData uri="http://schemas.microsoft.com/office/word/2010/wordprocessingShape">
                          <wps:wsp>
                            <wps:cNvSpPr txBox="1"/>
                            <wps:spPr>
                              <a:xfrm>
                                <a:off x="0" y="0"/>
                                <a:ext cx="321310" cy="262255"/>
                              </a:xfrm>
                              <a:prstGeom prst="rect">
                                <a:avLst/>
                              </a:prstGeom>
                              <a:solidFill>
                                <a:sysClr val="window" lastClr="FFFFFF"/>
                              </a:solidFill>
                              <a:ln w="6350">
                                <a:solidFill>
                                  <a:prstClr val="black"/>
                                </a:solidFill>
                              </a:ln>
                              <a:effectLst/>
                            </wps:spPr>
                            <wps:txbx>
                              <w:txbxContent>
                                <w:p w:rsidR="00347570" w:rsidRDefault="00347570" w:rsidP="00347570">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9 Cuadro de texto" o:spid="_x0000_s1029" type="#_x0000_t202" style="position:absolute;left:0;text-align:left;margin-left:152.75pt;margin-top:.35pt;width:25.35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" fillcolor="window" strokeweight=".5pt">
                      <v:textbox>
                        <w:txbxContent>
                          <w:p w:rsidR="00347570" w:rsidRDefault="00347570" w:rsidP="00347570">
                            <w:r>
                              <w:t>4</w:t>
                            </w:r>
                          </w:p>
                        </w:txbxContent>
                      </v:textbox>
                    </v:shape>
                  </w:pict>
                </mc:Fallback>
              </mc:AlternateContent>
            </w:r>
            <w:r w:rsidRPr="00347570">
              <w:rPr>
                <w:rFonts w:ascii="Arial Narrow" w:hAnsi="Arial Narrow" w:cs="Arial"/>
                <w:color w:val="000000" w:themeColor="text1"/>
                <w:sz w:val="18"/>
                <w:szCs w:val="18"/>
                <w:lang w:val="es-ES" w:eastAsia="es-MX"/>
              </w:rPr>
              <w:t>No. de remisión</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5408" behindDoc="0" locked="0" layoutInCell="1" allowOverlap="1" wp14:anchorId="2EC32D5E" wp14:editId="10B03DAD">
                      <wp:simplePos x="0" y="0"/>
                      <wp:positionH relativeFrom="column">
                        <wp:posOffset>1276985</wp:posOffset>
                      </wp:positionH>
                      <wp:positionV relativeFrom="paragraph">
                        <wp:posOffset>4445</wp:posOffset>
                      </wp:positionV>
                      <wp:extent cx="246380" cy="262255"/>
                      <wp:effectExtent l="0" t="0" r="24765" b="23495"/>
                      <wp:wrapNone/>
                      <wp:docPr id="10" name="10 Cuadro de texto"/>
                      <wp:cNvGraphicFramePr/>
                      <a:graphic xmlns:a="http://schemas.openxmlformats.org/drawingml/2006/main">
                        <a:graphicData uri="http://schemas.microsoft.com/office/word/2010/wordprocessingShape">
                          <wps:wsp>
                            <wps:cNvSpPr txBox="1"/>
                            <wps:spPr>
                              <a:xfrm>
                                <a:off x="0" y="0"/>
                                <a:ext cx="246380" cy="262255"/>
                              </a:xfrm>
                              <a:prstGeom prst="rect">
                                <a:avLst/>
                              </a:prstGeom>
                              <a:solidFill>
                                <a:sysClr val="window" lastClr="FFFFFF"/>
                              </a:solidFill>
                              <a:ln w="6350">
                                <a:solidFill>
                                  <a:prstClr val="black"/>
                                </a:solidFill>
                              </a:ln>
                              <a:effectLst/>
                            </wps:spPr>
                            <wps:txbx>
                              <w:txbxContent>
                                <w:p w:rsidR="00347570" w:rsidRDefault="00347570" w:rsidP="00347570">
                                  <w: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0 Cuadro de texto" o:spid="_x0000_s1030" type="#_x0000_t202" style="position:absolute;left:0;text-align:left;margin-left:100.55pt;margin-top:.35pt;width:19.4pt;height:20.6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" fillcolor="window" strokeweight=".5pt">
                      <v:textbox>
                        <w:txbxContent>
                          <w:p w:rsidR="00347570" w:rsidRDefault="00347570" w:rsidP="00347570">
                            <w:r>
                              <w:t>5</w:t>
                            </w:r>
                          </w:p>
                        </w:txbxContent>
                      </v:textbox>
                    </v:shape>
                  </w:pict>
                </mc:Fallback>
              </mc:AlternateContent>
            </w:r>
            <w:r w:rsidRPr="00347570">
              <w:rPr>
                <w:rFonts w:ascii="Arial Narrow" w:hAnsi="Arial Narrow" w:cs="Arial"/>
                <w:color w:val="000000" w:themeColor="text1"/>
                <w:sz w:val="18"/>
                <w:szCs w:val="18"/>
                <w:lang w:val="es-ES" w:eastAsia="es-MX"/>
              </w:rPr>
              <w:t>Importe</w:t>
            </w:r>
          </w:p>
        </w:tc>
      </w:tr>
      <w:tr w:rsidR="00347570" w:rsidRPr="00347570" w:rsidTr="00347570">
        <w:trPr>
          <w:gridBefore w:val="1"/>
          <w:wBefore w:w="30" w:type="dxa"/>
          <w:trHeight w:val="1"/>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7456" behindDoc="0" locked="0" layoutInCell="1" allowOverlap="1" wp14:anchorId="5D88AEB3" wp14:editId="5FA2E4BD">
                      <wp:simplePos x="0" y="0"/>
                      <wp:positionH relativeFrom="column">
                        <wp:posOffset>1640205</wp:posOffset>
                      </wp:positionH>
                      <wp:positionV relativeFrom="paragraph">
                        <wp:posOffset>270510</wp:posOffset>
                      </wp:positionV>
                      <wp:extent cx="246380" cy="255905"/>
                      <wp:effectExtent l="0" t="0" r="24765" b="10795"/>
                      <wp:wrapNone/>
                      <wp:docPr id="14" name="12 Cuadro de texto"/>
                      <wp:cNvGraphicFramePr/>
                      <a:graphic xmlns:a="http://schemas.openxmlformats.org/drawingml/2006/main">
                        <a:graphicData uri="http://schemas.microsoft.com/office/word/2010/wordprocessingShape">
                          <wps:wsp>
                            <wps:cNvSpPr txBox="1"/>
                            <wps:spPr>
                              <a:xfrm>
                                <a:off x="0" y="0"/>
                                <a:ext cx="246380" cy="255905"/>
                              </a:xfrm>
                              <a:prstGeom prst="rect">
                                <a:avLst/>
                              </a:prstGeom>
                              <a:solidFill>
                                <a:sysClr val="window" lastClr="FFFFFF"/>
                              </a:solidFill>
                              <a:ln w="6350">
                                <a:solidFill>
                                  <a:prstClr val="black"/>
                                </a:solidFill>
                              </a:ln>
                              <a:effectLst/>
                            </wps:spPr>
                            <wps:txbx>
                              <w:txbxContent>
                                <w:p w:rsidR="00347570" w:rsidRDefault="00347570" w:rsidP="00347570">
                                  <w: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2 Cuadro de texto" o:spid="_x0000_s1031" type="#_x0000_t202" style="position:absolute;margin-left:129.15pt;margin-top:21.3pt;width:19.4pt;height:20.1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" fillcolor="window" strokeweight=".5pt">
                      <v:textbox>
                        <w:txbxContent>
                          <w:p w:rsidR="00347570" w:rsidRDefault="00347570" w:rsidP="00347570">
                            <w:r>
                              <w:t>7</w:t>
                            </w:r>
                          </w:p>
                        </w:txbxContent>
                      </v:textbox>
                    </v:shape>
                  </w:pict>
                </mc:Fallback>
              </mc:AlternateContent>
            </w: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6432" behindDoc="0" locked="0" layoutInCell="1" allowOverlap="1" wp14:anchorId="072E0D17" wp14:editId="0CB8EA73">
                      <wp:simplePos x="0" y="0"/>
                      <wp:positionH relativeFrom="column">
                        <wp:posOffset>2093595</wp:posOffset>
                      </wp:positionH>
                      <wp:positionV relativeFrom="paragraph">
                        <wp:posOffset>36830</wp:posOffset>
                      </wp:positionV>
                      <wp:extent cx="246380" cy="234315"/>
                      <wp:effectExtent l="0" t="0" r="24765" b="13335"/>
                      <wp:wrapNone/>
                      <wp:docPr id="11" name="11 Cuadro de texto"/>
                      <wp:cNvGraphicFramePr/>
                      <a:graphic xmlns:a="http://schemas.openxmlformats.org/drawingml/2006/main">
                        <a:graphicData uri="http://schemas.microsoft.com/office/word/2010/wordprocessingShape">
                          <wps:wsp>
                            <wps:cNvSpPr txBox="1"/>
                            <wps:spPr>
                              <a:xfrm>
                                <a:off x="0" y="0"/>
                                <a:ext cx="246380" cy="233680"/>
                              </a:xfrm>
                              <a:prstGeom prst="rect">
                                <a:avLst/>
                              </a:prstGeom>
                              <a:solidFill>
                                <a:sysClr val="window" lastClr="FFFFFF"/>
                              </a:solidFill>
                              <a:ln w="6350">
                                <a:solidFill>
                                  <a:prstClr val="black"/>
                                </a:solidFill>
                              </a:ln>
                              <a:effectLst/>
                            </wps:spPr>
                            <wps:txbx>
                              <w:txbxContent>
                                <w:p w:rsidR="00347570" w:rsidRDefault="00347570" w:rsidP="00347570">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1 Cuadro de texto" o:spid="_x0000_s1032" type="#_x0000_t202" style="position:absolute;margin-left:164.85pt;margin-top:2.9pt;width:19.4pt;height:18.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" fillcolor="window" strokeweight=".5pt">
                      <v:textbox>
                        <w:txbxContent>
                          <w:p w:rsidR="00347570" w:rsidRDefault="00347570" w:rsidP="00347570">
                            <w:r>
                              <w:t>6</w:t>
                            </w:r>
                          </w:p>
                        </w:txbxContent>
                      </v:textbox>
                    </v:shape>
                  </w:pict>
                </mc:Fallback>
              </mc:AlternateContent>
            </w:r>
            <w:r w:rsidRPr="00347570">
              <w:rPr>
                <w:rFonts w:ascii="Arial Narrow" w:hAnsi="Arial Narrow" w:cs="Arial"/>
                <w:color w:val="000000" w:themeColor="text1"/>
                <w:sz w:val="18"/>
                <w:szCs w:val="18"/>
                <w:lang w:val="es-ES" w:eastAsia="es-MX"/>
              </w:rPr>
              <w:t>Hora de recepción en el área.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r>
      <w:tr w:rsidR="00347570" w:rsidRPr="00347570" w:rsidTr="00347570">
        <w:trPr>
          <w:gridBefore w:val="1"/>
          <w:wBefore w:w="30" w:type="dxa"/>
          <w:trHeight w:val="1"/>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Alimentos solicitados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r>
      <w:tr w:rsidR="00347570" w:rsidRPr="00347570" w:rsidTr="00347570">
        <w:trPr>
          <w:gridBefore w:val="1"/>
          <w:wBefore w:w="30" w:type="dxa"/>
          <w:trHeight w:val="664"/>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8480" behindDoc="0" locked="0" layoutInCell="1" allowOverlap="1" wp14:anchorId="5C561DCD" wp14:editId="6EC21C82">
                      <wp:simplePos x="0" y="0"/>
                      <wp:positionH relativeFrom="column">
                        <wp:posOffset>1544955</wp:posOffset>
                      </wp:positionH>
                      <wp:positionV relativeFrom="paragraph">
                        <wp:posOffset>64770</wp:posOffset>
                      </wp:positionV>
                      <wp:extent cx="246380" cy="278130"/>
                      <wp:effectExtent l="0" t="0" r="24765" b="26670"/>
                      <wp:wrapNone/>
                      <wp:docPr id="6" name="13 Cuadro de texto"/>
                      <wp:cNvGraphicFramePr/>
                      <a:graphic xmlns:a="http://schemas.openxmlformats.org/drawingml/2006/main">
                        <a:graphicData uri="http://schemas.microsoft.com/office/word/2010/wordprocessingShape">
                          <wps:wsp>
                            <wps:cNvSpPr txBox="1"/>
                            <wps:spPr>
                              <a:xfrm>
                                <a:off x="0" y="0"/>
                                <a:ext cx="246380" cy="277495"/>
                              </a:xfrm>
                              <a:prstGeom prst="rect">
                                <a:avLst/>
                              </a:prstGeom>
                              <a:solidFill>
                                <a:sysClr val="window" lastClr="FFFFFF"/>
                              </a:solidFill>
                              <a:ln w="6350">
                                <a:solidFill>
                                  <a:prstClr val="black"/>
                                </a:solidFill>
                              </a:ln>
                              <a:effectLst/>
                            </wps:spPr>
                            <wps:txbx>
                              <w:txbxContent>
                                <w:p w:rsidR="00347570" w:rsidRDefault="00347570" w:rsidP="00347570">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3 Cuadro de texto" o:spid="_x0000_s1033" type="#_x0000_t202" style="position:absolute;margin-left:121.65pt;margin-top:5.1pt;width:19.4pt;height:21.9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" fillcolor="window" strokeweight=".5pt">
                      <v:textbox>
                        <w:txbxContent>
                          <w:p w:rsidR="00347570" w:rsidRDefault="00347570" w:rsidP="00347570">
                            <w:r>
                              <w:t>8</w:t>
                            </w:r>
                          </w:p>
                        </w:txbxContent>
                      </v:textbox>
                    </v:shape>
                  </w:pict>
                </mc:Fallback>
              </mc:AlternateContent>
            </w:r>
            <w:r w:rsidRPr="00347570">
              <w:rPr>
                <w:rFonts w:ascii="Arial Narrow" w:hAnsi="Arial Narrow" w:cs="Arial"/>
                <w:color w:val="000000" w:themeColor="text1"/>
                <w:sz w:val="18"/>
                <w:szCs w:val="18"/>
                <w:lang w:val="es-ES" w:eastAsia="es-MX"/>
              </w:rPr>
              <w:t>Alimentos recibidos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r>
      <w:tr w:rsidR="00347570" w:rsidRPr="00347570" w:rsidTr="00347570">
        <w:trPr>
          <w:gridBefore w:val="1"/>
          <w:wBefore w:w="30" w:type="dxa"/>
          <w:trHeight w:val="1"/>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69504" behindDoc="0" locked="0" layoutInCell="1" allowOverlap="1" wp14:anchorId="71BFD154" wp14:editId="66CE7268">
                      <wp:simplePos x="0" y="0"/>
                      <wp:positionH relativeFrom="column">
                        <wp:posOffset>2357120</wp:posOffset>
                      </wp:positionH>
                      <wp:positionV relativeFrom="paragraph">
                        <wp:posOffset>26670</wp:posOffset>
                      </wp:positionV>
                      <wp:extent cx="303530" cy="248920"/>
                      <wp:effectExtent l="0" t="0" r="10795" b="17780"/>
                      <wp:wrapNone/>
                      <wp:docPr id="16" name="14 Cuadro de texto"/>
                      <wp:cNvGraphicFramePr/>
                      <a:graphic xmlns:a="http://schemas.openxmlformats.org/drawingml/2006/main">
                        <a:graphicData uri="http://schemas.microsoft.com/office/word/2010/wordprocessingShape">
                          <wps:wsp>
                            <wps:cNvSpPr txBox="1"/>
                            <wps:spPr>
                              <a:xfrm>
                                <a:off x="0" y="0"/>
                                <a:ext cx="303530" cy="248285"/>
                              </a:xfrm>
                              <a:prstGeom prst="rect">
                                <a:avLst/>
                              </a:prstGeom>
                              <a:solidFill>
                                <a:sysClr val="window" lastClr="FFFFFF"/>
                              </a:solidFill>
                              <a:ln w="6350">
                                <a:solidFill>
                                  <a:prstClr val="black"/>
                                </a:solidFill>
                              </a:ln>
                              <a:effectLst/>
                            </wps:spPr>
                            <wps:txbx>
                              <w:txbxContent>
                                <w:p w:rsidR="00347570" w:rsidRDefault="00347570" w:rsidP="00347570">
                                  <w: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4 Cuadro de texto" o:spid="_x0000_s1034" type="#_x0000_t202" style="position:absolute;margin-left:185.6pt;margin-top:2.1pt;width:23.9pt;height:19.6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" fillcolor="window" strokeweight=".5pt">
                      <v:textbox>
                        <w:txbxContent>
                          <w:p w:rsidR="00347570" w:rsidRDefault="00347570" w:rsidP="00347570">
                            <w:r>
                              <w:t>10</w:t>
                            </w:r>
                          </w:p>
                        </w:txbxContent>
                      </v:textbox>
                    </v:shape>
                  </w:pict>
                </mc:Fallback>
              </mc:AlternateContent>
            </w:r>
            <w:r w:rsidRPr="00347570">
              <w:rPr>
                <w:rFonts w:ascii="Arial Narrow" w:hAnsi="Arial Narrow" w:cs="Arial"/>
                <w:color w:val="000000" w:themeColor="text1"/>
                <w:sz w:val="18"/>
                <w:szCs w:val="18"/>
                <w:lang w:val="es-ES" w:eastAsia="es-MX"/>
              </w:rPr>
              <w:t>Alimentos devueltos por mala calidad</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r>
      <w:tr w:rsidR="00347570" w:rsidRPr="00347570" w:rsidTr="00347570">
        <w:trPr>
          <w:gridBefore w:val="1"/>
          <w:wBefore w:w="30" w:type="dxa"/>
          <w:trHeight w:val="1"/>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70528" behindDoc="0" locked="0" layoutInCell="1" allowOverlap="1" wp14:anchorId="6C337FEB" wp14:editId="0EBF4393">
                      <wp:simplePos x="0" y="0"/>
                      <wp:positionH relativeFrom="column">
                        <wp:posOffset>1706245</wp:posOffset>
                      </wp:positionH>
                      <wp:positionV relativeFrom="paragraph">
                        <wp:posOffset>22225</wp:posOffset>
                      </wp:positionV>
                      <wp:extent cx="246380" cy="255905"/>
                      <wp:effectExtent l="0" t="0" r="24765" b="10795"/>
                      <wp:wrapNone/>
                      <wp:docPr id="17" name="15 Cuadro de texto"/>
                      <wp:cNvGraphicFramePr/>
                      <a:graphic xmlns:a="http://schemas.openxmlformats.org/drawingml/2006/main">
                        <a:graphicData uri="http://schemas.microsoft.com/office/word/2010/wordprocessingShape">
                          <wps:wsp>
                            <wps:cNvSpPr txBox="1"/>
                            <wps:spPr>
                              <a:xfrm>
                                <a:off x="0" y="0"/>
                                <a:ext cx="246380" cy="255905"/>
                              </a:xfrm>
                              <a:prstGeom prst="rect">
                                <a:avLst/>
                              </a:prstGeom>
                              <a:solidFill>
                                <a:sysClr val="window" lastClr="FFFFFF"/>
                              </a:solidFill>
                              <a:ln w="6350">
                                <a:solidFill>
                                  <a:prstClr val="black"/>
                                </a:solidFill>
                              </a:ln>
                              <a:effectLst/>
                            </wps:spPr>
                            <wps:txbx>
                              <w:txbxContent>
                                <w:p w:rsidR="00347570" w:rsidRDefault="00347570" w:rsidP="00347570">
                                  <w: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5 Cuadro de texto" o:spid="_x0000_s1035" type="#_x0000_t202" style="position:absolute;margin-left:134.35pt;margin-top:1.75pt;width:19.4pt;height:20.1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" fillcolor="window" strokeweight=".5pt">
                      <v:textbox>
                        <w:txbxContent>
                          <w:p w:rsidR="00347570" w:rsidRDefault="00347570" w:rsidP="00347570">
                            <w:r>
                              <w:t>9</w:t>
                            </w:r>
                          </w:p>
                        </w:txbxContent>
                      </v:textbox>
                    </v:shape>
                  </w:pict>
                </mc:Fallback>
              </mc:AlternateContent>
            </w:r>
            <w:r w:rsidRPr="00347570">
              <w:rPr>
                <w:rFonts w:ascii="Arial Narrow" w:hAnsi="Arial Narrow" w:cs="Arial"/>
                <w:color w:val="000000" w:themeColor="text1"/>
                <w:sz w:val="18"/>
                <w:szCs w:val="18"/>
                <w:lang w:val="es-ES" w:eastAsia="es-MX"/>
              </w:rPr>
              <w:t xml:space="preserve">Omisiones de alimentos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r>
      <w:tr w:rsidR="00347570" w:rsidRPr="00347570" w:rsidTr="00347570">
        <w:trPr>
          <w:gridBefore w:val="1"/>
          <w:wBefore w:w="30" w:type="dxa"/>
          <w:trHeight w:val="1"/>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71552" behindDoc="0" locked="0" layoutInCell="1" allowOverlap="1" wp14:anchorId="3B822EF1" wp14:editId="0C4FA081">
                      <wp:simplePos x="0" y="0"/>
                      <wp:positionH relativeFrom="column">
                        <wp:posOffset>1808480</wp:posOffset>
                      </wp:positionH>
                      <wp:positionV relativeFrom="paragraph">
                        <wp:posOffset>46990</wp:posOffset>
                      </wp:positionV>
                      <wp:extent cx="303530" cy="241300"/>
                      <wp:effectExtent l="0" t="0" r="10795" b="25400"/>
                      <wp:wrapNone/>
                      <wp:docPr id="18" name="16 Cuadro de texto"/>
                      <wp:cNvGraphicFramePr/>
                      <a:graphic xmlns:a="http://schemas.openxmlformats.org/drawingml/2006/main">
                        <a:graphicData uri="http://schemas.microsoft.com/office/word/2010/wordprocessingShape">
                          <wps:wsp>
                            <wps:cNvSpPr txBox="1"/>
                            <wps:spPr>
                              <a:xfrm>
                                <a:off x="0" y="0"/>
                                <a:ext cx="303530" cy="240665"/>
                              </a:xfrm>
                              <a:prstGeom prst="rect">
                                <a:avLst/>
                              </a:prstGeom>
                              <a:solidFill>
                                <a:sysClr val="window" lastClr="FFFFFF"/>
                              </a:solidFill>
                              <a:ln w="6350">
                                <a:solidFill>
                                  <a:prstClr val="black"/>
                                </a:solidFill>
                              </a:ln>
                              <a:effectLst/>
                            </wps:spPr>
                            <wps:txbx>
                              <w:txbxContent>
                                <w:p w:rsidR="00347570" w:rsidRDefault="00347570" w:rsidP="00347570">
                                  <w: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6 Cuadro de texto" o:spid="_x0000_s1036" type="#_x0000_t202" style="position:absolute;margin-left:142.4pt;margin-top:3.7pt;width:23.9pt;height:19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" fillcolor="window" strokeweight=".5pt">
                      <v:textbox>
                        <w:txbxContent>
                          <w:p w:rsidR="00347570" w:rsidRDefault="00347570" w:rsidP="00347570">
                            <w:r>
                              <w:t>11</w:t>
                            </w:r>
                          </w:p>
                        </w:txbxContent>
                      </v:textbox>
                    </v:shape>
                  </w:pict>
                </mc:Fallback>
              </mc:AlternateContent>
            </w:r>
            <w:r w:rsidRPr="00347570">
              <w:rPr>
                <w:rFonts w:ascii="Arial Narrow" w:hAnsi="Arial Narrow" w:cs="Arial"/>
                <w:color w:val="000000" w:themeColor="text1"/>
                <w:sz w:val="18"/>
                <w:szCs w:val="18"/>
                <w:lang w:val="es-ES" w:eastAsia="es-MX"/>
              </w:rPr>
              <w:t xml:space="preserve">Fecha y hora de reposición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r>
      <w:tr w:rsidR="00347570" w:rsidRPr="00347570" w:rsidTr="00347570">
        <w:trPr>
          <w:gridBefore w:val="1"/>
          <w:wBefore w:w="30" w:type="dxa"/>
          <w:trHeight w:val="1"/>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72576" behindDoc="0" locked="0" layoutInCell="1" allowOverlap="1" wp14:anchorId="6BCCCB16" wp14:editId="2A97FCBC">
                      <wp:simplePos x="0" y="0"/>
                      <wp:positionH relativeFrom="column">
                        <wp:posOffset>2093595</wp:posOffset>
                      </wp:positionH>
                      <wp:positionV relativeFrom="paragraph">
                        <wp:posOffset>50165</wp:posOffset>
                      </wp:positionV>
                      <wp:extent cx="303530" cy="248920"/>
                      <wp:effectExtent l="0" t="0" r="10795" b="17780"/>
                      <wp:wrapNone/>
                      <wp:docPr id="19" name="17 Cuadro de texto"/>
                      <wp:cNvGraphicFramePr/>
                      <a:graphic xmlns:a="http://schemas.openxmlformats.org/drawingml/2006/main">
                        <a:graphicData uri="http://schemas.microsoft.com/office/word/2010/wordprocessingShape">
                          <wps:wsp>
                            <wps:cNvSpPr txBox="1"/>
                            <wps:spPr>
                              <a:xfrm>
                                <a:off x="0" y="0"/>
                                <a:ext cx="303530" cy="248285"/>
                              </a:xfrm>
                              <a:prstGeom prst="rect">
                                <a:avLst/>
                              </a:prstGeom>
                              <a:solidFill>
                                <a:sysClr val="window" lastClr="FFFFFF"/>
                              </a:solidFill>
                              <a:ln w="6350">
                                <a:solidFill>
                                  <a:prstClr val="black"/>
                                </a:solidFill>
                              </a:ln>
                              <a:effectLst/>
                            </wps:spPr>
                            <wps:txbx>
                              <w:txbxContent>
                                <w:p w:rsidR="00347570" w:rsidRDefault="00347570" w:rsidP="00347570">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7 Cuadro de texto" o:spid="_x0000_s1037" type="#_x0000_t202" style="position:absolute;margin-left:164.85pt;margin-top:3.95pt;width:23.9pt;height:19.6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" fillcolor="window" strokeweight=".5pt">
                      <v:textbox>
                        <w:txbxContent>
                          <w:p w:rsidR="00347570" w:rsidRDefault="00347570" w:rsidP="00347570">
                            <w:r>
                              <w:t>12</w:t>
                            </w:r>
                          </w:p>
                        </w:txbxContent>
                      </v:textbox>
                    </v:shape>
                  </w:pict>
                </mc:Fallback>
              </mc:AlternateContent>
            </w:r>
            <w:r w:rsidRPr="00347570">
              <w:rPr>
                <w:rFonts w:ascii="Arial Narrow" w:hAnsi="Arial Narrow" w:cs="Arial"/>
                <w:color w:val="000000" w:themeColor="text1"/>
                <w:sz w:val="18"/>
                <w:szCs w:val="18"/>
                <w:lang w:val="es-ES" w:eastAsia="es-MX"/>
              </w:rPr>
              <w:t xml:space="preserve">Encargada Almacén de Víveres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r>
      <w:tr w:rsidR="00347570" w:rsidRPr="00347570" w:rsidTr="00347570">
        <w:trPr>
          <w:gridBefore w:val="1"/>
          <w:wBefore w:w="30" w:type="dxa"/>
          <w:trHeight w:val="1"/>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c>
          <w:tcPr>
            <w:tcW w:w="4293"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noProof/>
                <w:color w:val="000000" w:themeColor="text1"/>
                <w:sz w:val="18"/>
                <w:szCs w:val="18"/>
                <w:lang w:eastAsia="es-MX"/>
              </w:rPr>
              <mc:AlternateContent>
                <mc:Choice Requires="wps">
                  <w:drawing>
                    <wp:anchor distT="0" distB="0" distL="114300" distR="114300" simplePos="0" relativeHeight="251673600" behindDoc="0" locked="0" layoutInCell="1" allowOverlap="1" wp14:anchorId="2B9419BD" wp14:editId="6BAC1FEE">
                      <wp:simplePos x="0" y="0"/>
                      <wp:positionH relativeFrom="column">
                        <wp:posOffset>908685</wp:posOffset>
                      </wp:positionH>
                      <wp:positionV relativeFrom="paragraph">
                        <wp:posOffset>53340</wp:posOffset>
                      </wp:positionV>
                      <wp:extent cx="303530" cy="269875"/>
                      <wp:effectExtent l="0" t="0" r="10795" b="15875"/>
                      <wp:wrapNone/>
                      <wp:docPr id="20" name="18 Cuadro de texto"/>
                      <wp:cNvGraphicFramePr/>
                      <a:graphic xmlns:a="http://schemas.openxmlformats.org/drawingml/2006/main">
                        <a:graphicData uri="http://schemas.microsoft.com/office/word/2010/wordprocessingShape">
                          <wps:wsp>
                            <wps:cNvSpPr txBox="1"/>
                            <wps:spPr>
                              <a:xfrm>
                                <a:off x="0" y="0"/>
                                <a:ext cx="303530" cy="269875"/>
                              </a:xfrm>
                              <a:prstGeom prst="rect">
                                <a:avLst/>
                              </a:prstGeom>
                              <a:solidFill>
                                <a:sysClr val="window" lastClr="FFFFFF"/>
                              </a:solidFill>
                              <a:ln w="6350">
                                <a:solidFill>
                                  <a:prstClr val="black"/>
                                </a:solidFill>
                              </a:ln>
                              <a:effectLst/>
                            </wps:spPr>
                            <wps:txbx>
                              <w:txbxContent>
                                <w:p w:rsidR="00347570" w:rsidRDefault="00347570" w:rsidP="00347570">
                                  <w:r>
                                    <w:t>13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8 Cuadro de texto" o:spid="_x0000_s1038" type="#_x0000_t202" style="position:absolute;margin-left:71.55pt;margin-top:4.2pt;width:23.9pt;height:21.2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" fillcolor="window" strokeweight=".5pt">
                      <v:textbox>
                        <w:txbxContent>
                          <w:p w:rsidR="00347570" w:rsidRDefault="00347570" w:rsidP="00347570">
                            <w:r>
                              <w:t>13</w:t>
                            </w:r>
                          </w:p>
                        </w:txbxContent>
                      </v:textbox>
                    </v:shape>
                  </w:pict>
                </mc:Fallback>
              </mc:AlternateContent>
            </w:r>
            <w:r w:rsidRPr="00347570">
              <w:rPr>
                <w:rFonts w:ascii="Arial Narrow" w:hAnsi="Arial Narrow" w:cs="Arial"/>
                <w:color w:val="000000" w:themeColor="text1"/>
                <w:sz w:val="18"/>
                <w:szCs w:val="18"/>
                <w:lang w:val="es-ES" w:eastAsia="es-MX"/>
              </w:rPr>
              <w:t xml:space="preserve">Proveedor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p>
        </w:tc>
      </w:tr>
      <w:tr w:rsidR="00347570" w:rsidRPr="00347570" w:rsidTr="00347570">
        <w:trPr>
          <w:gridBefore w:val="1"/>
          <w:wBefore w:w="30" w:type="dxa"/>
          <w:trHeight w:val="1"/>
        </w:trPr>
        <w:tc>
          <w:tcPr>
            <w:tcW w:w="10385"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ind w:right="85"/>
              <w:jc w:val="right"/>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2660-009-045</w:t>
            </w:r>
          </w:p>
        </w:tc>
      </w:tr>
      <w:tr w:rsidR="00347570" w:rsidRPr="00347570" w:rsidTr="00347570">
        <w:trPr>
          <w:gridBefore w:val="1"/>
          <w:wBefore w:w="30" w:type="dxa"/>
          <w:trHeight w:val="1"/>
        </w:trPr>
        <w:tc>
          <w:tcPr>
            <w:tcW w:w="10385"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rsidR="00347570" w:rsidRPr="00347570" w:rsidRDefault="00347570" w:rsidP="00347570">
            <w:pPr>
              <w:autoSpaceDE w:val="0"/>
              <w:autoSpaceDN w:val="0"/>
              <w:adjustRightInd w:val="0"/>
              <w:spacing w:before="100"/>
              <w:ind w:right="85"/>
              <w:jc w:val="center"/>
              <w:rPr>
                <w:rFonts w:ascii="Arial Narrow" w:hAnsi="Arial Narrow" w:cs="Arial"/>
                <w:b/>
                <w:bCs/>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INSTRUCTIVO DE LLENADO</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74" w:type="dxa"/>
              <w:bottom w:w="0" w:type="dxa"/>
              <w:right w:w="74" w:type="dxa"/>
            </w:tcMar>
            <w:hideMark/>
          </w:tcPr>
          <w:p w:rsidR="00347570" w:rsidRPr="00347570" w:rsidRDefault="00347570" w:rsidP="00347570">
            <w:pPr>
              <w:autoSpaceDE w:val="0"/>
              <w:autoSpaceDN w:val="0"/>
              <w:adjustRightInd w:val="0"/>
              <w:spacing w:before="100" w:after="119"/>
              <w:ind w:left="113" w:right="113"/>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No.</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74" w:type="dxa"/>
              <w:bottom w:w="0" w:type="dxa"/>
              <w:right w:w="74" w:type="dxa"/>
            </w:tcMar>
            <w:hideMark/>
          </w:tcPr>
          <w:p w:rsidR="00347570" w:rsidRPr="00347570" w:rsidRDefault="00347570" w:rsidP="00347570">
            <w:pPr>
              <w:autoSpaceDE w:val="0"/>
              <w:autoSpaceDN w:val="0"/>
              <w:adjustRightInd w:val="0"/>
              <w:spacing w:before="100" w:after="119"/>
              <w:ind w:left="113" w:right="113"/>
              <w:jc w:val="center"/>
              <w:rPr>
                <w:rFonts w:ascii="Arial Narrow" w:hAnsi="Arial Narrow" w:cs="Calibri"/>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DATOS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74" w:type="dxa"/>
              <w:bottom w:w="0" w:type="dxa"/>
              <w:right w:w="74" w:type="dxa"/>
            </w:tcMar>
          </w:tcPr>
          <w:p w:rsidR="00347570" w:rsidRPr="00347570" w:rsidRDefault="00347570" w:rsidP="00347570">
            <w:pPr>
              <w:autoSpaceDE w:val="0"/>
              <w:autoSpaceDN w:val="0"/>
              <w:adjustRightInd w:val="0"/>
              <w:spacing w:before="100"/>
              <w:ind w:left="113" w:right="113"/>
              <w:jc w:val="center"/>
              <w:rPr>
                <w:rFonts w:ascii="Arial Narrow" w:hAnsi="Arial Narrow" w:cs="Arial"/>
                <w:b/>
                <w:bCs/>
                <w:color w:val="000000" w:themeColor="text1"/>
                <w:sz w:val="18"/>
                <w:szCs w:val="18"/>
                <w:lang w:val="es-ES" w:eastAsia="es-MX"/>
              </w:rPr>
            </w:pPr>
            <w:r w:rsidRPr="00347570">
              <w:rPr>
                <w:rFonts w:ascii="Arial Narrow" w:hAnsi="Arial Narrow" w:cs="Arial"/>
                <w:b/>
                <w:bCs/>
                <w:color w:val="000000" w:themeColor="text1"/>
                <w:sz w:val="18"/>
                <w:szCs w:val="18"/>
                <w:lang w:val="es-ES" w:eastAsia="es-MX"/>
              </w:rPr>
              <w:t>ANOTAR</w:t>
            </w:r>
          </w:p>
          <w:p w:rsidR="00347570" w:rsidRPr="00347570" w:rsidRDefault="00347570" w:rsidP="00347570">
            <w:pPr>
              <w:autoSpaceDE w:val="0"/>
              <w:autoSpaceDN w:val="0"/>
              <w:adjustRightInd w:val="0"/>
              <w:spacing w:before="100"/>
              <w:ind w:left="113" w:right="113"/>
              <w:jc w:val="center"/>
              <w:rPr>
                <w:rFonts w:ascii="Arial Narrow" w:hAnsi="Arial Narrow" w:cs="Calibri"/>
                <w:color w:val="000000" w:themeColor="text1"/>
                <w:sz w:val="18"/>
                <w:szCs w:val="18"/>
                <w:lang w:val="es-ES" w:eastAsia="es-MX"/>
              </w:rPr>
            </w:pP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1</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Unidad</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Nombre con que se identifica la unidad.</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2</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Proveedor</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 nombre del proveedor que se va a evaluar.</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3</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Recuadro</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 xml:space="preserve">Se checara el horario en los relojes </w:t>
            </w:r>
            <w:proofErr w:type="spellStart"/>
            <w:r w:rsidRPr="00347570">
              <w:rPr>
                <w:rFonts w:ascii="Arial Narrow" w:hAnsi="Arial Narrow" w:cs="Arial"/>
                <w:color w:val="000000" w:themeColor="text1"/>
                <w:sz w:val="18"/>
                <w:szCs w:val="18"/>
                <w:lang w:val="es-ES" w:eastAsia="es-MX"/>
              </w:rPr>
              <w:t>checadores</w:t>
            </w:r>
            <w:proofErr w:type="spellEnd"/>
            <w:r w:rsidRPr="00347570">
              <w:rPr>
                <w:rFonts w:ascii="Arial Narrow" w:hAnsi="Arial Narrow" w:cs="Arial"/>
                <w:color w:val="000000" w:themeColor="text1"/>
                <w:sz w:val="18"/>
                <w:szCs w:val="18"/>
                <w:lang w:val="es-ES" w:eastAsia="es-MX"/>
              </w:rPr>
              <w:t xml:space="preserve"> de la unidad por el proveedor.</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4</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No. de remisión</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 el número de facturas que entrega el proveedor.</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5</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Importe</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 el importe total de las facturas recibidas.</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6</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Hora de recepción en el área</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La Nutricionista dietista y/o auxiliar almacenista anotara la hora en la que se presenta el proveedor, verificando la hora de checada y no excederá más de 10 minutos.</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7</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Alimentos solicitados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Anotara el número de alimentos solicitados para ese día.</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lastRenderedPageBreak/>
              <w:t>8</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Alimentos recibidos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Anotara el número de alimentos recibidos.</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9</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Omisiones de alimentos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Anotara los alimentos que no fueron entregados.</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10</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Alimentos devueltos por mala calidad</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Anotara los alimentos que se regresaron por no cumplir con las características bromatológicas requeridas.</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11</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Fecha y hora de reposición</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Anotara la fecha y hora de reposición de los alimentos no recibidos o devueltos por mala calidad.</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12</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Encargada del almacén de víveres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Anotara el nombre, firma y matricula de la persona que realiza el reporte.</w:t>
            </w:r>
          </w:p>
        </w:tc>
      </w:tr>
      <w:tr w:rsidR="00347570" w:rsidRPr="00347570" w:rsidTr="00347570">
        <w:trPr>
          <w:trHeight w:val="1"/>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jc w:val="center"/>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13</w:t>
            </w:r>
          </w:p>
        </w:tc>
        <w:tc>
          <w:tcPr>
            <w:tcW w:w="250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Proveedor</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47570" w:rsidRPr="00347570" w:rsidRDefault="00347570" w:rsidP="00347570">
            <w:pPr>
              <w:autoSpaceDE w:val="0"/>
              <w:autoSpaceDN w:val="0"/>
              <w:adjustRightInd w:val="0"/>
              <w:spacing w:before="100" w:after="119"/>
              <w:rPr>
                <w:rFonts w:ascii="Arial Narrow" w:hAnsi="Arial Narrow" w:cs="Calibri"/>
                <w:color w:val="000000" w:themeColor="text1"/>
                <w:sz w:val="18"/>
                <w:szCs w:val="18"/>
                <w:lang w:val="es-ES" w:eastAsia="es-MX"/>
              </w:rPr>
            </w:pPr>
            <w:r w:rsidRPr="00347570">
              <w:rPr>
                <w:rFonts w:ascii="Arial Narrow" w:hAnsi="Arial Narrow" w:cs="Arial"/>
                <w:color w:val="000000" w:themeColor="text1"/>
                <w:sz w:val="18"/>
                <w:szCs w:val="18"/>
                <w:lang w:val="es-ES" w:eastAsia="es-MX"/>
              </w:rPr>
              <w:t>Anotara nombre y firma del proveedor.</w:t>
            </w:r>
          </w:p>
        </w:tc>
      </w:tr>
    </w:tbl>
    <w:p w:rsidR="00347570" w:rsidRPr="00347570" w:rsidRDefault="00347570" w:rsidP="00347570">
      <w:pPr>
        <w:autoSpaceDE w:val="0"/>
        <w:autoSpaceDN w:val="0"/>
        <w:adjustRightInd w:val="0"/>
        <w:jc w:val="both"/>
        <w:rPr>
          <w:rFonts w:ascii="Arial Narrow" w:hAnsi="Arial Narrow" w:cs="Arial"/>
          <w:color w:val="000000" w:themeColor="text1"/>
          <w:sz w:val="20"/>
          <w:szCs w:val="20"/>
          <w:highlight w:val="yellow"/>
          <w:lang w:eastAsia="es-MX"/>
        </w:rPr>
      </w:pPr>
    </w:p>
    <w:tbl>
      <w:tblPr>
        <w:tblStyle w:val="Tablaconcuadrcula35"/>
        <w:tblW w:w="0" w:type="auto"/>
        <w:tblInd w:w="0" w:type="dxa"/>
        <w:tblLook w:val="04A0" w:firstRow="1" w:lastRow="0" w:firstColumn="1" w:lastColumn="0" w:noHBand="0" w:noVBand="1"/>
      </w:tblPr>
      <w:tblGrid>
        <w:gridCol w:w="969"/>
        <w:gridCol w:w="1482"/>
        <w:gridCol w:w="2280"/>
        <w:gridCol w:w="523"/>
        <w:gridCol w:w="1900"/>
        <w:gridCol w:w="3034"/>
      </w:tblGrid>
      <w:tr w:rsidR="00347570" w:rsidRPr="00347570" w:rsidTr="00347570">
        <w:trPr>
          <w:trHeight w:val="910"/>
        </w:trPr>
        <w:tc>
          <w:tcPr>
            <w:tcW w:w="10472" w:type="dxa"/>
            <w:gridSpan w:val="6"/>
            <w:tcBorders>
              <w:top w:val="single" w:sz="4" w:space="0" w:color="000000"/>
              <w:left w:val="single" w:sz="4" w:space="0" w:color="000000"/>
              <w:bottom w:val="single" w:sz="4" w:space="0" w:color="auto"/>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r w:rsidRPr="00347570">
              <w:rPr>
                <w:noProof/>
                <w:sz w:val="18"/>
                <w:szCs w:val="18"/>
                <w:lang w:eastAsia="es-MX"/>
              </w:rPr>
              <w:drawing>
                <wp:anchor distT="0" distB="0" distL="114300" distR="114300" simplePos="0" relativeHeight="251674624" behindDoc="0" locked="0" layoutInCell="1" allowOverlap="1" wp14:anchorId="3F78CDD4" wp14:editId="187D129D">
                  <wp:simplePos x="0" y="0"/>
                  <wp:positionH relativeFrom="column">
                    <wp:posOffset>2540</wp:posOffset>
                  </wp:positionH>
                  <wp:positionV relativeFrom="paragraph">
                    <wp:posOffset>127000</wp:posOffset>
                  </wp:positionV>
                  <wp:extent cx="2696210" cy="352425"/>
                  <wp:effectExtent l="0" t="0" r="8890" b="9525"/>
                  <wp:wrapNone/>
                  <wp:docPr id="3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9">
                            <a:extLst>
                              <a:ext uri="{28A0092B-C50C-407E-A947-70E740481C1C}">
                                <a14:useLocalDpi xmlns:a14="http://schemas.microsoft.com/office/drawing/2010/main" val="0"/>
                              </a:ext>
                            </a:extLst>
                          </a:blip>
                          <a:srcRect l="24449" t="37575" r="45670" b="57219"/>
                          <a:stretch>
                            <a:fillRect/>
                          </a:stretch>
                        </pic:blipFill>
                        <pic:spPr bwMode="auto">
                          <a:xfrm>
                            <a:off x="0" y="0"/>
                            <a:ext cx="2696210" cy="352425"/>
                          </a:xfrm>
                          <a:prstGeom prst="rect">
                            <a:avLst/>
                          </a:prstGeom>
                          <a:noFill/>
                        </pic:spPr>
                      </pic:pic>
                    </a:graphicData>
                  </a:graphic>
                  <wp14:sizeRelH relativeFrom="page">
                    <wp14:pctWidth>0</wp14:pctWidth>
                  </wp14:sizeRelH>
                  <wp14:sizeRelV relativeFrom="page">
                    <wp14:pctHeight>0</wp14:pctHeight>
                  </wp14:sizeRelV>
                </wp:anchor>
              </w:drawing>
            </w:r>
          </w:p>
        </w:tc>
      </w:tr>
      <w:tr w:rsidR="00347570" w:rsidRPr="00347570" w:rsidTr="00347570">
        <w:trPr>
          <w:trHeight w:val="479"/>
        </w:trPr>
        <w:tc>
          <w:tcPr>
            <w:tcW w:w="10472" w:type="dxa"/>
            <w:gridSpan w:val="6"/>
            <w:tcBorders>
              <w:top w:val="single" w:sz="4" w:space="0" w:color="000000"/>
              <w:left w:val="single" w:sz="4" w:space="0" w:color="000000"/>
              <w:bottom w:val="nil"/>
              <w:right w:val="single" w:sz="4" w:space="0" w:color="000000"/>
            </w:tcBorders>
            <w:vAlign w:val="center"/>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DEPARTAMENTO DE NUTRICIÓN Y DIETÉTICA</w:t>
            </w:r>
          </w:p>
        </w:tc>
      </w:tr>
      <w:tr w:rsidR="00347570" w:rsidRPr="00347570" w:rsidTr="00347570">
        <w:trPr>
          <w:trHeight w:val="411"/>
        </w:trPr>
        <w:tc>
          <w:tcPr>
            <w:tcW w:w="10472" w:type="dxa"/>
            <w:gridSpan w:val="6"/>
            <w:tcBorders>
              <w:top w:val="nil"/>
              <w:left w:val="single" w:sz="4" w:space="0" w:color="000000"/>
              <w:bottom w:val="single" w:sz="4" w:space="0" w:color="auto"/>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Informe de problemática del proveedor nd-19</w:t>
            </w:r>
          </w:p>
        </w:tc>
      </w:tr>
      <w:tr w:rsidR="00347570" w:rsidRPr="00347570" w:rsidTr="00347570">
        <w:trPr>
          <w:trHeight w:val="138"/>
        </w:trPr>
        <w:tc>
          <w:tcPr>
            <w:tcW w:w="10472" w:type="dxa"/>
            <w:gridSpan w:val="6"/>
            <w:tcBorders>
              <w:top w:val="single" w:sz="4" w:space="0" w:color="000000"/>
              <w:left w:val="nil"/>
              <w:bottom w:val="single" w:sz="4" w:space="0" w:color="000000"/>
              <w:right w:val="nil"/>
            </w:tcBorders>
            <w:hideMark/>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r w:rsidRPr="00347570">
              <w:rPr>
                <w:noProof/>
                <w:sz w:val="18"/>
                <w:szCs w:val="18"/>
                <w:lang w:eastAsia="es-MX"/>
              </w:rPr>
              <mc:AlternateContent>
                <mc:Choice Requires="wps">
                  <w:drawing>
                    <wp:anchor distT="0" distB="0" distL="114300" distR="114300" simplePos="0" relativeHeight="251675648" behindDoc="0" locked="0" layoutInCell="1" allowOverlap="1" wp14:anchorId="3735632B" wp14:editId="162A3833">
                      <wp:simplePos x="0" y="0"/>
                      <wp:positionH relativeFrom="column">
                        <wp:posOffset>1125855</wp:posOffset>
                      </wp:positionH>
                      <wp:positionV relativeFrom="paragraph">
                        <wp:posOffset>139065</wp:posOffset>
                      </wp:positionV>
                      <wp:extent cx="285115" cy="306705"/>
                      <wp:effectExtent l="0" t="0" r="19685" b="17145"/>
                      <wp:wrapNone/>
                      <wp:docPr id="26" name="26 Cuadro de texto"/>
                      <wp:cNvGraphicFramePr/>
                      <a:graphic xmlns:a="http://schemas.openxmlformats.org/drawingml/2006/main">
                        <a:graphicData uri="http://schemas.microsoft.com/office/word/2010/wordprocessingShape">
                          <wps:wsp>
                            <wps:cNvSpPr txBox="1"/>
                            <wps:spPr>
                              <a:xfrm>
                                <a:off x="0" y="0"/>
                                <a:ext cx="285115" cy="306705"/>
                              </a:xfrm>
                              <a:prstGeom prst="rect">
                                <a:avLst/>
                              </a:prstGeom>
                              <a:solidFill>
                                <a:sysClr val="window" lastClr="FFFFFF"/>
                              </a:solidFill>
                              <a:ln w="6350">
                                <a:solidFill>
                                  <a:prstClr val="black"/>
                                </a:solidFill>
                              </a:ln>
                              <a:effectLst/>
                            </wps:spPr>
                            <wps:txbx>
                              <w:txbxContent>
                                <w:p w:rsidR="00347570" w:rsidRDefault="00347570" w:rsidP="0034757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6 Cuadro de texto" o:spid="_x0000_s1039" type="#_x0000_t202" style="position:absolute;margin-left:88.65pt;margin-top:10.95pt;width:22.45pt;height:2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" fillcolor="window" strokeweight=".5pt">
                      <v:textbox>
                        <w:txbxContent>
                          <w:p w:rsidR="00347570" w:rsidRDefault="00347570" w:rsidP="00347570">
                            <w:r>
                              <w:t>1</w:t>
                            </w:r>
                          </w:p>
                        </w:txbxContent>
                      </v:textbox>
                    </v:shape>
                  </w:pict>
                </mc:Fallback>
              </mc:AlternateContent>
            </w:r>
          </w:p>
        </w:tc>
      </w:tr>
      <w:tr w:rsidR="00347570" w:rsidRPr="00347570" w:rsidTr="00347570">
        <w:tc>
          <w:tcPr>
            <w:tcW w:w="4830" w:type="dxa"/>
            <w:gridSpan w:val="3"/>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Cs/>
                <w:sz w:val="18"/>
                <w:szCs w:val="18"/>
                <w:lang w:val="es-ES" w:eastAsia="es-MX"/>
              </w:rPr>
            </w:pPr>
            <w:r w:rsidRPr="00347570">
              <w:rPr>
                <w:bCs/>
                <w:sz w:val="18"/>
                <w:szCs w:val="18"/>
                <w:lang w:val="es-ES" w:eastAsia="es-MX"/>
              </w:rPr>
              <w:t>Unidad</w:t>
            </w:r>
          </w:p>
        </w:tc>
        <w:tc>
          <w:tcPr>
            <w:tcW w:w="5642" w:type="dxa"/>
            <w:gridSpan w:val="3"/>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autoSpaceDE w:val="0"/>
              <w:autoSpaceDN w:val="0"/>
              <w:adjustRightInd w:val="0"/>
              <w:spacing w:before="62"/>
              <w:rPr>
                <w:sz w:val="18"/>
                <w:szCs w:val="18"/>
                <w:lang w:val="es-ES" w:eastAsia="es-MX"/>
              </w:rPr>
            </w:pPr>
            <w:r w:rsidRPr="00347570">
              <w:rPr>
                <w:sz w:val="18"/>
                <w:szCs w:val="18"/>
                <w:lang w:val="es-ES" w:eastAsia="es-MX"/>
              </w:rPr>
              <w:t>Fecha: _______/______/______</w:t>
            </w:r>
          </w:p>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r w:rsidRPr="00347570">
              <w:rPr>
                <w:sz w:val="18"/>
                <w:szCs w:val="18"/>
                <w:lang w:val="es-ES" w:eastAsia="es-MX"/>
              </w:rPr>
              <w:t>DD MM AAAA</w:t>
            </w:r>
          </w:p>
        </w:tc>
      </w:tr>
      <w:tr w:rsidR="00347570" w:rsidRPr="00347570" w:rsidTr="00347570">
        <w:trPr>
          <w:trHeight w:val="489"/>
        </w:trPr>
        <w:tc>
          <w:tcPr>
            <w:tcW w:w="4830" w:type="dxa"/>
            <w:gridSpan w:val="3"/>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Cs/>
                <w:sz w:val="18"/>
                <w:szCs w:val="18"/>
                <w:lang w:val="es-ES" w:eastAsia="es-MX"/>
              </w:rPr>
            </w:pPr>
            <w:r w:rsidRPr="00347570">
              <w:rPr>
                <w:noProof/>
                <w:sz w:val="18"/>
                <w:szCs w:val="18"/>
                <w:lang w:eastAsia="es-MX"/>
              </w:rPr>
              <mc:AlternateContent>
                <mc:Choice Requires="wps">
                  <w:drawing>
                    <wp:anchor distT="0" distB="0" distL="114300" distR="114300" simplePos="0" relativeHeight="251676672" behindDoc="0" locked="0" layoutInCell="1" allowOverlap="1" wp14:anchorId="61286B29" wp14:editId="66A3ED64">
                      <wp:simplePos x="0" y="0"/>
                      <wp:positionH relativeFrom="column">
                        <wp:posOffset>1564640</wp:posOffset>
                      </wp:positionH>
                      <wp:positionV relativeFrom="paragraph">
                        <wp:posOffset>31750</wp:posOffset>
                      </wp:positionV>
                      <wp:extent cx="266700" cy="285750"/>
                      <wp:effectExtent l="0" t="0" r="19050" b="19050"/>
                      <wp:wrapNone/>
                      <wp:docPr id="12" name="27 Cuadro de texto"/>
                      <wp:cNvGraphicFramePr/>
                      <a:graphic xmlns:a="http://schemas.openxmlformats.org/drawingml/2006/main">
                        <a:graphicData uri="http://schemas.microsoft.com/office/word/2010/wordprocessingShape">
                          <wps:wsp>
                            <wps:cNvSpPr txBox="1"/>
                            <wps:spPr>
                              <a:xfrm>
                                <a:off x="0" y="0"/>
                                <a:ext cx="266700" cy="285750"/>
                              </a:xfrm>
                              <a:prstGeom prst="rect">
                                <a:avLst/>
                              </a:prstGeom>
                              <a:solidFill>
                                <a:sysClr val="window" lastClr="FFFFFF"/>
                              </a:solidFill>
                              <a:ln w="6350">
                                <a:solidFill>
                                  <a:prstClr val="black"/>
                                </a:solidFill>
                              </a:ln>
                              <a:effectLst/>
                            </wps:spPr>
                            <wps:txbx>
                              <w:txbxContent>
                                <w:p w:rsidR="00347570" w:rsidRDefault="00347570" w:rsidP="00347570">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7 Cuadro de texto" o:spid="_x0000_s1040" type="#_x0000_t202" style="position:absolute;margin-left:123.2pt;margin-top:2.5pt;width:21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" fillcolor="window" strokeweight=".5pt">
                      <v:textbox>
                        <w:txbxContent>
                          <w:p w:rsidR="00347570" w:rsidRDefault="00347570" w:rsidP="00347570">
                            <w:r>
                              <w:t>2</w:t>
                            </w:r>
                          </w:p>
                        </w:txbxContent>
                      </v:textbox>
                    </v:shape>
                  </w:pict>
                </mc:Fallback>
              </mc:AlternateContent>
            </w:r>
            <w:r w:rsidRPr="00347570">
              <w:rPr>
                <w:bCs/>
                <w:sz w:val="18"/>
                <w:szCs w:val="18"/>
                <w:lang w:val="es-ES" w:eastAsia="es-MX"/>
              </w:rPr>
              <w:t>Nombre proveedor</w:t>
            </w:r>
          </w:p>
        </w:tc>
        <w:tc>
          <w:tcPr>
            <w:tcW w:w="5642" w:type="dxa"/>
            <w:gridSpan w:val="3"/>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Cs/>
                <w:sz w:val="18"/>
                <w:szCs w:val="18"/>
                <w:lang w:val="es-ES" w:eastAsia="es-MX"/>
              </w:rPr>
            </w:pPr>
            <w:r w:rsidRPr="00347570">
              <w:rPr>
                <w:noProof/>
                <w:sz w:val="18"/>
                <w:szCs w:val="18"/>
                <w:lang w:eastAsia="es-MX"/>
              </w:rPr>
              <mc:AlternateContent>
                <mc:Choice Requires="wps">
                  <w:drawing>
                    <wp:anchor distT="0" distB="0" distL="114300" distR="114300" simplePos="0" relativeHeight="251678720" behindDoc="0" locked="0" layoutInCell="1" allowOverlap="1" wp14:anchorId="7922CD4D" wp14:editId="472AEB7F">
                      <wp:simplePos x="0" y="0"/>
                      <wp:positionH relativeFrom="column">
                        <wp:posOffset>1931035</wp:posOffset>
                      </wp:positionH>
                      <wp:positionV relativeFrom="paragraph">
                        <wp:posOffset>31750</wp:posOffset>
                      </wp:positionV>
                      <wp:extent cx="285750" cy="285750"/>
                      <wp:effectExtent l="0" t="0" r="19050" b="19050"/>
                      <wp:wrapNone/>
                      <wp:docPr id="29" name="29 Cuadro de texto"/>
                      <wp:cNvGraphicFramePr/>
                      <a:graphic xmlns:a="http://schemas.openxmlformats.org/drawingml/2006/main">
                        <a:graphicData uri="http://schemas.microsoft.com/office/word/2010/wordprocessingShape">
                          <wps:wsp>
                            <wps:cNvSpPr txBox="1"/>
                            <wps:spPr>
                              <a:xfrm>
                                <a:off x="0" y="0"/>
                                <a:ext cx="285750" cy="285750"/>
                              </a:xfrm>
                              <a:prstGeom prst="rect">
                                <a:avLst/>
                              </a:prstGeom>
                              <a:solidFill>
                                <a:sysClr val="window" lastClr="FFFFFF"/>
                              </a:solidFill>
                              <a:ln w="6350">
                                <a:solidFill>
                                  <a:prstClr val="black"/>
                                </a:solidFill>
                              </a:ln>
                              <a:effectLst/>
                            </wps:spPr>
                            <wps:txbx>
                              <w:txbxContent>
                                <w:p w:rsidR="00347570" w:rsidRDefault="00347570" w:rsidP="00347570">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9 Cuadro de texto" o:spid="_x0000_s1041" type="#_x0000_t202" style="position:absolute;margin-left:152.05pt;margin-top:2.5pt;width:22.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" fillcolor="window" strokeweight=".5pt">
                      <v:textbox>
                        <w:txbxContent>
                          <w:p w:rsidR="00347570" w:rsidRDefault="00347570" w:rsidP="00347570">
                            <w:r>
                              <w:t>3</w:t>
                            </w:r>
                          </w:p>
                        </w:txbxContent>
                      </v:textbox>
                    </v:shape>
                  </w:pict>
                </mc:Fallback>
              </mc:AlternateContent>
            </w:r>
            <w:r w:rsidRPr="00347570">
              <w:rPr>
                <w:bCs/>
                <w:sz w:val="18"/>
                <w:szCs w:val="18"/>
                <w:lang w:val="es-ES" w:eastAsia="es-MX"/>
              </w:rPr>
              <w:t>Numero de proveedor</w:t>
            </w:r>
          </w:p>
        </w:tc>
      </w:tr>
      <w:tr w:rsidR="00347570" w:rsidRPr="00347570" w:rsidTr="00347570">
        <w:trPr>
          <w:trHeight w:val="423"/>
        </w:trPr>
        <w:tc>
          <w:tcPr>
            <w:tcW w:w="4830" w:type="dxa"/>
            <w:gridSpan w:val="3"/>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Cs/>
                <w:sz w:val="18"/>
                <w:szCs w:val="18"/>
                <w:lang w:val="es-ES" w:eastAsia="es-MX"/>
              </w:rPr>
            </w:pPr>
            <w:r w:rsidRPr="00347570">
              <w:rPr>
                <w:noProof/>
                <w:sz w:val="18"/>
                <w:szCs w:val="18"/>
                <w:lang w:eastAsia="es-MX"/>
              </w:rPr>
              <mc:AlternateContent>
                <mc:Choice Requires="wps">
                  <w:drawing>
                    <wp:anchor distT="0" distB="0" distL="114300" distR="114300" simplePos="0" relativeHeight="251677696" behindDoc="0" locked="0" layoutInCell="1" allowOverlap="1" wp14:anchorId="147F329A" wp14:editId="6EC4F9BC">
                      <wp:simplePos x="0" y="0"/>
                      <wp:positionH relativeFrom="column">
                        <wp:posOffset>1411605</wp:posOffset>
                      </wp:positionH>
                      <wp:positionV relativeFrom="paragraph">
                        <wp:posOffset>635</wp:posOffset>
                      </wp:positionV>
                      <wp:extent cx="295910" cy="285750"/>
                      <wp:effectExtent l="0" t="0" r="27940" b="19050"/>
                      <wp:wrapNone/>
                      <wp:docPr id="28" name="28 Cuadro de texto"/>
                      <wp:cNvGraphicFramePr/>
                      <a:graphic xmlns:a="http://schemas.openxmlformats.org/drawingml/2006/main">
                        <a:graphicData uri="http://schemas.microsoft.com/office/word/2010/wordprocessingShape">
                          <wps:wsp>
                            <wps:cNvSpPr txBox="1"/>
                            <wps:spPr>
                              <a:xfrm>
                                <a:off x="0" y="0"/>
                                <a:ext cx="295910" cy="285750"/>
                              </a:xfrm>
                              <a:prstGeom prst="rect">
                                <a:avLst/>
                              </a:prstGeom>
                              <a:solidFill>
                                <a:sysClr val="window" lastClr="FFFFFF"/>
                              </a:solidFill>
                              <a:ln w="6350">
                                <a:solidFill>
                                  <a:prstClr val="black"/>
                                </a:solidFill>
                              </a:ln>
                              <a:effectLst/>
                            </wps:spPr>
                            <wps:txbx>
                              <w:txbxContent>
                                <w:p w:rsidR="00347570" w:rsidRDefault="00347570" w:rsidP="00347570">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8 Cuadro de texto" o:spid="_x0000_s1042" type="#_x0000_t202" style="position:absolute;margin-left:111.15pt;margin-top:.05pt;width:23.3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" fillcolor="window" strokeweight=".5pt">
                      <v:textbox>
                        <w:txbxContent>
                          <w:p w:rsidR="00347570" w:rsidRDefault="00347570" w:rsidP="00347570">
                            <w:r>
                              <w:t>4</w:t>
                            </w:r>
                          </w:p>
                        </w:txbxContent>
                      </v:textbox>
                    </v:shape>
                  </w:pict>
                </mc:Fallback>
              </mc:AlternateContent>
            </w:r>
            <w:r w:rsidRPr="00347570">
              <w:rPr>
                <w:bCs/>
                <w:sz w:val="18"/>
                <w:szCs w:val="18"/>
                <w:lang w:val="es-ES" w:eastAsia="es-MX"/>
              </w:rPr>
              <w:t>Grupo de alimento</w:t>
            </w:r>
          </w:p>
        </w:tc>
        <w:tc>
          <w:tcPr>
            <w:tcW w:w="5642" w:type="dxa"/>
            <w:gridSpan w:val="3"/>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Cs/>
                <w:sz w:val="18"/>
                <w:szCs w:val="18"/>
                <w:lang w:val="es-ES" w:eastAsia="es-MX"/>
              </w:rPr>
            </w:pPr>
          </w:p>
        </w:tc>
      </w:tr>
      <w:tr w:rsidR="00347570" w:rsidRPr="00347570" w:rsidTr="00347570">
        <w:trPr>
          <w:trHeight w:val="417"/>
        </w:trPr>
        <w:tc>
          <w:tcPr>
            <w:tcW w:w="10472" w:type="dxa"/>
            <w:gridSpan w:val="6"/>
            <w:tcBorders>
              <w:top w:val="single" w:sz="4" w:space="0" w:color="000000"/>
              <w:left w:val="single" w:sz="4" w:space="0" w:color="000000"/>
              <w:bottom w:val="single" w:sz="4" w:space="0" w:color="auto"/>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right"/>
              <w:rPr>
                <w:b/>
                <w:bCs/>
                <w:sz w:val="18"/>
                <w:szCs w:val="18"/>
                <w:lang w:val="es-ES" w:eastAsia="es-MX"/>
              </w:rPr>
            </w:pPr>
            <w:r w:rsidRPr="00347570">
              <w:rPr>
                <w:b/>
                <w:bCs/>
                <w:sz w:val="18"/>
                <w:szCs w:val="18"/>
                <w:lang w:val="es-ES" w:eastAsia="es-MX"/>
              </w:rPr>
              <w:t>Hoja 1</w:t>
            </w:r>
          </w:p>
        </w:tc>
      </w:tr>
      <w:tr w:rsidR="00347570" w:rsidRPr="00347570" w:rsidTr="00347570">
        <w:trPr>
          <w:trHeight w:val="70"/>
        </w:trPr>
        <w:tc>
          <w:tcPr>
            <w:tcW w:w="10472" w:type="dxa"/>
            <w:gridSpan w:val="6"/>
            <w:tcBorders>
              <w:top w:val="single" w:sz="4" w:space="0" w:color="000000"/>
              <w:left w:val="nil"/>
              <w:bottom w:val="single" w:sz="4" w:space="0" w:color="000000"/>
              <w:right w:val="nil"/>
            </w:tcBorders>
          </w:tcPr>
          <w:p w:rsidR="00347570" w:rsidRPr="00347570" w:rsidRDefault="00347570" w:rsidP="00347570">
            <w:pPr>
              <w:tabs>
                <w:tab w:val="left" w:pos="8931"/>
                <w:tab w:val="left" w:pos="9356"/>
                <w:tab w:val="left" w:pos="9498"/>
              </w:tabs>
              <w:autoSpaceDE w:val="0"/>
              <w:autoSpaceDN w:val="0"/>
              <w:adjustRightInd w:val="0"/>
              <w:spacing w:line="40" w:lineRule="atLeast"/>
              <w:ind w:right="193"/>
              <w:rPr>
                <w:b/>
                <w:bCs/>
                <w:sz w:val="18"/>
                <w:szCs w:val="18"/>
                <w:lang w:val="es-ES" w:eastAsia="es-MX"/>
              </w:rPr>
            </w:pPr>
          </w:p>
          <w:p w:rsidR="00347570" w:rsidRPr="00347570" w:rsidRDefault="00347570" w:rsidP="00347570">
            <w:pPr>
              <w:tabs>
                <w:tab w:val="left" w:pos="8931"/>
                <w:tab w:val="left" w:pos="9356"/>
                <w:tab w:val="left" w:pos="9498"/>
              </w:tabs>
              <w:autoSpaceDE w:val="0"/>
              <w:autoSpaceDN w:val="0"/>
              <w:adjustRightInd w:val="0"/>
              <w:spacing w:line="40" w:lineRule="atLeast"/>
              <w:ind w:right="193"/>
              <w:rPr>
                <w:b/>
                <w:bCs/>
                <w:sz w:val="18"/>
                <w:szCs w:val="18"/>
                <w:lang w:val="es-ES" w:eastAsia="es-MX"/>
              </w:rPr>
            </w:pP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Fecha</w:t>
            </w:r>
          </w:p>
        </w:tc>
        <w:tc>
          <w:tcPr>
            <w:tcW w:w="1507"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No de Nota de Remisión</w:t>
            </w:r>
          </w:p>
        </w:tc>
        <w:tc>
          <w:tcPr>
            <w:tcW w:w="2890" w:type="dxa"/>
            <w:gridSpan w:val="2"/>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Omisiones o devoluciones por mala calidad</w:t>
            </w:r>
          </w:p>
        </w:tc>
        <w:tc>
          <w:tcPr>
            <w:tcW w:w="1942"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Reposición fuera de horario</w:t>
            </w:r>
          </w:p>
        </w:tc>
        <w:tc>
          <w:tcPr>
            <w:tcW w:w="3155"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Total del monto de la remisión</w:t>
            </w:r>
          </w:p>
        </w:tc>
      </w:tr>
      <w:tr w:rsidR="00347570" w:rsidRPr="00347570" w:rsidTr="00347570">
        <w:trPr>
          <w:trHeight w:val="353"/>
        </w:trPr>
        <w:tc>
          <w:tcPr>
            <w:tcW w:w="978"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r w:rsidRPr="00347570">
              <w:rPr>
                <w:noProof/>
                <w:sz w:val="18"/>
                <w:szCs w:val="18"/>
                <w:lang w:eastAsia="es-MX"/>
              </w:rPr>
              <mc:AlternateContent>
                <mc:Choice Requires="wps">
                  <w:drawing>
                    <wp:anchor distT="0" distB="0" distL="114300" distR="114300" simplePos="0" relativeHeight="251679744" behindDoc="0" locked="0" layoutInCell="1" allowOverlap="1" wp14:anchorId="03D36FE4" wp14:editId="617837D2">
                      <wp:simplePos x="0" y="0"/>
                      <wp:positionH relativeFrom="column">
                        <wp:posOffset>107315</wp:posOffset>
                      </wp:positionH>
                      <wp:positionV relativeFrom="paragraph">
                        <wp:posOffset>29210</wp:posOffset>
                      </wp:positionV>
                      <wp:extent cx="285750" cy="228600"/>
                      <wp:effectExtent l="0" t="0" r="19050" b="19050"/>
                      <wp:wrapNone/>
                      <wp:docPr id="30" name="30 Cuadro de texto"/>
                      <wp:cNvGraphicFramePr/>
                      <a:graphic xmlns:a="http://schemas.openxmlformats.org/drawingml/2006/main">
                        <a:graphicData uri="http://schemas.microsoft.com/office/word/2010/wordprocessingShape">
                          <wps:wsp>
                            <wps:cNvSpPr txBox="1"/>
                            <wps:spPr>
                              <a:xfrm>
                                <a:off x="0" y="0"/>
                                <a:ext cx="285750" cy="228600"/>
                              </a:xfrm>
                              <a:prstGeom prst="rect">
                                <a:avLst/>
                              </a:prstGeom>
                              <a:solidFill>
                                <a:sysClr val="window" lastClr="FFFFFF"/>
                              </a:solidFill>
                              <a:ln w="6350">
                                <a:solidFill>
                                  <a:prstClr val="black"/>
                                </a:solidFill>
                              </a:ln>
                              <a:effectLst/>
                            </wps:spPr>
                            <wps:txbx>
                              <w:txbxContent>
                                <w:p w:rsidR="00347570" w:rsidRDefault="00347570" w:rsidP="00347570">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0 Cuadro de texto" o:spid="_x0000_s1043" type="#_x0000_t202" style="position:absolute;margin-left:8.45pt;margin-top:2.3pt;width:22.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" fillcolor="window" strokeweight=".5pt">
                      <v:textbox>
                        <w:txbxContent>
                          <w:p w:rsidR="00347570" w:rsidRDefault="00347570" w:rsidP="00347570">
                            <w:r>
                              <w:t>5</w:t>
                            </w:r>
                          </w:p>
                        </w:txbxContent>
                      </v:textbox>
                    </v:shape>
                  </w:pict>
                </mc:Fallback>
              </mc:AlternateContent>
            </w:r>
          </w:p>
        </w:tc>
        <w:tc>
          <w:tcPr>
            <w:tcW w:w="1507"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r w:rsidRPr="00347570">
              <w:rPr>
                <w:noProof/>
                <w:sz w:val="18"/>
                <w:szCs w:val="18"/>
                <w:lang w:eastAsia="es-MX"/>
              </w:rPr>
              <mc:AlternateContent>
                <mc:Choice Requires="wps">
                  <w:drawing>
                    <wp:anchor distT="0" distB="0" distL="114300" distR="114300" simplePos="0" relativeHeight="251680768" behindDoc="0" locked="0" layoutInCell="1" allowOverlap="1" wp14:anchorId="70B4227A" wp14:editId="499B9F13">
                      <wp:simplePos x="0" y="0"/>
                      <wp:positionH relativeFrom="column">
                        <wp:posOffset>233680</wp:posOffset>
                      </wp:positionH>
                      <wp:positionV relativeFrom="paragraph">
                        <wp:posOffset>29210</wp:posOffset>
                      </wp:positionV>
                      <wp:extent cx="266700" cy="228600"/>
                      <wp:effectExtent l="0" t="0" r="19050" b="19050"/>
                      <wp:wrapNone/>
                      <wp:docPr id="31" name="31 Cuadro de texto"/>
                      <wp:cNvGraphicFramePr/>
                      <a:graphic xmlns:a="http://schemas.openxmlformats.org/drawingml/2006/main">
                        <a:graphicData uri="http://schemas.microsoft.com/office/word/2010/wordprocessingShape">
                          <wps:wsp>
                            <wps:cNvSpPr txBox="1"/>
                            <wps:spPr>
                              <a:xfrm>
                                <a:off x="0" y="0"/>
                                <a:ext cx="266700" cy="228600"/>
                              </a:xfrm>
                              <a:prstGeom prst="rect">
                                <a:avLst/>
                              </a:prstGeom>
                              <a:solidFill>
                                <a:sysClr val="window" lastClr="FFFFFF"/>
                              </a:solidFill>
                              <a:ln w="6350">
                                <a:solidFill>
                                  <a:prstClr val="black"/>
                                </a:solidFill>
                              </a:ln>
                              <a:effectLst/>
                            </wps:spPr>
                            <wps:txbx>
                              <w:txbxContent>
                                <w:p w:rsidR="00347570" w:rsidRDefault="00347570" w:rsidP="00347570">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1 Cuadro de texto" o:spid="_x0000_s1044" type="#_x0000_t202" style="position:absolute;margin-left:18.4pt;margin-top:2.3pt;width:21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" fillcolor="window" strokeweight=".5pt">
                      <v:textbox>
                        <w:txbxContent>
                          <w:p w:rsidR="00347570" w:rsidRDefault="00347570" w:rsidP="00347570">
                            <w:r>
                              <w:t>6</w:t>
                            </w:r>
                          </w:p>
                        </w:txbxContent>
                      </v:textbox>
                    </v:shape>
                  </w:pict>
                </mc:Fallback>
              </mc:AlternateContent>
            </w:r>
          </w:p>
        </w:tc>
        <w:tc>
          <w:tcPr>
            <w:tcW w:w="2890" w:type="dxa"/>
            <w:gridSpan w:val="2"/>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r w:rsidRPr="00347570">
              <w:rPr>
                <w:noProof/>
                <w:sz w:val="18"/>
                <w:szCs w:val="18"/>
                <w:lang w:eastAsia="es-MX"/>
              </w:rPr>
              <mc:AlternateContent>
                <mc:Choice Requires="wps">
                  <w:drawing>
                    <wp:anchor distT="0" distB="0" distL="114300" distR="114300" simplePos="0" relativeHeight="251681792" behindDoc="0" locked="0" layoutInCell="1" allowOverlap="1" wp14:anchorId="4CED8553" wp14:editId="4F20A4E2">
                      <wp:simplePos x="0" y="0"/>
                      <wp:positionH relativeFrom="column">
                        <wp:posOffset>584835</wp:posOffset>
                      </wp:positionH>
                      <wp:positionV relativeFrom="paragraph">
                        <wp:posOffset>29210</wp:posOffset>
                      </wp:positionV>
                      <wp:extent cx="276225" cy="228600"/>
                      <wp:effectExtent l="0" t="0" r="28575" b="19050"/>
                      <wp:wrapNone/>
                      <wp:docPr id="32" name="32 Cuadro de texto"/>
                      <wp:cNvGraphicFramePr/>
                      <a:graphic xmlns:a="http://schemas.openxmlformats.org/drawingml/2006/main">
                        <a:graphicData uri="http://schemas.microsoft.com/office/word/2010/wordprocessingShape">
                          <wps:wsp>
                            <wps:cNvSpPr txBox="1"/>
                            <wps:spPr>
                              <a:xfrm>
                                <a:off x="0" y="0"/>
                                <a:ext cx="276225" cy="228600"/>
                              </a:xfrm>
                              <a:prstGeom prst="rect">
                                <a:avLst/>
                              </a:prstGeom>
                              <a:solidFill>
                                <a:sysClr val="window" lastClr="FFFFFF"/>
                              </a:solidFill>
                              <a:ln w="6350">
                                <a:solidFill>
                                  <a:prstClr val="black"/>
                                </a:solidFill>
                              </a:ln>
                              <a:effectLst/>
                            </wps:spPr>
                            <wps:txbx>
                              <w:txbxContent>
                                <w:p w:rsidR="00347570" w:rsidRDefault="00347570" w:rsidP="00347570">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2 Cuadro de texto" o:spid="_x0000_s1045" type="#_x0000_t202" style="position:absolute;margin-left:46.05pt;margin-top:2.3pt;width:21.7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" fillcolor="window" strokeweight=".5pt">
                      <v:textbox>
                        <w:txbxContent>
                          <w:p w:rsidR="00347570" w:rsidRDefault="00347570" w:rsidP="00347570">
                            <w:r>
                              <w:t>7</w:t>
                            </w:r>
                          </w:p>
                        </w:txbxContent>
                      </v:textbox>
                    </v:shape>
                  </w:pict>
                </mc:Fallback>
              </mc:AlternateContent>
            </w:r>
          </w:p>
        </w:tc>
        <w:tc>
          <w:tcPr>
            <w:tcW w:w="1942"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r w:rsidRPr="00347570">
              <w:rPr>
                <w:noProof/>
                <w:sz w:val="18"/>
                <w:szCs w:val="18"/>
                <w:lang w:eastAsia="es-MX"/>
              </w:rPr>
              <mc:AlternateContent>
                <mc:Choice Requires="wps">
                  <w:drawing>
                    <wp:anchor distT="0" distB="0" distL="114300" distR="114300" simplePos="0" relativeHeight="251682816" behindDoc="0" locked="0" layoutInCell="1" allowOverlap="1" wp14:anchorId="71FE16C5" wp14:editId="3BBC79CE">
                      <wp:simplePos x="0" y="0"/>
                      <wp:positionH relativeFrom="column">
                        <wp:posOffset>304165</wp:posOffset>
                      </wp:positionH>
                      <wp:positionV relativeFrom="paragraph">
                        <wp:posOffset>29210</wp:posOffset>
                      </wp:positionV>
                      <wp:extent cx="323850" cy="228600"/>
                      <wp:effectExtent l="0" t="0" r="19050" b="19050"/>
                      <wp:wrapNone/>
                      <wp:docPr id="33" name="33 Cuadro de texto"/>
                      <wp:cNvGraphicFramePr/>
                      <a:graphic xmlns:a="http://schemas.openxmlformats.org/drawingml/2006/main">
                        <a:graphicData uri="http://schemas.microsoft.com/office/word/2010/wordprocessingShape">
                          <wps:wsp>
                            <wps:cNvSpPr txBox="1"/>
                            <wps:spPr>
                              <a:xfrm>
                                <a:off x="0" y="0"/>
                                <a:ext cx="323850" cy="228600"/>
                              </a:xfrm>
                              <a:prstGeom prst="rect">
                                <a:avLst/>
                              </a:prstGeom>
                              <a:solidFill>
                                <a:sysClr val="window" lastClr="FFFFFF"/>
                              </a:solidFill>
                              <a:ln w="6350">
                                <a:solidFill>
                                  <a:prstClr val="black"/>
                                </a:solidFill>
                              </a:ln>
                              <a:effectLst/>
                            </wps:spPr>
                            <wps:txbx>
                              <w:txbxContent>
                                <w:p w:rsidR="00347570" w:rsidRDefault="00347570" w:rsidP="00347570">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3 Cuadro de texto" o:spid="_x0000_s1046" type="#_x0000_t202" style="position:absolute;margin-left:23.95pt;margin-top:2.3pt;width:25.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" fillcolor="window" strokeweight=".5pt">
                      <v:textbox>
                        <w:txbxContent>
                          <w:p w:rsidR="00347570" w:rsidRDefault="00347570" w:rsidP="00347570">
                            <w:r>
                              <w:t>8</w:t>
                            </w:r>
                          </w:p>
                        </w:txbxContent>
                      </v:textbox>
                    </v:shape>
                  </w:pict>
                </mc:Fallback>
              </mc:AlternateContent>
            </w:r>
          </w:p>
        </w:tc>
        <w:tc>
          <w:tcPr>
            <w:tcW w:w="3155"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r w:rsidRPr="00347570">
              <w:rPr>
                <w:noProof/>
                <w:sz w:val="18"/>
                <w:szCs w:val="18"/>
                <w:lang w:eastAsia="es-MX"/>
              </w:rPr>
              <mc:AlternateContent>
                <mc:Choice Requires="wps">
                  <w:drawing>
                    <wp:anchor distT="0" distB="0" distL="114300" distR="114300" simplePos="0" relativeHeight="251683840" behindDoc="0" locked="0" layoutInCell="1" allowOverlap="1" wp14:anchorId="2668E1DC" wp14:editId="20AD8A91">
                      <wp:simplePos x="0" y="0"/>
                      <wp:positionH relativeFrom="column">
                        <wp:posOffset>701675</wp:posOffset>
                      </wp:positionH>
                      <wp:positionV relativeFrom="paragraph">
                        <wp:posOffset>29210</wp:posOffset>
                      </wp:positionV>
                      <wp:extent cx="276225" cy="228600"/>
                      <wp:effectExtent l="0" t="0" r="28575" b="19050"/>
                      <wp:wrapNone/>
                      <wp:docPr id="34" name="34 Cuadro de texto"/>
                      <wp:cNvGraphicFramePr/>
                      <a:graphic xmlns:a="http://schemas.openxmlformats.org/drawingml/2006/main">
                        <a:graphicData uri="http://schemas.microsoft.com/office/word/2010/wordprocessingShape">
                          <wps:wsp>
                            <wps:cNvSpPr txBox="1"/>
                            <wps:spPr>
                              <a:xfrm>
                                <a:off x="0" y="0"/>
                                <a:ext cx="276225" cy="228600"/>
                              </a:xfrm>
                              <a:prstGeom prst="rect">
                                <a:avLst/>
                              </a:prstGeom>
                              <a:solidFill>
                                <a:sysClr val="window" lastClr="FFFFFF"/>
                              </a:solidFill>
                              <a:ln w="6350">
                                <a:solidFill>
                                  <a:prstClr val="black"/>
                                </a:solidFill>
                              </a:ln>
                              <a:effectLst/>
                            </wps:spPr>
                            <wps:txbx>
                              <w:txbxContent>
                                <w:p w:rsidR="00347570" w:rsidRDefault="00347570" w:rsidP="00347570">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4 Cuadro de texto" o:spid="_x0000_s1047" type="#_x0000_t202" style="position:absolute;margin-left:55.25pt;margin-top:2.3pt;width:21.75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" fillcolor="window" strokeweight=".5pt">
                      <v:textbox>
                        <w:txbxContent>
                          <w:p w:rsidR="00347570" w:rsidRDefault="00347570" w:rsidP="00347570">
                            <w:r>
                              <w:t>9</w:t>
                            </w:r>
                          </w:p>
                        </w:txbxContent>
                      </v:textbox>
                    </v:shape>
                  </w:pict>
                </mc:Fallback>
              </mc:AlternateContent>
            </w:r>
          </w:p>
        </w:tc>
      </w:tr>
      <w:tr w:rsidR="00347570" w:rsidRPr="00347570" w:rsidTr="00347570">
        <w:trPr>
          <w:trHeight w:val="274"/>
        </w:trPr>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507"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890"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942"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rPr>
          <w:trHeight w:val="263"/>
        </w:trPr>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507"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890"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942"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rPr>
          <w:trHeight w:val="268"/>
        </w:trPr>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507"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890"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942"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rPr>
          <w:trHeight w:val="262"/>
        </w:trPr>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507"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890"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942"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rPr>
          <w:trHeight w:val="279"/>
        </w:trPr>
        <w:tc>
          <w:tcPr>
            <w:tcW w:w="978" w:type="dxa"/>
            <w:tcBorders>
              <w:top w:val="single" w:sz="4" w:space="0" w:color="000000"/>
              <w:left w:val="single" w:sz="4" w:space="0" w:color="000000"/>
              <w:bottom w:val="single" w:sz="4" w:space="0" w:color="auto"/>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507" w:type="dxa"/>
            <w:tcBorders>
              <w:top w:val="single" w:sz="4" w:space="0" w:color="000000"/>
              <w:left w:val="single" w:sz="4" w:space="0" w:color="000000"/>
              <w:bottom w:val="single" w:sz="4" w:space="0" w:color="auto"/>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890" w:type="dxa"/>
            <w:gridSpan w:val="2"/>
            <w:tcBorders>
              <w:top w:val="single" w:sz="4" w:space="0" w:color="000000"/>
              <w:left w:val="single" w:sz="4" w:space="0" w:color="000000"/>
              <w:bottom w:val="single" w:sz="4" w:space="0" w:color="auto"/>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1942" w:type="dxa"/>
            <w:tcBorders>
              <w:top w:val="single" w:sz="4" w:space="0" w:color="000000"/>
              <w:left w:val="single" w:sz="4" w:space="0" w:color="000000"/>
              <w:bottom w:val="single" w:sz="4" w:space="0" w:color="auto"/>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auto"/>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10472" w:type="dxa"/>
            <w:gridSpan w:val="6"/>
            <w:tcBorders>
              <w:top w:val="single" w:sz="4" w:space="0" w:color="000000"/>
              <w:left w:val="nil"/>
              <w:bottom w:val="single" w:sz="4" w:space="0" w:color="000000"/>
              <w:right w:val="nil"/>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978" w:type="dxa"/>
            <w:vMerge w:val="restart"/>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noProof/>
                <w:sz w:val="18"/>
                <w:szCs w:val="18"/>
                <w:lang w:eastAsia="es-MX"/>
              </w:rPr>
              <mc:AlternateContent>
                <mc:Choice Requires="wps">
                  <w:drawing>
                    <wp:anchor distT="0" distB="0" distL="114300" distR="114300" simplePos="0" relativeHeight="251684864" behindDoc="0" locked="0" layoutInCell="1" allowOverlap="1" wp14:anchorId="071FB2FB" wp14:editId="662202AD">
                      <wp:simplePos x="0" y="0"/>
                      <wp:positionH relativeFrom="column">
                        <wp:posOffset>193040</wp:posOffset>
                      </wp:positionH>
                      <wp:positionV relativeFrom="paragraph">
                        <wp:posOffset>125095</wp:posOffset>
                      </wp:positionV>
                      <wp:extent cx="323850" cy="285750"/>
                      <wp:effectExtent l="0" t="0" r="19050" b="19050"/>
                      <wp:wrapNone/>
                      <wp:docPr id="13" name="35 Cuadro de texto"/>
                      <wp:cNvGraphicFramePr/>
                      <a:graphic xmlns:a="http://schemas.openxmlformats.org/drawingml/2006/main">
                        <a:graphicData uri="http://schemas.microsoft.com/office/word/2010/wordprocessingShape">
                          <wps:wsp>
                            <wps:cNvSpPr txBox="1"/>
                            <wps:spPr>
                              <a:xfrm>
                                <a:off x="0" y="0"/>
                                <a:ext cx="323850" cy="285750"/>
                              </a:xfrm>
                              <a:prstGeom prst="rect">
                                <a:avLst/>
                              </a:prstGeom>
                              <a:solidFill>
                                <a:sysClr val="window" lastClr="FFFFFF"/>
                              </a:solidFill>
                              <a:ln w="6350">
                                <a:solidFill>
                                  <a:prstClr val="black"/>
                                </a:solidFill>
                              </a:ln>
                              <a:effectLst/>
                            </wps:spPr>
                            <wps:txbx>
                              <w:txbxContent>
                                <w:p w:rsidR="00347570" w:rsidRDefault="00347570" w:rsidP="00347570">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5 Cuadro de texto" o:spid="_x0000_s1048" type="#_x0000_t202" style="position:absolute;left:0;text-align:left;margin-left:15.2pt;margin-top:9.85pt;width:25.5pt;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" fillcolor="window" strokeweight=".5pt">
                      <v:textbox>
                        <w:txbxContent>
                          <w:p w:rsidR="00347570" w:rsidRDefault="00347570" w:rsidP="00347570">
                            <w:r>
                              <w:t>5</w:t>
                            </w:r>
                          </w:p>
                        </w:txbxContent>
                      </v:textbox>
                    </v:shape>
                  </w:pict>
                </mc:Fallback>
              </mc:AlternateContent>
            </w:r>
            <w:r w:rsidRPr="00347570">
              <w:rPr>
                <w:b/>
                <w:bCs/>
                <w:sz w:val="18"/>
                <w:szCs w:val="18"/>
                <w:lang w:val="es-ES" w:eastAsia="es-MX"/>
              </w:rPr>
              <w:t>Fecha</w:t>
            </w:r>
          </w:p>
        </w:tc>
        <w:tc>
          <w:tcPr>
            <w:tcW w:w="9494" w:type="dxa"/>
            <w:gridSpan w:val="5"/>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noProof/>
                <w:sz w:val="18"/>
                <w:szCs w:val="18"/>
                <w:lang w:eastAsia="es-MX"/>
              </w:rPr>
              <mc:AlternateContent>
                <mc:Choice Requires="wps">
                  <w:drawing>
                    <wp:anchor distT="0" distB="0" distL="114300" distR="114300" simplePos="0" relativeHeight="251685888" behindDoc="0" locked="0" layoutInCell="1" allowOverlap="1" wp14:anchorId="74C5F626" wp14:editId="69811673">
                      <wp:simplePos x="0" y="0"/>
                      <wp:positionH relativeFrom="column">
                        <wp:posOffset>3519805</wp:posOffset>
                      </wp:positionH>
                      <wp:positionV relativeFrom="paragraph">
                        <wp:posOffset>-83185</wp:posOffset>
                      </wp:positionV>
                      <wp:extent cx="342900" cy="238125"/>
                      <wp:effectExtent l="0" t="0" r="19050" b="28575"/>
                      <wp:wrapNone/>
                      <wp:docPr id="36" name="36 Cuadro de texto"/>
                      <wp:cNvGraphicFramePr/>
                      <a:graphic xmlns:a="http://schemas.openxmlformats.org/drawingml/2006/main">
                        <a:graphicData uri="http://schemas.microsoft.com/office/word/2010/wordprocessingShape">
                          <wps:wsp>
                            <wps:cNvSpPr txBox="1"/>
                            <wps:spPr>
                              <a:xfrm>
                                <a:off x="0" y="0"/>
                                <a:ext cx="342900" cy="238125"/>
                              </a:xfrm>
                              <a:prstGeom prst="rect">
                                <a:avLst/>
                              </a:prstGeom>
                              <a:solidFill>
                                <a:sysClr val="window" lastClr="FFFFFF"/>
                              </a:solidFill>
                              <a:ln w="6350">
                                <a:solidFill>
                                  <a:prstClr val="black"/>
                                </a:solidFill>
                              </a:ln>
                              <a:effectLst/>
                            </wps:spPr>
                            <wps:txbx>
                              <w:txbxContent>
                                <w:p w:rsidR="00347570" w:rsidRDefault="00347570" w:rsidP="00347570">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6 Cuadro de texto" o:spid="_x0000_s1049" type="#_x0000_t202" style="position:absolute;left:0;text-align:left;margin-left:277.15pt;margin-top:-6.55pt;width:27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" fillcolor="window" strokeweight=".5pt">
                      <v:textbox>
                        <w:txbxContent>
                          <w:p w:rsidR="00347570" w:rsidRDefault="00347570" w:rsidP="00347570">
                            <w:r>
                              <w:t>10</w:t>
                            </w:r>
                          </w:p>
                        </w:txbxContent>
                      </v:textbox>
                    </v:shape>
                  </w:pict>
                </mc:Fallback>
              </mc:AlternateContent>
            </w:r>
            <w:r w:rsidRPr="00347570">
              <w:rPr>
                <w:b/>
                <w:bCs/>
                <w:sz w:val="18"/>
                <w:szCs w:val="18"/>
                <w:lang w:val="es-ES" w:eastAsia="es-MX"/>
              </w:rPr>
              <w:t>Prestación</w:t>
            </w:r>
          </w:p>
        </w:tc>
      </w:tr>
      <w:tr w:rsidR="00347570" w:rsidRPr="00347570" w:rsidTr="0034757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7570" w:rsidRPr="00347570" w:rsidRDefault="00347570" w:rsidP="00347570">
            <w:pPr>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Vehículos</w:t>
            </w:r>
          </w:p>
        </w:tc>
        <w:tc>
          <w:tcPr>
            <w:tcW w:w="2487" w:type="dxa"/>
            <w:gridSpan w:val="2"/>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Personal</w:t>
            </w:r>
          </w:p>
        </w:tc>
        <w:tc>
          <w:tcPr>
            <w:tcW w:w="3155" w:type="dxa"/>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center"/>
              <w:rPr>
                <w:b/>
                <w:bCs/>
                <w:sz w:val="18"/>
                <w:szCs w:val="18"/>
                <w:lang w:val="es-ES" w:eastAsia="es-MX"/>
              </w:rPr>
            </w:pPr>
            <w:r w:rsidRPr="00347570">
              <w:rPr>
                <w:b/>
                <w:bCs/>
                <w:sz w:val="18"/>
                <w:szCs w:val="18"/>
                <w:lang w:val="es-ES" w:eastAsia="es-MX"/>
              </w:rPr>
              <w:t>Cajas o envases</w:t>
            </w: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487"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487"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487"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487"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487"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487"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487"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978"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852"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2487" w:type="dxa"/>
            <w:gridSpan w:val="2"/>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c>
          <w:tcPr>
            <w:tcW w:w="3155" w:type="dxa"/>
            <w:tcBorders>
              <w:top w:val="single" w:sz="4" w:space="0" w:color="000000"/>
              <w:left w:val="single" w:sz="4" w:space="0" w:color="000000"/>
              <w:bottom w:val="single" w:sz="4" w:space="0" w:color="000000"/>
              <w:right w:val="single" w:sz="4" w:space="0" w:color="000000"/>
            </w:tcBorders>
          </w:tcPr>
          <w:p w:rsidR="00347570" w:rsidRPr="00347570" w:rsidRDefault="00347570" w:rsidP="00347570">
            <w:pPr>
              <w:tabs>
                <w:tab w:val="left" w:pos="8931"/>
                <w:tab w:val="left" w:pos="9356"/>
                <w:tab w:val="left" w:pos="9498"/>
              </w:tabs>
              <w:autoSpaceDE w:val="0"/>
              <w:autoSpaceDN w:val="0"/>
              <w:adjustRightInd w:val="0"/>
              <w:ind w:right="191"/>
              <w:rPr>
                <w:b/>
                <w:bCs/>
                <w:sz w:val="18"/>
                <w:szCs w:val="18"/>
                <w:lang w:val="es-ES" w:eastAsia="es-MX"/>
              </w:rPr>
            </w:pPr>
          </w:p>
        </w:tc>
      </w:tr>
      <w:tr w:rsidR="00347570" w:rsidRPr="00347570" w:rsidTr="00347570">
        <w:tc>
          <w:tcPr>
            <w:tcW w:w="10472" w:type="dxa"/>
            <w:gridSpan w:val="6"/>
            <w:tcBorders>
              <w:top w:val="single" w:sz="4" w:space="0" w:color="000000"/>
              <w:left w:val="single" w:sz="4" w:space="0" w:color="000000"/>
              <w:bottom w:val="single" w:sz="4" w:space="0" w:color="000000"/>
              <w:right w:val="single" w:sz="4" w:space="0" w:color="000000"/>
            </w:tcBorders>
            <w:hideMark/>
          </w:tcPr>
          <w:p w:rsidR="00347570" w:rsidRPr="00347570" w:rsidRDefault="00347570" w:rsidP="00347570">
            <w:pPr>
              <w:tabs>
                <w:tab w:val="left" w:pos="8931"/>
                <w:tab w:val="left" w:pos="9356"/>
                <w:tab w:val="left" w:pos="9498"/>
              </w:tabs>
              <w:autoSpaceDE w:val="0"/>
              <w:autoSpaceDN w:val="0"/>
              <w:adjustRightInd w:val="0"/>
              <w:ind w:right="191"/>
              <w:jc w:val="right"/>
              <w:rPr>
                <w:b/>
                <w:bCs/>
                <w:sz w:val="18"/>
                <w:szCs w:val="18"/>
                <w:lang w:val="es-ES" w:eastAsia="es-MX"/>
              </w:rPr>
            </w:pPr>
            <w:r w:rsidRPr="00347570">
              <w:rPr>
                <w:b/>
                <w:bCs/>
                <w:sz w:val="18"/>
                <w:szCs w:val="18"/>
                <w:lang w:val="es-ES" w:eastAsia="es-MX"/>
              </w:rPr>
              <w:t>2660-009-036</w:t>
            </w:r>
          </w:p>
        </w:tc>
      </w:tr>
    </w:tbl>
    <w:p w:rsidR="00347570" w:rsidRPr="00347570" w:rsidRDefault="00347570" w:rsidP="00347570">
      <w:pPr>
        <w:autoSpaceDE w:val="0"/>
        <w:autoSpaceDN w:val="0"/>
        <w:adjustRightInd w:val="0"/>
        <w:jc w:val="both"/>
        <w:rPr>
          <w:rFonts w:ascii="Arial Narrow" w:hAnsi="Arial Narrow" w:cs="Arial"/>
          <w:color w:val="000000" w:themeColor="text1"/>
          <w:sz w:val="20"/>
          <w:szCs w:val="20"/>
          <w:highlight w:val="yellow"/>
          <w:lang w:eastAsia="es-MX"/>
        </w:rPr>
      </w:pPr>
    </w:p>
    <w:tbl>
      <w:tblPr>
        <w:tblStyle w:val="Tablaconcuadrcula212"/>
        <w:tblW w:w="10679" w:type="dxa"/>
        <w:tblInd w:w="0" w:type="dxa"/>
        <w:tblLook w:val="04A0" w:firstRow="1" w:lastRow="0" w:firstColumn="1" w:lastColumn="0" w:noHBand="0" w:noVBand="1"/>
      </w:tblPr>
      <w:tblGrid>
        <w:gridCol w:w="2669"/>
        <w:gridCol w:w="2670"/>
        <w:gridCol w:w="2670"/>
        <w:gridCol w:w="2670"/>
      </w:tblGrid>
      <w:tr w:rsidR="00347570" w:rsidRPr="00347570" w:rsidTr="00347570">
        <w:trPr>
          <w:trHeight w:val="742"/>
        </w:trPr>
        <w:tc>
          <w:tcPr>
            <w:tcW w:w="10679" w:type="dxa"/>
            <w:gridSpan w:val="4"/>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noProof/>
                <w:sz w:val="18"/>
                <w:szCs w:val="18"/>
                <w:lang w:eastAsia="es-MX"/>
              </w:rPr>
              <w:drawing>
                <wp:anchor distT="0" distB="0" distL="114300" distR="114300" simplePos="0" relativeHeight="251686912" behindDoc="0" locked="0" layoutInCell="1" allowOverlap="1" wp14:anchorId="2BBF1D45" wp14:editId="5DD2A67F">
                  <wp:simplePos x="0" y="0"/>
                  <wp:positionH relativeFrom="column">
                    <wp:posOffset>-6985</wp:posOffset>
                  </wp:positionH>
                  <wp:positionV relativeFrom="paragraph">
                    <wp:posOffset>57150</wp:posOffset>
                  </wp:positionV>
                  <wp:extent cx="2696210" cy="352425"/>
                  <wp:effectExtent l="0" t="0" r="8890" b="9525"/>
                  <wp:wrapNone/>
                  <wp:docPr id="5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9">
                            <a:extLst>
                              <a:ext uri="{28A0092B-C50C-407E-A947-70E740481C1C}">
                                <a14:useLocalDpi xmlns:a14="http://schemas.microsoft.com/office/drawing/2010/main" val="0"/>
                              </a:ext>
                            </a:extLst>
                          </a:blip>
                          <a:srcRect l="24449" t="37575" r="45670" b="57219"/>
                          <a:stretch>
                            <a:fillRect/>
                          </a:stretch>
                        </pic:blipFill>
                        <pic:spPr bwMode="auto">
                          <a:xfrm>
                            <a:off x="0" y="0"/>
                            <a:ext cx="2696210" cy="352425"/>
                          </a:xfrm>
                          <a:prstGeom prst="rect">
                            <a:avLst/>
                          </a:prstGeom>
                          <a:noFill/>
                        </pic:spPr>
                      </pic:pic>
                    </a:graphicData>
                  </a:graphic>
                  <wp14:sizeRelH relativeFrom="page">
                    <wp14:pctWidth>0</wp14:pctWidth>
                  </wp14:sizeRelH>
                  <wp14:sizeRelV relativeFrom="page">
                    <wp14:pctHeight>0</wp14:pctHeight>
                  </wp14:sizeRelV>
                </wp:anchor>
              </w:drawing>
            </w:r>
          </w:p>
        </w:tc>
      </w:tr>
      <w:tr w:rsidR="00347570" w:rsidRPr="00347570" w:rsidTr="00347570">
        <w:trPr>
          <w:trHeight w:val="70"/>
        </w:trPr>
        <w:tc>
          <w:tcPr>
            <w:tcW w:w="10679" w:type="dxa"/>
            <w:gridSpan w:val="4"/>
            <w:tcBorders>
              <w:top w:val="single" w:sz="4" w:space="0" w:color="auto"/>
              <w:left w:val="nil"/>
              <w:bottom w:val="single" w:sz="4" w:space="0" w:color="auto"/>
              <w:right w:val="nil"/>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c>
          <w:tcPr>
            <w:tcW w:w="2669" w:type="dxa"/>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b/>
                <w:bCs/>
                <w:sz w:val="18"/>
                <w:szCs w:val="18"/>
                <w:lang w:val="es-ES"/>
              </w:rPr>
              <w:t>Fecha</w:t>
            </w:r>
          </w:p>
        </w:tc>
        <w:tc>
          <w:tcPr>
            <w:tcW w:w="2670" w:type="dxa"/>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b/>
                <w:bCs/>
                <w:sz w:val="18"/>
                <w:szCs w:val="18"/>
                <w:lang w:val="es-ES"/>
              </w:rPr>
              <w:t>Oportunidad en la entrega de facturas</w:t>
            </w:r>
          </w:p>
        </w:tc>
        <w:tc>
          <w:tcPr>
            <w:tcW w:w="2670" w:type="dxa"/>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b/>
                <w:bCs/>
                <w:sz w:val="18"/>
                <w:szCs w:val="18"/>
                <w:lang w:val="es-ES"/>
              </w:rPr>
              <w:t>Remisiones y facturas mal elaboradas</w:t>
            </w:r>
          </w:p>
        </w:tc>
        <w:tc>
          <w:tcPr>
            <w:tcW w:w="2670" w:type="dxa"/>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b/>
                <w:bCs/>
                <w:sz w:val="18"/>
                <w:szCs w:val="18"/>
                <w:lang w:val="es-ES"/>
              </w:rPr>
              <w:t>Observaciones</w:t>
            </w:r>
          </w:p>
        </w:tc>
      </w:tr>
      <w:tr w:rsidR="00347570" w:rsidRPr="00347570" w:rsidTr="00347570">
        <w:trPr>
          <w:trHeight w:val="422"/>
        </w:trPr>
        <w:tc>
          <w:tcPr>
            <w:tcW w:w="2669" w:type="dxa"/>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noProof/>
                <w:sz w:val="18"/>
                <w:szCs w:val="18"/>
                <w:lang w:eastAsia="es-MX"/>
              </w:rPr>
              <mc:AlternateContent>
                <mc:Choice Requires="wps">
                  <w:drawing>
                    <wp:anchor distT="0" distB="0" distL="114300" distR="114300" simplePos="0" relativeHeight="251689984" behindDoc="0" locked="0" layoutInCell="1" allowOverlap="1" wp14:anchorId="5EB72C3E" wp14:editId="342941B5">
                      <wp:simplePos x="0" y="0"/>
                      <wp:positionH relativeFrom="column">
                        <wp:posOffset>545465</wp:posOffset>
                      </wp:positionH>
                      <wp:positionV relativeFrom="paragraph">
                        <wp:posOffset>-6350</wp:posOffset>
                      </wp:positionV>
                      <wp:extent cx="304800" cy="304800"/>
                      <wp:effectExtent l="0" t="0" r="19050" b="19050"/>
                      <wp:wrapNone/>
                      <wp:docPr id="37" name="37 Cuadro de texto"/>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rsidR="00347570" w:rsidRDefault="00347570" w:rsidP="00347570">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7 Cuadro de texto" o:spid="_x0000_s1050" type="#_x0000_t202" style="position:absolute;margin-left:42.95pt;margin-top:-.5pt;width:24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" fillcolor="window" strokeweight=".5pt">
                      <v:textbox>
                        <w:txbxContent>
                          <w:p w:rsidR="00347570" w:rsidRDefault="00347570" w:rsidP="00347570">
                            <w:r>
                              <w:t>5</w:t>
                            </w:r>
                          </w:p>
                        </w:txbxContent>
                      </v:textbox>
                    </v:shape>
                  </w:pict>
                </mc:Fallback>
              </mc:AlternateContent>
            </w:r>
          </w:p>
        </w:tc>
        <w:tc>
          <w:tcPr>
            <w:tcW w:w="2670" w:type="dxa"/>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noProof/>
                <w:sz w:val="18"/>
                <w:szCs w:val="18"/>
                <w:lang w:eastAsia="es-MX"/>
              </w:rPr>
              <mc:AlternateContent>
                <mc:Choice Requires="wps">
                  <w:drawing>
                    <wp:anchor distT="0" distB="0" distL="114300" distR="114300" simplePos="0" relativeHeight="251691008" behindDoc="0" locked="0" layoutInCell="1" allowOverlap="1" wp14:anchorId="39A384D4" wp14:editId="512B8478">
                      <wp:simplePos x="0" y="0"/>
                      <wp:positionH relativeFrom="column">
                        <wp:posOffset>517525</wp:posOffset>
                      </wp:positionH>
                      <wp:positionV relativeFrom="paragraph">
                        <wp:posOffset>-6350</wp:posOffset>
                      </wp:positionV>
                      <wp:extent cx="371475" cy="304800"/>
                      <wp:effectExtent l="0" t="0" r="28575" b="19050"/>
                      <wp:wrapNone/>
                      <wp:docPr id="38" name="38 Cuadro de texto"/>
                      <wp:cNvGraphicFramePr/>
                      <a:graphic xmlns:a="http://schemas.openxmlformats.org/drawingml/2006/main">
                        <a:graphicData uri="http://schemas.microsoft.com/office/word/2010/wordprocessingShape">
                          <wps:wsp>
                            <wps:cNvSpPr txBox="1"/>
                            <wps:spPr>
                              <a:xfrm>
                                <a:off x="0" y="0"/>
                                <a:ext cx="371475" cy="304800"/>
                              </a:xfrm>
                              <a:prstGeom prst="rect">
                                <a:avLst/>
                              </a:prstGeom>
                              <a:solidFill>
                                <a:sysClr val="window" lastClr="FFFFFF"/>
                              </a:solidFill>
                              <a:ln w="6350">
                                <a:solidFill>
                                  <a:prstClr val="black"/>
                                </a:solidFill>
                              </a:ln>
                              <a:effectLst/>
                            </wps:spPr>
                            <wps:txbx>
                              <w:txbxContent>
                                <w:p w:rsidR="00347570" w:rsidRDefault="00347570" w:rsidP="00347570">
                                  <w: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8 Cuadro de texto" o:spid="_x0000_s1051" type="#_x0000_t202" style="position:absolute;margin-left:40.75pt;margin-top:-.5pt;width:29.2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" fillcolor="window" strokeweight=".5pt">
                      <v:textbox>
                        <w:txbxContent>
                          <w:p w:rsidR="00347570" w:rsidRDefault="00347570" w:rsidP="00347570">
                            <w:r>
                              <w:t>11</w:t>
                            </w:r>
                          </w:p>
                        </w:txbxContent>
                      </v:textbox>
                    </v:shape>
                  </w:pict>
                </mc:Fallback>
              </mc:AlternateContent>
            </w:r>
          </w:p>
        </w:tc>
        <w:tc>
          <w:tcPr>
            <w:tcW w:w="2670" w:type="dxa"/>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noProof/>
                <w:sz w:val="18"/>
                <w:szCs w:val="18"/>
                <w:lang w:eastAsia="es-MX"/>
              </w:rPr>
              <mc:AlternateContent>
                <mc:Choice Requires="wps">
                  <w:drawing>
                    <wp:anchor distT="0" distB="0" distL="114300" distR="114300" simplePos="0" relativeHeight="251692032" behindDoc="0" locked="0" layoutInCell="1" allowOverlap="1" wp14:anchorId="453BC9A5" wp14:editId="21B38FB7">
                      <wp:simplePos x="0" y="0"/>
                      <wp:positionH relativeFrom="column">
                        <wp:posOffset>488950</wp:posOffset>
                      </wp:positionH>
                      <wp:positionV relativeFrom="paragraph">
                        <wp:posOffset>-6350</wp:posOffset>
                      </wp:positionV>
                      <wp:extent cx="361950" cy="304800"/>
                      <wp:effectExtent l="0" t="0" r="19050" b="19050"/>
                      <wp:wrapNone/>
                      <wp:docPr id="39" name="39 Cuadro de texto"/>
                      <wp:cNvGraphicFramePr/>
                      <a:graphic xmlns:a="http://schemas.openxmlformats.org/drawingml/2006/main">
                        <a:graphicData uri="http://schemas.microsoft.com/office/word/2010/wordprocessingShape">
                          <wps:wsp>
                            <wps:cNvSpPr txBox="1"/>
                            <wps:spPr>
                              <a:xfrm>
                                <a:off x="0" y="0"/>
                                <a:ext cx="361950" cy="304800"/>
                              </a:xfrm>
                              <a:prstGeom prst="rect">
                                <a:avLst/>
                              </a:prstGeom>
                              <a:solidFill>
                                <a:sysClr val="window" lastClr="FFFFFF"/>
                              </a:solidFill>
                              <a:ln w="6350">
                                <a:solidFill>
                                  <a:prstClr val="black"/>
                                </a:solidFill>
                              </a:ln>
                              <a:effectLst/>
                            </wps:spPr>
                            <wps:txbx>
                              <w:txbxContent>
                                <w:p w:rsidR="00347570" w:rsidRDefault="00347570" w:rsidP="00347570">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9 Cuadro de texto" o:spid="_x0000_s1052" type="#_x0000_t202" style="position:absolute;margin-left:38.5pt;margin-top:-.5pt;width:28.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" fillcolor="window" strokeweight=".5pt">
                      <v:textbox>
                        <w:txbxContent>
                          <w:p w:rsidR="00347570" w:rsidRDefault="00347570" w:rsidP="00347570">
                            <w:r>
                              <w:t>12</w:t>
                            </w:r>
                          </w:p>
                        </w:txbxContent>
                      </v:textbox>
                    </v:shape>
                  </w:pict>
                </mc:Fallback>
              </mc:AlternateContent>
            </w:r>
          </w:p>
        </w:tc>
        <w:tc>
          <w:tcPr>
            <w:tcW w:w="2670" w:type="dxa"/>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noProof/>
                <w:sz w:val="18"/>
                <w:szCs w:val="18"/>
                <w:lang w:eastAsia="es-MX"/>
              </w:rPr>
              <mc:AlternateContent>
                <mc:Choice Requires="wps">
                  <w:drawing>
                    <wp:anchor distT="0" distB="0" distL="114300" distR="114300" simplePos="0" relativeHeight="251693056" behindDoc="0" locked="0" layoutInCell="1" allowOverlap="1" wp14:anchorId="0166C1D6" wp14:editId="5E26E2A1">
                      <wp:simplePos x="0" y="0"/>
                      <wp:positionH relativeFrom="column">
                        <wp:posOffset>555625</wp:posOffset>
                      </wp:positionH>
                      <wp:positionV relativeFrom="paragraph">
                        <wp:posOffset>-6350</wp:posOffset>
                      </wp:positionV>
                      <wp:extent cx="333375" cy="304800"/>
                      <wp:effectExtent l="0" t="0" r="28575" b="19050"/>
                      <wp:wrapNone/>
                      <wp:docPr id="40" name="40 Cuadro de texto"/>
                      <wp:cNvGraphicFramePr/>
                      <a:graphic xmlns:a="http://schemas.openxmlformats.org/drawingml/2006/main">
                        <a:graphicData uri="http://schemas.microsoft.com/office/word/2010/wordprocessingShape">
                          <wps:wsp>
                            <wps:cNvSpPr txBox="1"/>
                            <wps:spPr>
                              <a:xfrm>
                                <a:off x="0" y="0"/>
                                <a:ext cx="333375" cy="304800"/>
                              </a:xfrm>
                              <a:prstGeom prst="rect">
                                <a:avLst/>
                              </a:prstGeom>
                              <a:solidFill>
                                <a:sysClr val="window" lastClr="FFFFFF"/>
                              </a:solidFill>
                              <a:ln w="6350">
                                <a:solidFill>
                                  <a:prstClr val="black"/>
                                </a:solidFill>
                              </a:ln>
                              <a:effectLst/>
                            </wps:spPr>
                            <wps:txbx>
                              <w:txbxContent>
                                <w:p w:rsidR="00347570" w:rsidRDefault="00347570" w:rsidP="00347570">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40 Cuadro de texto" o:spid="_x0000_s1053" type="#_x0000_t202" style="position:absolute;margin-left:43.75pt;margin-top:-.5pt;width:26.2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" fillcolor="window" strokeweight=".5pt">
                      <v:textbox>
                        <w:txbxContent>
                          <w:p w:rsidR="00347570" w:rsidRDefault="00347570" w:rsidP="00347570">
                            <w:r>
                              <w:t>13</w:t>
                            </w:r>
                          </w:p>
                        </w:txbxContent>
                      </v:textbox>
                    </v:shape>
                  </w:pict>
                </mc:Fallback>
              </mc:AlternateContent>
            </w:r>
          </w:p>
        </w:tc>
      </w:tr>
      <w:tr w:rsidR="00347570" w:rsidRPr="00347570" w:rsidTr="00347570">
        <w:trPr>
          <w:trHeight w:val="414"/>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rPr>
          <w:trHeight w:val="419"/>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rPr>
          <w:trHeight w:val="412"/>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rPr>
          <w:trHeight w:val="418"/>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rPr>
          <w:trHeight w:val="423"/>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rPr>
          <w:trHeight w:val="415"/>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rPr>
          <w:trHeight w:val="407"/>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rPr>
          <w:trHeight w:val="427"/>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rPr>
          <w:trHeight w:val="405"/>
        </w:trPr>
        <w:tc>
          <w:tcPr>
            <w:tcW w:w="2669"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c>
          <w:tcPr>
            <w:tcW w:w="2670" w:type="dxa"/>
            <w:tcBorders>
              <w:top w:val="single" w:sz="4" w:space="0" w:color="auto"/>
              <w:left w:val="single" w:sz="4" w:space="0" w:color="auto"/>
              <w:bottom w:val="single" w:sz="4" w:space="0" w:color="auto"/>
              <w:right w:val="single" w:sz="4" w:space="0" w:color="auto"/>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c>
          <w:tcPr>
            <w:tcW w:w="10679" w:type="dxa"/>
            <w:gridSpan w:val="4"/>
            <w:tcBorders>
              <w:top w:val="single" w:sz="4" w:space="0" w:color="auto"/>
              <w:left w:val="nil"/>
              <w:bottom w:val="single" w:sz="4" w:space="0" w:color="auto"/>
              <w:right w:val="nil"/>
            </w:tcBorders>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p>
        </w:tc>
      </w:tr>
      <w:tr w:rsidR="00347570" w:rsidRPr="00347570" w:rsidTr="00347570">
        <w:tc>
          <w:tcPr>
            <w:tcW w:w="5339" w:type="dxa"/>
            <w:gridSpan w:val="2"/>
            <w:tcBorders>
              <w:top w:val="single" w:sz="4" w:space="0" w:color="auto"/>
              <w:left w:val="single" w:sz="4" w:space="0" w:color="auto"/>
              <w:bottom w:val="nil"/>
              <w:right w:val="single" w:sz="4" w:space="0" w:color="auto"/>
            </w:tcBorders>
            <w:vAlign w:val="center"/>
            <w:hideMark/>
          </w:tcPr>
          <w:p w:rsidR="00347570" w:rsidRPr="00347570" w:rsidRDefault="00347570" w:rsidP="00347570">
            <w:pPr>
              <w:tabs>
                <w:tab w:val="left" w:pos="8931"/>
                <w:tab w:val="left" w:pos="9356"/>
                <w:tab w:val="left" w:pos="9498"/>
              </w:tabs>
              <w:autoSpaceDE w:val="0"/>
              <w:autoSpaceDN w:val="0"/>
              <w:adjustRightInd w:val="0"/>
              <w:ind w:right="191"/>
              <w:jc w:val="center"/>
              <w:rPr>
                <w:rFonts w:ascii="Arial Narrow" w:hAnsi="Arial Narrow"/>
                <w:bCs/>
                <w:sz w:val="18"/>
                <w:szCs w:val="18"/>
                <w:lang w:val="es-ES"/>
              </w:rPr>
            </w:pPr>
            <w:r w:rsidRPr="00347570">
              <w:rPr>
                <w:rFonts w:ascii="Arial Narrow" w:hAnsi="Arial Narrow"/>
                <w:bCs/>
                <w:sz w:val="18"/>
                <w:szCs w:val="18"/>
                <w:lang w:val="es-ES"/>
              </w:rPr>
              <w:t>Elaboro</w:t>
            </w:r>
          </w:p>
          <w:p w:rsidR="00347570" w:rsidRPr="00347570" w:rsidRDefault="00347570" w:rsidP="00347570">
            <w:pPr>
              <w:tabs>
                <w:tab w:val="left" w:pos="8931"/>
                <w:tab w:val="left" w:pos="9356"/>
                <w:tab w:val="left" w:pos="9498"/>
              </w:tabs>
              <w:autoSpaceDE w:val="0"/>
              <w:autoSpaceDN w:val="0"/>
              <w:adjustRightInd w:val="0"/>
              <w:ind w:right="191"/>
              <w:jc w:val="center"/>
              <w:rPr>
                <w:rFonts w:ascii="Arial Narrow" w:hAnsi="Arial Narrow"/>
                <w:bCs/>
                <w:sz w:val="20"/>
                <w:szCs w:val="20"/>
                <w:lang w:val="es-ES"/>
              </w:rPr>
            </w:pPr>
            <w:r w:rsidRPr="00347570">
              <w:rPr>
                <w:rFonts w:ascii="Arial Narrow" w:hAnsi="Arial Narrow"/>
                <w:bCs/>
                <w:sz w:val="18"/>
                <w:szCs w:val="18"/>
                <w:lang w:val="es-ES"/>
              </w:rPr>
              <w:t>Nutricionista Dietista</w:t>
            </w:r>
          </w:p>
        </w:tc>
        <w:tc>
          <w:tcPr>
            <w:tcW w:w="5340" w:type="dxa"/>
            <w:gridSpan w:val="2"/>
            <w:tcBorders>
              <w:top w:val="single" w:sz="4" w:space="0" w:color="auto"/>
              <w:left w:val="single" w:sz="4" w:space="0" w:color="auto"/>
              <w:bottom w:val="nil"/>
              <w:right w:val="single" w:sz="4" w:space="0" w:color="auto"/>
            </w:tcBorders>
            <w:vAlign w:val="center"/>
            <w:hideMark/>
          </w:tcPr>
          <w:p w:rsidR="00347570" w:rsidRPr="00347570" w:rsidRDefault="00347570" w:rsidP="00347570">
            <w:pPr>
              <w:tabs>
                <w:tab w:val="left" w:pos="8931"/>
                <w:tab w:val="left" w:pos="9356"/>
                <w:tab w:val="left" w:pos="9498"/>
              </w:tabs>
              <w:autoSpaceDE w:val="0"/>
              <w:autoSpaceDN w:val="0"/>
              <w:adjustRightInd w:val="0"/>
              <w:ind w:right="191"/>
              <w:jc w:val="center"/>
              <w:rPr>
                <w:rFonts w:ascii="Arial Narrow" w:hAnsi="Arial Narrow"/>
                <w:bCs/>
                <w:sz w:val="18"/>
                <w:szCs w:val="18"/>
                <w:lang w:val="es-ES"/>
              </w:rPr>
            </w:pPr>
            <w:proofErr w:type="spellStart"/>
            <w:r w:rsidRPr="00347570">
              <w:rPr>
                <w:rFonts w:ascii="Arial Narrow" w:hAnsi="Arial Narrow"/>
                <w:bCs/>
                <w:sz w:val="18"/>
                <w:szCs w:val="18"/>
                <w:lang w:val="es-ES"/>
              </w:rPr>
              <w:t>Vo.Bo</w:t>
            </w:r>
            <w:proofErr w:type="spellEnd"/>
            <w:r w:rsidRPr="00347570">
              <w:rPr>
                <w:rFonts w:ascii="Arial Narrow" w:hAnsi="Arial Narrow"/>
                <w:bCs/>
                <w:sz w:val="18"/>
                <w:szCs w:val="18"/>
                <w:lang w:val="es-ES"/>
              </w:rPr>
              <w:t>.</w:t>
            </w:r>
          </w:p>
          <w:p w:rsidR="00347570" w:rsidRPr="00347570" w:rsidRDefault="00347570" w:rsidP="00347570">
            <w:pPr>
              <w:tabs>
                <w:tab w:val="left" w:pos="8931"/>
                <w:tab w:val="left" w:pos="9356"/>
                <w:tab w:val="left" w:pos="9498"/>
              </w:tabs>
              <w:autoSpaceDE w:val="0"/>
              <w:autoSpaceDN w:val="0"/>
              <w:adjustRightInd w:val="0"/>
              <w:ind w:right="191"/>
              <w:jc w:val="center"/>
              <w:rPr>
                <w:rFonts w:ascii="Arial Narrow" w:hAnsi="Arial Narrow"/>
                <w:bCs/>
                <w:sz w:val="20"/>
                <w:szCs w:val="20"/>
                <w:lang w:val="es-ES"/>
              </w:rPr>
            </w:pPr>
            <w:r w:rsidRPr="00347570">
              <w:rPr>
                <w:rFonts w:ascii="Arial Narrow" w:hAnsi="Arial Narrow"/>
                <w:bCs/>
                <w:sz w:val="18"/>
                <w:szCs w:val="18"/>
                <w:lang w:val="es-ES"/>
              </w:rPr>
              <w:t>Jefe Depto. Nutrición y Dietética</w:t>
            </w:r>
          </w:p>
        </w:tc>
      </w:tr>
      <w:tr w:rsidR="00347570" w:rsidRPr="00347570" w:rsidTr="00347570">
        <w:trPr>
          <w:trHeight w:val="715"/>
        </w:trPr>
        <w:tc>
          <w:tcPr>
            <w:tcW w:w="5339" w:type="dxa"/>
            <w:gridSpan w:val="2"/>
            <w:tcBorders>
              <w:top w:val="nil"/>
              <w:left w:val="single" w:sz="4" w:space="0" w:color="auto"/>
              <w:bottom w:val="single" w:sz="4" w:space="0" w:color="auto"/>
              <w:right w:val="single" w:sz="4" w:space="0" w:color="auto"/>
            </w:tcBorders>
            <w:vAlign w:val="bottom"/>
            <w:hideMark/>
          </w:tcPr>
          <w:p w:rsidR="00347570" w:rsidRPr="00347570" w:rsidRDefault="00347570" w:rsidP="00347570">
            <w:pPr>
              <w:tabs>
                <w:tab w:val="left" w:pos="8931"/>
                <w:tab w:val="left" w:pos="9356"/>
                <w:tab w:val="left" w:pos="9498"/>
              </w:tabs>
              <w:autoSpaceDE w:val="0"/>
              <w:autoSpaceDN w:val="0"/>
              <w:adjustRightInd w:val="0"/>
              <w:ind w:right="191"/>
              <w:jc w:val="center"/>
              <w:rPr>
                <w:rFonts w:ascii="Arial Narrow" w:hAnsi="Arial Narrow"/>
                <w:bCs/>
                <w:sz w:val="20"/>
                <w:szCs w:val="20"/>
                <w:lang w:val="es-ES"/>
              </w:rPr>
            </w:pPr>
            <w:r w:rsidRPr="00347570">
              <w:rPr>
                <w:rFonts w:ascii="Arial Narrow" w:hAnsi="Arial Narrow"/>
                <w:noProof/>
                <w:sz w:val="18"/>
                <w:szCs w:val="18"/>
                <w:lang w:eastAsia="es-MX"/>
              </w:rPr>
              <mc:AlternateContent>
                <mc:Choice Requires="wps">
                  <w:drawing>
                    <wp:anchor distT="0" distB="0" distL="114300" distR="114300" simplePos="0" relativeHeight="251687936" behindDoc="0" locked="0" layoutInCell="1" allowOverlap="1" wp14:anchorId="1CF09215" wp14:editId="5420FA42">
                      <wp:simplePos x="0" y="0"/>
                      <wp:positionH relativeFrom="column">
                        <wp:posOffset>909955</wp:posOffset>
                      </wp:positionH>
                      <wp:positionV relativeFrom="paragraph">
                        <wp:posOffset>-40005</wp:posOffset>
                      </wp:positionV>
                      <wp:extent cx="1304925" cy="0"/>
                      <wp:effectExtent l="0" t="0" r="9525" b="19050"/>
                      <wp:wrapNone/>
                      <wp:docPr id="21" name="20 Conector recto"/>
                      <wp:cNvGraphicFramePr/>
                      <a:graphic xmlns:a="http://schemas.openxmlformats.org/drawingml/2006/main">
                        <a:graphicData uri="http://schemas.microsoft.com/office/word/2010/wordprocessingShape">
                          <wps:wsp>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20 Conector recto"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65pt,-3.15pt" to="174.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"/>
                  </w:pict>
                </mc:Fallback>
              </mc:AlternateContent>
            </w:r>
            <w:r w:rsidRPr="00347570">
              <w:rPr>
                <w:rFonts w:ascii="Arial Narrow" w:hAnsi="Arial Narrow"/>
                <w:bCs/>
                <w:sz w:val="18"/>
                <w:szCs w:val="18"/>
                <w:lang w:val="es-ES"/>
              </w:rPr>
              <w:t>Nombre y firma</w:t>
            </w:r>
          </w:p>
        </w:tc>
        <w:tc>
          <w:tcPr>
            <w:tcW w:w="5340" w:type="dxa"/>
            <w:gridSpan w:val="2"/>
            <w:tcBorders>
              <w:top w:val="nil"/>
              <w:left w:val="single" w:sz="4" w:space="0" w:color="auto"/>
              <w:bottom w:val="single" w:sz="4" w:space="0" w:color="auto"/>
              <w:right w:val="single" w:sz="4" w:space="0" w:color="auto"/>
            </w:tcBorders>
            <w:vAlign w:val="bottom"/>
            <w:hideMark/>
          </w:tcPr>
          <w:p w:rsidR="00347570" w:rsidRPr="00347570" w:rsidRDefault="00347570" w:rsidP="00347570">
            <w:pPr>
              <w:tabs>
                <w:tab w:val="left" w:pos="8931"/>
                <w:tab w:val="left" w:pos="9356"/>
                <w:tab w:val="left" w:pos="9498"/>
              </w:tabs>
              <w:autoSpaceDE w:val="0"/>
              <w:autoSpaceDN w:val="0"/>
              <w:adjustRightInd w:val="0"/>
              <w:ind w:right="191"/>
              <w:jc w:val="center"/>
              <w:rPr>
                <w:rFonts w:ascii="Arial Narrow" w:hAnsi="Arial Narrow"/>
                <w:bCs/>
                <w:sz w:val="20"/>
                <w:szCs w:val="20"/>
                <w:lang w:val="es-ES"/>
              </w:rPr>
            </w:pPr>
            <w:r w:rsidRPr="00347570">
              <w:rPr>
                <w:rFonts w:ascii="Arial Narrow" w:hAnsi="Arial Narrow"/>
                <w:noProof/>
                <w:sz w:val="18"/>
                <w:szCs w:val="18"/>
                <w:lang w:eastAsia="es-MX"/>
              </w:rPr>
              <mc:AlternateContent>
                <mc:Choice Requires="wps">
                  <w:drawing>
                    <wp:anchor distT="0" distB="0" distL="114300" distR="114300" simplePos="0" relativeHeight="251688960" behindDoc="0" locked="0" layoutInCell="1" allowOverlap="1" wp14:anchorId="3E749C4A" wp14:editId="1A9C91C9">
                      <wp:simplePos x="0" y="0"/>
                      <wp:positionH relativeFrom="column">
                        <wp:posOffset>927735</wp:posOffset>
                      </wp:positionH>
                      <wp:positionV relativeFrom="paragraph">
                        <wp:posOffset>-38100</wp:posOffset>
                      </wp:positionV>
                      <wp:extent cx="1276350" cy="0"/>
                      <wp:effectExtent l="0" t="0" r="19050" b="19050"/>
                      <wp:wrapNone/>
                      <wp:docPr id="15" name="21 Conector recto"/>
                      <wp:cNvGraphicFramePr/>
                      <a:graphic xmlns:a="http://schemas.openxmlformats.org/drawingml/2006/main">
                        <a:graphicData uri="http://schemas.microsoft.com/office/word/2010/wordprocessingShape">
                          <wps:wsp>
                            <wps:cNvCnPr/>
                            <wps:spPr>
                              <a:xfrm>
                                <a:off x="0" y="0"/>
                                <a:ext cx="1276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21 Conector recto"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05pt,-3pt" to="17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"/>
                  </w:pict>
                </mc:Fallback>
              </mc:AlternateContent>
            </w:r>
            <w:r w:rsidRPr="00347570">
              <w:rPr>
                <w:rFonts w:ascii="Arial Narrow" w:hAnsi="Arial Narrow"/>
                <w:bCs/>
                <w:sz w:val="18"/>
                <w:szCs w:val="18"/>
                <w:lang w:val="es-ES"/>
              </w:rPr>
              <w:t>Nombre y firma</w:t>
            </w:r>
          </w:p>
        </w:tc>
      </w:tr>
      <w:tr w:rsidR="00347570" w:rsidRPr="00347570" w:rsidTr="00347570">
        <w:trPr>
          <w:trHeight w:val="527"/>
        </w:trPr>
        <w:tc>
          <w:tcPr>
            <w:tcW w:w="10679" w:type="dxa"/>
            <w:gridSpan w:val="4"/>
            <w:tcBorders>
              <w:top w:val="single" w:sz="4" w:space="0" w:color="auto"/>
              <w:left w:val="single" w:sz="4" w:space="0" w:color="auto"/>
              <w:bottom w:val="single" w:sz="4" w:space="0" w:color="auto"/>
              <w:right w:val="single" w:sz="4" w:space="0" w:color="auto"/>
            </w:tcBorders>
            <w:vAlign w:val="bottom"/>
            <w:hideMark/>
          </w:tcPr>
          <w:p w:rsidR="00347570" w:rsidRPr="00347570" w:rsidRDefault="00347570" w:rsidP="00347570">
            <w:pPr>
              <w:tabs>
                <w:tab w:val="left" w:pos="8931"/>
                <w:tab w:val="left" w:pos="9356"/>
                <w:tab w:val="left" w:pos="9498"/>
              </w:tabs>
              <w:autoSpaceDE w:val="0"/>
              <w:autoSpaceDN w:val="0"/>
              <w:adjustRightInd w:val="0"/>
              <w:ind w:right="191"/>
              <w:jc w:val="right"/>
              <w:rPr>
                <w:rFonts w:ascii="Arial Narrow" w:hAnsi="Arial Narrow"/>
                <w:bCs/>
                <w:sz w:val="20"/>
                <w:szCs w:val="20"/>
                <w:lang w:val="es-ES"/>
              </w:rPr>
            </w:pPr>
            <w:r w:rsidRPr="00347570">
              <w:rPr>
                <w:rFonts w:ascii="Arial Narrow" w:hAnsi="Arial Narrow"/>
                <w:bCs/>
                <w:sz w:val="18"/>
                <w:szCs w:val="18"/>
                <w:lang w:val="es-ES"/>
              </w:rPr>
              <w:t>2660-009-036</w:t>
            </w:r>
          </w:p>
        </w:tc>
      </w:tr>
    </w:tbl>
    <w:p w:rsidR="00347570" w:rsidRPr="00347570" w:rsidRDefault="00347570" w:rsidP="00347570">
      <w:pPr>
        <w:autoSpaceDE w:val="0"/>
        <w:autoSpaceDN w:val="0"/>
        <w:adjustRightInd w:val="0"/>
        <w:jc w:val="both"/>
        <w:rPr>
          <w:rFonts w:ascii="Arial Narrow" w:hAnsi="Arial Narrow" w:cs="Arial"/>
          <w:color w:val="000000" w:themeColor="text1"/>
          <w:sz w:val="20"/>
          <w:szCs w:val="20"/>
          <w:highlight w:val="yellow"/>
          <w:lang w:eastAsia="es-MX"/>
        </w:rPr>
      </w:pPr>
    </w:p>
    <w:tbl>
      <w:tblPr>
        <w:tblStyle w:val="Tablaconcuadrcula36"/>
        <w:tblW w:w="10678" w:type="dxa"/>
        <w:tblInd w:w="0" w:type="dxa"/>
        <w:tblLook w:val="04A0" w:firstRow="1" w:lastRow="0" w:firstColumn="1" w:lastColumn="0" w:noHBand="0" w:noVBand="1"/>
      </w:tblPr>
      <w:tblGrid>
        <w:gridCol w:w="675"/>
        <w:gridCol w:w="2977"/>
        <w:gridCol w:w="7026"/>
      </w:tblGrid>
      <w:tr w:rsidR="00347570" w:rsidRPr="00347570" w:rsidTr="00347570">
        <w:trPr>
          <w:trHeight w:val="742"/>
        </w:trPr>
        <w:tc>
          <w:tcPr>
            <w:tcW w:w="10678" w:type="dxa"/>
            <w:gridSpan w:val="3"/>
            <w:tcBorders>
              <w:top w:val="single" w:sz="4" w:space="0" w:color="auto"/>
              <w:left w:val="single" w:sz="4" w:space="0" w:color="auto"/>
              <w:bottom w:val="single" w:sz="4" w:space="0" w:color="auto"/>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20"/>
                <w:szCs w:val="20"/>
                <w:lang w:val="es-ES"/>
              </w:rPr>
            </w:pPr>
            <w:r w:rsidRPr="00347570">
              <w:rPr>
                <w:rFonts w:ascii="Arial Narrow" w:hAnsi="Arial Narrow"/>
                <w:noProof/>
                <w:sz w:val="18"/>
                <w:szCs w:val="18"/>
                <w:lang w:eastAsia="es-MX"/>
              </w:rPr>
              <w:drawing>
                <wp:anchor distT="0" distB="0" distL="114300" distR="114300" simplePos="0" relativeHeight="251695104" behindDoc="0" locked="0" layoutInCell="1" allowOverlap="1" wp14:anchorId="2C754BE0" wp14:editId="2AEC8F17">
                  <wp:simplePos x="0" y="0"/>
                  <wp:positionH relativeFrom="column">
                    <wp:posOffset>-16510</wp:posOffset>
                  </wp:positionH>
                  <wp:positionV relativeFrom="paragraph">
                    <wp:posOffset>57150</wp:posOffset>
                  </wp:positionV>
                  <wp:extent cx="2696210" cy="352425"/>
                  <wp:effectExtent l="0" t="0" r="8890" b="9525"/>
                  <wp:wrapNone/>
                  <wp:docPr id="5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9">
                            <a:extLst>
                              <a:ext uri="{28A0092B-C50C-407E-A947-70E740481C1C}">
                                <a14:useLocalDpi xmlns:a14="http://schemas.microsoft.com/office/drawing/2010/main" val="0"/>
                              </a:ext>
                            </a:extLst>
                          </a:blip>
                          <a:srcRect l="24449" t="37575" r="45670" b="57219"/>
                          <a:stretch>
                            <a:fillRect/>
                          </a:stretch>
                        </pic:blipFill>
                        <pic:spPr bwMode="auto">
                          <a:xfrm>
                            <a:off x="0" y="0"/>
                            <a:ext cx="2696210" cy="352425"/>
                          </a:xfrm>
                          <a:prstGeom prst="rect">
                            <a:avLst/>
                          </a:prstGeom>
                          <a:noFill/>
                        </pic:spPr>
                      </pic:pic>
                    </a:graphicData>
                  </a:graphic>
                  <wp14:sizeRelH relativeFrom="page">
                    <wp14:pctWidth>0</wp14:pctWidth>
                  </wp14:sizeRelH>
                  <wp14:sizeRelV relativeFrom="page">
                    <wp14:pctHeight>0</wp14:pctHeight>
                  </wp14:sizeRelV>
                </wp:anchor>
              </w:drawing>
            </w:r>
          </w:p>
        </w:tc>
      </w:tr>
      <w:tr w:rsidR="00347570" w:rsidRPr="00347570" w:rsidTr="00347570">
        <w:tc>
          <w:tcPr>
            <w:tcW w:w="10678" w:type="dxa"/>
            <w:gridSpan w:val="3"/>
            <w:tcBorders>
              <w:top w:val="single" w:sz="4" w:space="0" w:color="auto"/>
              <w:left w:val="single" w:sz="4" w:space="0" w:color="auto"/>
              <w:bottom w:val="nil"/>
              <w:right w:val="single" w:sz="4" w:space="0" w:color="auto"/>
            </w:tcBorders>
            <w:vAlign w:val="center"/>
            <w:hideMark/>
          </w:tcPr>
          <w:p w:rsidR="00347570" w:rsidRPr="00347570" w:rsidRDefault="00347570" w:rsidP="00347570">
            <w:pPr>
              <w:tabs>
                <w:tab w:val="left" w:pos="8931"/>
                <w:tab w:val="left" w:pos="9356"/>
                <w:tab w:val="left" w:pos="9498"/>
              </w:tabs>
              <w:autoSpaceDE w:val="0"/>
              <w:autoSpaceDN w:val="0"/>
              <w:adjustRightInd w:val="0"/>
              <w:ind w:right="191"/>
              <w:jc w:val="center"/>
              <w:rPr>
                <w:rFonts w:ascii="Arial Narrow" w:hAnsi="Arial Narrow"/>
                <w:b/>
                <w:bCs/>
                <w:sz w:val="18"/>
                <w:szCs w:val="18"/>
                <w:lang w:val="es-ES"/>
              </w:rPr>
            </w:pPr>
            <w:r w:rsidRPr="00347570">
              <w:rPr>
                <w:rFonts w:ascii="Arial Narrow" w:hAnsi="Arial Narrow"/>
                <w:b/>
                <w:bCs/>
                <w:sz w:val="18"/>
                <w:szCs w:val="18"/>
              </w:rPr>
              <w:t>ANEXO 54</w:t>
            </w:r>
          </w:p>
        </w:tc>
      </w:tr>
      <w:tr w:rsidR="00347570" w:rsidRPr="00347570" w:rsidTr="00347570">
        <w:trPr>
          <w:trHeight w:val="700"/>
        </w:trPr>
        <w:tc>
          <w:tcPr>
            <w:tcW w:w="10678" w:type="dxa"/>
            <w:gridSpan w:val="3"/>
            <w:tcBorders>
              <w:top w:val="nil"/>
              <w:left w:val="single" w:sz="4" w:space="0" w:color="auto"/>
              <w:bottom w:val="nil"/>
              <w:right w:val="single" w:sz="4" w:space="0" w:color="auto"/>
            </w:tcBorders>
            <w:vAlign w:val="center"/>
            <w:hideMark/>
          </w:tcPr>
          <w:p w:rsidR="00347570" w:rsidRPr="00347570" w:rsidRDefault="00347570" w:rsidP="00347570">
            <w:pPr>
              <w:autoSpaceDE w:val="0"/>
              <w:autoSpaceDN w:val="0"/>
              <w:adjustRightInd w:val="0"/>
              <w:jc w:val="center"/>
              <w:rPr>
                <w:rFonts w:ascii="Arial Narrow" w:hAnsi="Arial Narrow"/>
                <w:b/>
                <w:bCs/>
                <w:sz w:val="18"/>
                <w:szCs w:val="18"/>
              </w:rPr>
            </w:pPr>
            <w:r w:rsidRPr="00347570">
              <w:rPr>
                <w:rFonts w:ascii="Arial Narrow" w:hAnsi="Arial Narrow"/>
                <w:b/>
                <w:bCs/>
                <w:sz w:val="18"/>
                <w:szCs w:val="18"/>
              </w:rPr>
              <w:t>“Informe de problemática del proveedor nd-19”</w:t>
            </w:r>
          </w:p>
          <w:p w:rsidR="00347570" w:rsidRPr="00347570" w:rsidRDefault="00347570" w:rsidP="00347570">
            <w:pPr>
              <w:tabs>
                <w:tab w:val="left" w:pos="8931"/>
                <w:tab w:val="left" w:pos="9356"/>
                <w:tab w:val="left" w:pos="9498"/>
              </w:tabs>
              <w:autoSpaceDE w:val="0"/>
              <w:autoSpaceDN w:val="0"/>
              <w:adjustRightInd w:val="0"/>
              <w:ind w:right="191"/>
              <w:jc w:val="center"/>
              <w:rPr>
                <w:rFonts w:ascii="Arial Narrow" w:hAnsi="Arial Narrow"/>
                <w:b/>
                <w:bCs/>
                <w:sz w:val="18"/>
                <w:szCs w:val="18"/>
                <w:lang w:val="es-ES"/>
              </w:rPr>
            </w:pPr>
            <w:r w:rsidRPr="00347570">
              <w:rPr>
                <w:rFonts w:ascii="Arial Narrow" w:hAnsi="Arial Narrow"/>
                <w:b/>
                <w:bCs/>
                <w:sz w:val="18"/>
                <w:szCs w:val="18"/>
              </w:rPr>
              <w:t>2660-009-037</w:t>
            </w:r>
          </w:p>
        </w:tc>
      </w:tr>
      <w:tr w:rsidR="00347570" w:rsidRPr="00347570" w:rsidTr="00347570">
        <w:trPr>
          <w:trHeight w:val="450"/>
        </w:trPr>
        <w:tc>
          <w:tcPr>
            <w:tcW w:w="10678" w:type="dxa"/>
            <w:gridSpan w:val="3"/>
            <w:tcBorders>
              <w:top w:val="nil"/>
              <w:left w:val="single" w:sz="4" w:space="0" w:color="auto"/>
              <w:bottom w:val="nil"/>
              <w:right w:val="single" w:sz="4" w:space="0" w:color="auto"/>
            </w:tcBorders>
            <w:vAlign w:val="center"/>
            <w:hideMark/>
          </w:tcPr>
          <w:p w:rsidR="00347570" w:rsidRPr="00347570" w:rsidRDefault="00347570" w:rsidP="00347570">
            <w:pPr>
              <w:autoSpaceDE w:val="0"/>
              <w:autoSpaceDN w:val="0"/>
              <w:adjustRightInd w:val="0"/>
              <w:jc w:val="center"/>
              <w:rPr>
                <w:rFonts w:ascii="Arial Narrow" w:hAnsi="Arial Narrow"/>
                <w:b/>
                <w:bCs/>
                <w:sz w:val="18"/>
                <w:szCs w:val="18"/>
              </w:rPr>
            </w:pPr>
            <w:r w:rsidRPr="00347570">
              <w:rPr>
                <w:rFonts w:ascii="Arial Narrow" w:hAnsi="Arial Narrow"/>
                <w:b/>
                <w:bCs/>
                <w:sz w:val="18"/>
                <w:szCs w:val="18"/>
              </w:rPr>
              <w:t>INSTRUCTIVO DE LLENADO</w:t>
            </w:r>
          </w:p>
        </w:tc>
      </w:tr>
      <w:tr w:rsidR="00347570" w:rsidRPr="00347570" w:rsidTr="00347570">
        <w:trPr>
          <w:trHeight w:val="454"/>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b/>
                <w:bCs/>
                <w:sz w:val="18"/>
                <w:szCs w:val="18"/>
              </w:rPr>
              <w:t>NO.</w:t>
            </w:r>
          </w:p>
        </w:tc>
        <w:tc>
          <w:tcPr>
            <w:tcW w:w="2977" w:type="dxa"/>
            <w:tcBorders>
              <w:top w:val="nil"/>
              <w:left w:val="nil"/>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b/>
                <w:bCs/>
                <w:sz w:val="18"/>
                <w:szCs w:val="18"/>
              </w:rPr>
              <w:t>DATO</w:t>
            </w:r>
          </w:p>
        </w:tc>
        <w:tc>
          <w:tcPr>
            <w:tcW w:w="7026" w:type="dxa"/>
            <w:tcBorders>
              <w:top w:val="nil"/>
              <w:left w:val="nil"/>
              <w:bottom w:val="nil"/>
              <w:right w:val="single" w:sz="4" w:space="0" w:color="auto"/>
            </w:tcBorders>
            <w:hideMark/>
          </w:tcPr>
          <w:p w:rsidR="00347570" w:rsidRPr="00347570" w:rsidRDefault="00347570" w:rsidP="00347570">
            <w:pPr>
              <w:rPr>
                <w:rFonts w:ascii="Arial Narrow" w:hAnsi="Arial Narrow"/>
                <w:sz w:val="18"/>
                <w:szCs w:val="18"/>
              </w:rPr>
            </w:pPr>
            <w:r w:rsidRPr="00347570">
              <w:rPr>
                <w:rFonts w:ascii="Arial Narrow" w:hAnsi="Arial Narrow"/>
                <w:b/>
                <w:bCs/>
                <w:sz w:val="18"/>
                <w:szCs w:val="18"/>
              </w:rPr>
              <w:t>ANOTAR</w:t>
            </w:r>
          </w:p>
        </w:tc>
      </w:tr>
      <w:tr w:rsidR="00347570" w:rsidRPr="00347570" w:rsidTr="00347570">
        <w:trPr>
          <w:trHeight w:val="457"/>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1</w:t>
            </w:r>
          </w:p>
        </w:tc>
        <w:tc>
          <w:tcPr>
            <w:tcW w:w="2977" w:type="dxa"/>
            <w:tcBorders>
              <w:top w:val="nil"/>
              <w:left w:val="nil"/>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Unidad</w:t>
            </w:r>
          </w:p>
        </w:tc>
        <w:tc>
          <w:tcPr>
            <w:tcW w:w="7026" w:type="dxa"/>
            <w:tcBorders>
              <w:top w:val="nil"/>
              <w:left w:val="nil"/>
              <w:bottom w:val="nil"/>
              <w:right w:val="single" w:sz="4" w:space="0" w:color="auto"/>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Nombre con que se identifica la unidad</w:t>
            </w:r>
          </w:p>
        </w:tc>
      </w:tr>
      <w:tr w:rsidR="00347570" w:rsidRPr="00347570" w:rsidTr="00347570">
        <w:trPr>
          <w:trHeight w:val="705"/>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lastRenderedPageBreak/>
              <w:t>2</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Nombre proveedor y contrato</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Anotar el nombre del proveedor que presenta la problemática</w:t>
            </w:r>
          </w:p>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18"/>
                <w:szCs w:val="18"/>
                <w:lang w:val="es-ES"/>
              </w:rPr>
            </w:pPr>
            <w:r w:rsidRPr="00347570">
              <w:rPr>
                <w:rFonts w:ascii="Arial Narrow" w:hAnsi="Arial Narrow"/>
                <w:sz w:val="18"/>
                <w:szCs w:val="18"/>
              </w:rPr>
              <w:t>y numero de contrato de la licitación</w:t>
            </w:r>
          </w:p>
        </w:tc>
      </w:tr>
      <w:tr w:rsidR="00347570" w:rsidRPr="00347570" w:rsidTr="00347570">
        <w:trPr>
          <w:trHeight w:val="701"/>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3</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Número de proveedor</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Anotar número de proveedor asignado por abastecimientos</w:t>
            </w:r>
          </w:p>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18"/>
                <w:szCs w:val="18"/>
                <w:lang w:val="es-ES"/>
              </w:rPr>
            </w:pPr>
            <w:r w:rsidRPr="00347570">
              <w:rPr>
                <w:rFonts w:ascii="Arial Narrow" w:hAnsi="Arial Narrow"/>
                <w:sz w:val="18"/>
                <w:szCs w:val="18"/>
              </w:rPr>
              <w:t>Que especifica el contrato de licitación pública.</w:t>
            </w:r>
          </w:p>
        </w:tc>
      </w:tr>
      <w:tr w:rsidR="00347570" w:rsidRPr="00347570" w:rsidTr="00347570">
        <w:trPr>
          <w:trHeight w:val="427"/>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4</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b/>
                <w:bCs/>
                <w:sz w:val="18"/>
                <w:szCs w:val="18"/>
                <w:lang w:val="es-ES"/>
              </w:rPr>
            </w:pPr>
            <w:r w:rsidRPr="00347570">
              <w:rPr>
                <w:rFonts w:ascii="Arial Narrow" w:hAnsi="Arial Narrow"/>
                <w:sz w:val="18"/>
                <w:szCs w:val="18"/>
              </w:rPr>
              <w:t>Grupo de alimento</w:t>
            </w:r>
          </w:p>
        </w:tc>
        <w:tc>
          <w:tcPr>
            <w:tcW w:w="7026" w:type="dxa"/>
            <w:tcBorders>
              <w:top w:val="nil"/>
              <w:left w:val="nil"/>
              <w:bottom w:val="nil"/>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18"/>
                <w:szCs w:val="18"/>
                <w:lang w:val="es-ES"/>
              </w:rPr>
            </w:pPr>
            <w:r w:rsidRPr="00347570">
              <w:rPr>
                <w:rFonts w:ascii="Arial Narrow" w:hAnsi="Arial Narrow"/>
                <w:sz w:val="18"/>
                <w:szCs w:val="18"/>
              </w:rPr>
              <w:t>Anotar el nombre del grupo con problema</w:t>
            </w:r>
          </w:p>
        </w:tc>
      </w:tr>
      <w:tr w:rsidR="00347570" w:rsidRPr="00347570" w:rsidTr="00347570">
        <w:trPr>
          <w:trHeight w:val="433"/>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5</w:t>
            </w:r>
          </w:p>
        </w:tc>
        <w:tc>
          <w:tcPr>
            <w:tcW w:w="2977" w:type="dxa"/>
            <w:tcBorders>
              <w:top w:val="nil"/>
              <w:left w:val="nil"/>
              <w:bottom w:val="nil"/>
              <w:right w:val="nil"/>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18"/>
                <w:szCs w:val="18"/>
                <w:lang w:val="es-ES"/>
              </w:rPr>
            </w:pPr>
            <w:r w:rsidRPr="00347570">
              <w:rPr>
                <w:rFonts w:ascii="Arial Narrow" w:hAnsi="Arial Narrow"/>
                <w:sz w:val="18"/>
                <w:szCs w:val="18"/>
              </w:rPr>
              <w:t>Fecha</w:t>
            </w:r>
          </w:p>
        </w:tc>
        <w:tc>
          <w:tcPr>
            <w:tcW w:w="7026" w:type="dxa"/>
            <w:tcBorders>
              <w:top w:val="nil"/>
              <w:left w:val="nil"/>
              <w:bottom w:val="nil"/>
              <w:right w:val="single" w:sz="4" w:space="0" w:color="auto"/>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18"/>
                <w:szCs w:val="18"/>
                <w:lang w:val="es-ES"/>
              </w:rPr>
            </w:pPr>
            <w:r w:rsidRPr="00347570">
              <w:rPr>
                <w:rFonts w:ascii="Arial Narrow" w:hAnsi="Arial Narrow"/>
                <w:sz w:val="18"/>
                <w:szCs w:val="18"/>
              </w:rPr>
              <w:t>Anotar día, mes y año del día que se tuvo problema</w:t>
            </w:r>
          </w:p>
        </w:tc>
      </w:tr>
      <w:tr w:rsidR="00347570" w:rsidRPr="00347570" w:rsidTr="00347570">
        <w:trPr>
          <w:trHeight w:val="709"/>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6</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b/>
                <w:bCs/>
                <w:sz w:val="18"/>
                <w:szCs w:val="18"/>
                <w:lang w:val="es-ES"/>
              </w:rPr>
            </w:pPr>
            <w:r w:rsidRPr="00347570">
              <w:rPr>
                <w:rFonts w:ascii="Arial Narrow" w:hAnsi="Arial Narrow"/>
                <w:sz w:val="18"/>
                <w:szCs w:val="18"/>
              </w:rPr>
              <w:t>Número. de nota de remisión</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Anotar el número de remisión correspondiente a la problemática detectada.</w:t>
            </w:r>
          </w:p>
        </w:tc>
      </w:tr>
      <w:tr w:rsidR="00347570" w:rsidRPr="00347570" w:rsidTr="00347570">
        <w:trPr>
          <w:trHeight w:val="988"/>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7</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b/>
                <w:bCs/>
                <w:sz w:val="18"/>
                <w:szCs w:val="18"/>
                <w:lang w:val="es-ES"/>
              </w:rPr>
            </w:pPr>
            <w:r w:rsidRPr="00347570">
              <w:rPr>
                <w:rFonts w:ascii="Arial Narrow" w:hAnsi="Arial Narrow"/>
                <w:sz w:val="18"/>
                <w:szCs w:val="18"/>
              </w:rPr>
              <w:t>Omisiones Devoluciones por mala calidad</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Anotar el número de veces que el proveedor incurrió en esta anomalía durante el período, en cada renglón registre un alimento y cantidad.</w:t>
            </w:r>
          </w:p>
        </w:tc>
      </w:tr>
      <w:tr w:rsidR="00347570" w:rsidRPr="00347570" w:rsidTr="00347570">
        <w:trPr>
          <w:trHeight w:val="1003"/>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8</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Reposiciones fuera de horario</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Anotar el número de veces que el proveedor incurrió en esta anomalía durante el período, en cada renglón registre un alimento y cantidad.</w:t>
            </w:r>
          </w:p>
        </w:tc>
      </w:tr>
      <w:tr w:rsidR="00347570" w:rsidRPr="00347570" w:rsidTr="00347570">
        <w:trPr>
          <w:trHeight w:val="705"/>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9</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b/>
                <w:bCs/>
                <w:sz w:val="18"/>
                <w:szCs w:val="18"/>
                <w:lang w:val="es-ES"/>
              </w:rPr>
            </w:pPr>
            <w:r w:rsidRPr="00347570">
              <w:rPr>
                <w:rFonts w:ascii="Arial Narrow" w:hAnsi="Arial Narrow"/>
                <w:sz w:val="18"/>
                <w:szCs w:val="18"/>
              </w:rPr>
              <w:t>Total del monto de la remisión</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Anotar el costo en moneda mexicana del alimento como indica la nota de remisión de la omisión</w:t>
            </w:r>
          </w:p>
        </w:tc>
      </w:tr>
      <w:tr w:rsidR="00347570" w:rsidRPr="00347570" w:rsidTr="00347570">
        <w:trPr>
          <w:trHeight w:val="701"/>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10</w:t>
            </w:r>
          </w:p>
        </w:tc>
        <w:tc>
          <w:tcPr>
            <w:tcW w:w="2977" w:type="dxa"/>
            <w:tcBorders>
              <w:top w:val="nil"/>
              <w:left w:val="nil"/>
              <w:bottom w:val="nil"/>
              <w:right w:val="nil"/>
            </w:tcBorders>
            <w:hideMark/>
          </w:tcPr>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18"/>
                <w:szCs w:val="18"/>
                <w:lang w:val="es-ES"/>
              </w:rPr>
            </w:pPr>
            <w:r w:rsidRPr="00347570">
              <w:rPr>
                <w:rFonts w:ascii="Arial Narrow" w:hAnsi="Arial Narrow"/>
                <w:sz w:val="18"/>
                <w:szCs w:val="18"/>
              </w:rPr>
              <w:t>Presentación</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Registrar los datos sobre la presentación de los vehículos, personal y cajas o envases, anotar los datos relevantes de interés.</w:t>
            </w:r>
          </w:p>
        </w:tc>
      </w:tr>
      <w:tr w:rsidR="00347570" w:rsidRPr="00347570" w:rsidTr="00347570">
        <w:trPr>
          <w:trHeight w:val="711"/>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11</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Oportunidad en la entrega de facturas</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Anotar la fecha de recepción de los documentos durante el periodo comprendido</w:t>
            </w:r>
          </w:p>
        </w:tc>
      </w:tr>
      <w:tr w:rsidR="00347570" w:rsidRPr="00347570" w:rsidTr="00347570">
        <w:trPr>
          <w:trHeight w:val="706"/>
        </w:trPr>
        <w:tc>
          <w:tcPr>
            <w:tcW w:w="675" w:type="dxa"/>
            <w:tcBorders>
              <w:top w:val="nil"/>
              <w:left w:val="single" w:sz="4" w:space="0" w:color="auto"/>
              <w:bottom w:val="nil"/>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12</w:t>
            </w:r>
          </w:p>
        </w:tc>
        <w:tc>
          <w:tcPr>
            <w:tcW w:w="2977" w:type="dxa"/>
            <w:tcBorders>
              <w:top w:val="nil"/>
              <w:left w:val="nil"/>
              <w:bottom w:val="nil"/>
              <w:right w:val="nil"/>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Remisiones y facturas mal</w:t>
            </w:r>
          </w:p>
          <w:p w:rsidR="00347570" w:rsidRPr="00347570" w:rsidRDefault="00347570" w:rsidP="00347570">
            <w:pPr>
              <w:tabs>
                <w:tab w:val="left" w:pos="8931"/>
                <w:tab w:val="left" w:pos="9356"/>
                <w:tab w:val="left" w:pos="9498"/>
              </w:tabs>
              <w:autoSpaceDE w:val="0"/>
              <w:autoSpaceDN w:val="0"/>
              <w:adjustRightInd w:val="0"/>
              <w:ind w:right="191"/>
              <w:rPr>
                <w:rFonts w:ascii="Arial Narrow" w:hAnsi="Arial Narrow"/>
                <w:b/>
                <w:bCs/>
                <w:sz w:val="18"/>
                <w:szCs w:val="18"/>
                <w:lang w:val="es-ES"/>
              </w:rPr>
            </w:pPr>
            <w:r w:rsidRPr="00347570">
              <w:rPr>
                <w:rFonts w:ascii="Arial Narrow" w:hAnsi="Arial Narrow"/>
                <w:sz w:val="18"/>
                <w:szCs w:val="18"/>
              </w:rPr>
              <w:t>Elaboradas</w:t>
            </w:r>
          </w:p>
        </w:tc>
        <w:tc>
          <w:tcPr>
            <w:tcW w:w="7026" w:type="dxa"/>
            <w:tcBorders>
              <w:top w:val="nil"/>
              <w:left w:val="nil"/>
              <w:bottom w:val="nil"/>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 xml:space="preserve">Anotar el grupo de alimentos que presenta errores en el </w:t>
            </w:r>
            <w:proofErr w:type="spellStart"/>
            <w:r w:rsidRPr="00347570">
              <w:rPr>
                <w:rFonts w:ascii="Arial Narrow" w:hAnsi="Arial Narrow"/>
                <w:sz w:val="18"/>
                <w:szCs w:val="18"/>
              </w:rPr>
              <w:t>requisitado</w:t>
            </w:r>
            <w:proofErr w:type="spellEnd"/>
            <w:r w:rsidRPr="00347570">
              <w:rPr>
                <w:rFonts w:ascii="Arial Narrow" w:hAnsi="Arial Narrow"/>
                <w:sz w:val="18"/>
                <w:szCs w:val="18"/>
              </w:rPr>
              <w:t xml:space="preserve"> de remisiones y facturas</w:t>
            </w:r>
          </w:p>
        </w:tc>
      </w:tr>
      <w:tr w:rsidR="00347570" w:rsidRPr="00347570" w:rsidTr="00347570">
        <w:trPr>
          <w:trHeight w:val="1000"/>
        </w:trPr>
        <w:tc>
          <w:tcPr>
            <w:tcW w:w="675" w:type="dxa"/>
            <w:tcBorders>
              <w:top w:val="nil"/>
              <w:left w:val="single" w:sz="4" w:space="0" w:color="auto"/>
              <w:bottom w:val="single" w:sz="4" w:space="0" w:color="auto"/>
              <w:right w:val="nil"/>
            </w:tcBorders>
            <w:hideMark/>
          </w:tcPr>
          <w:p w:rsidR="00347570" w:rsidRPr="00347570" w:rsidRDefault="00347570" w:rsidP="00347570">
            <w:pPr>
              <w:rPr>
                <w:rFonts w:ascii="Arial Narrow" w:hAnsi="Arial Narrow"/>
                <w:sz w:val="18"/>
                <w:szCs w:val="18"/>
              </w:rPr>
            </w:pPr>
            <w:r w:rsidRPr="00347570">
              <w:rPr>
                <w:rFonts w:ascii="Arial Narrow" w:hAnsi="Arial Narrow"/>
                <w:sz w:val="18"/>
                <w:szCs w:val="18"/>
              </w:rPr>
              <w:t>13</w:t>
            </w:r>
          </w:p>
        </w:tc>
        <w:tc>
          <w:tcPr>
            <w:tcW w:w="2977" w:type="dxa"/>
            <w:tcBorders>
              <w:top w:val="nil"/>
              <w:left w:val="nil"/>
              <w:bottom w:val="single" w:sz="4" w:space="0" w:color="auto"/>
              <w:right w:val="nil"/>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observaciones</w:t>
            </w:r>
          </w:p>
        </w:tc>
        <w:tc>
          <w:tcPr>
            <w:tcW w:w="7026" w:type="dxa"/>
            <w:tcBorders>
              <w:top w:val="nil"/>
              <w:left w:val="nil"/>
              <w:bottom w:val="single" w:sz="4" w:space="0" w:color="auto"/>
              <w:right w:val="single" w:sz="4" w:space="0" w:color="auto"/>
            </w:tcBorders>
            <w:hideMark/>
          </w:tcPr>
          <w:p w:rsidR="00347570" w:rsidRPr="00347570" w:rsidRDefault="00347570" w:rsidP="00347570">
            <w:pPr>
              <w:autoSpaceDE w:val="0"/>
              <w:autoSpaceDN w:val="0"/>
              <w:adjustRightInd w:val="0"/>
              <w:rPr>
                <w:rFonts w:ascii="Arial Narrow" w:hAnsi="Arial Narrow"/>
                <w:sz w:val="18"/>
                <w:szCs w:val="18"/>
              </w:rPr>
            </w:pPr>
            <w:r w:rsidRPr="00347570">
              <w:rPr>
                <w:rFonts w:ascii="Arial Narrow" w:hAnsi="Arial Narrow"/>
                <w:sz w:val="18"/>
                <w:szCs w:val="18"/>
              </w:rPr>
              <w:t>Registrar los comentarios generales representativos del proceso de recepción de víveres que afectan a operación del servicio y que presenta el proveedor</w:t>
            </w:r>
          </w:p>
        </w:tc>
      </w:tr>
    </w:tbl>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7C3B79">
      <w:pPr>
        <w:jc w:val="center"/>
        <w:rPr>
          <w:rFonts w:ascii="Arial Narrow" w:hAnsi="Arial Narrow" w:cs="Arial"/>
          <w:b/>
          <w:bCs/>
          <w:sz w:val="20"/>
          <w:szCs w:val="20"/>
        </w:rPr>
      </w:pPr>
    </w:p>
    <w:p w:rsidR="00347570" w:rsidRDefault="00347570" w:rsidP="00C03B41">
      <w:pPr>
        <w:jc w:val="center"/>
        <w:rPr>
          <w:rFonts w:ascii="Arial Narrow" w:hAnsi="Arial Narrow" w:cs="Arial"/>
          <w:b/>
          <w:bCs/>
          <w:sz w:val="20"/>
          <w:szCs w:val="20"/>
        </w:rPr>
      </w:pPr>
      <w:r>
        <w:rPr>
          <w:rFonts w:ascii="Arial Narrow" w:hAnsi="Arial Narrow" w:cs="Arial"/>
          <w:b/>
          <w:bCs/>
          <w:sz w:val="20"/>
          <w:szCs w:val="20"/>
        </w:rPr>
        <w:lastRenderedPageBreak/>
        <w:t>ANEXO 2 (DOS)</w:t>
      </w:r>
    </w:p>
    <w:p w:rsidR="00C03B41" w:rsidRDefault="00C03B41" w:rsidP="00C03B41">
      <w:pPr>
        <w:jc w:val="center"/>
        <w:rPr>
          <w:rFonts w:ascii="Arial Narrow" w:hAnsi="Arial Narrow" w:cs="Arial"/>
          <w:b/>
          <w:bCs/>
          <w:sz w:val="24"/>
          <w:szCs w:val="20"/>
        </w:rPr>
      </w:pPr>
      <w:r>
        <w:rPr>
          <w:rFonts w:ascii="Arial Narrow" w:hAnsi="Arial Narrow" w:cs="Arial"/>
          <w:b/>
          <w:bCs/>
          <w:sz w:val="24"/>
          <w:szCs w:val="20"/>
        </w:rPr>
        <w:t>FORMATO DE CONTRATO DE ADQUISICIÓN DE BIENES (VÍVERES)</w:t>
      </w:r>
    </w:p>
    <w:p w:rsidR="00C03B41" w:rsidRDefault="00C03B41" w:rsidP="00C03B41">
      <w:pPr>
        <w:jc w:val="center"/>
        <w:rPr>
          <w:rFonts w:ascii="Arial Narrow" w:hAnsi="Arial Narrow" w:cs="Arial"/>
          <w:b/>
          <w:bCs/>
          <w:sz w:val="20"/>
          <w:szCs w:val="20"/>
        </w:rPr>
      </w:pPr>
      <w:r>
        <w:rPr>
          <w:rFonts w:ascii="Arial Narrow" w:hAnsi="Arial Narrow" w:cs="Arial"/>
          <w:b/>
          <w:bCs/>
          <w:sz w:val="24"/>
          <w:szCs w:val="20"/>
        </w:rPr>
        <w:t>(EJERCICIO 2022)</w:t>
      </w:r>
    </w:p>
    <w:p w:rsidR="00C03B41" w:rsidRDefault="00C03B41" w:rsidP="00C03B41">
      <w:pPr>
        <w:tabs>
          <w:tab w:val="left" w:pos="576"/>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spacing w:line="240" w:lineRule="atLeast"/>
        <w:ind w:hanging="4"/>
        <w:jc w:val="center"/>
        <w:rPr>
          <w:rFonts w:ascii="Arial Narrow" w:hAnsi="Arial Narrow" w:cs="Arial"/>
          <w:sz w:val="20"/>
          <w:szCs w:val="20"/>
        </w:rPr>
      </w:pPr>
    </w:p>
    <w:p w:rsidR="00C03B41" w:rsidRDefault="00C03B41" w:rsidP="00F01132">
      <w:pPr>
        <w:numPr>
          <w:ilvl w:val="0"/>
          <w:numId w:val="1"/>
        </w:numPr>
        <w:suppressAutoHyphens/>
        <w:jc w:val="both"/>
        <w:rPr>
          <w:rFonts w:ascii="Arial Narrow" w:hAnsi="Arial Narrow" w:cs="Arial"/>
          <w:sz w:val="20"/>
          <w:szCs w:val="20"/>
        </w:rPr>
      </w:pPr>
      <w:r>
        <w:rPr>
          <w:rFonts w:ascii="Arial Narrow" w:hAnsi="Arial Narrow" w:cs="Arial"/>
          <w:sz w:val="20"/>
          <w:szCs w:val="20"/>
        </w:rPr>
        <w:t xml:space="preserve">CONTRATO ______, (INDICAR EN SU CASO, SI SE TRATA DE UN CONTRATO ABIERTO O CERRADO, DE NO SER ASÍ, SUPRIMIR EL ESPACIO) DE ADQUISICIÓN PARA EL ____ (RÉGIMEN ORDINARIO O PROGRAMA IMSS-BIENESTAR) QUE CELEBRAN POR UNA PARTE EL </w:t>
      </w:r>
      <w:r>
        <w:rPr>
          <w:rFonts w:ascii="Arial Narrow" w:hAnsi="Arial Narrow" w:cs="Arial"/>
          <w:b/>
          <w:sz w:val="20"/>
          <w:szCs w:val="20"/>
        </w:rPr>
        <w:t>INSTITUTO MEXICANO DEL SEGURO SOCIAL</w:t>
      </w:r>
      <w:r>
        <w:rPr>
          <w:rFonts w:ascii="Arial Narrow" w:hAnsi="Arial Narrow" w:cs="Arial"/>
          <w:sz w:val="20"/>
          <w:szCs w:val="20"/>
        </w:rPr>
        <w:t xml:space="preserve">, A QUIEN EN LO SUCESIVO SE DENOMINARÁ </w:t>
      </w:r>
      <w:r>
        <w:rPr>
          <w:rFonts w:ascii="Arial Narrow" w:hAnsi="Arial Narrow" w:cs="Arial"/>
          <w:b/>
          <w:sz w:val="20"/>
          <w:szCs w:val="20"/>
        </w:rPr>
        <w:t>“EL INSTITUTO”,</w:t>
      </w:r>
      <w:r>
        <w:rPr>
          <w:rFonts w:ascii="Arial Narrow" w:hAnsi="Arial Narrow" w:cs="Arial"/>
          <w:sz w:val="20"/>
          <w:szCs w:val="20"/>
        </w:rPr>
        <w:t xml:space="preserve"> REPRESENTADO EN ESTE ACTO POR EL </w:t>
      </w:r>
      <w:r>
        <w:rPr>
          <w:rFonts w:ascii="Arial Narrow" w:hAnsi="Arial Narrow" w:cs="Arial"/>
          <w:b/>
          <w:sz w:val="20"/>
          <w:szCs w:val="20"/>
        </w:rPr>
        <w:t>C. ______________________</w:t>
      </w:r>
      <w:r>
        <w:rPr>
          <w:rFonts w:ascii="Arial Narrow" w:hAnsi="Arial Narrow" w:cs="Arial"/>
          <w:sz w:val="20"/>
          <w:szCs w:val="20"/>
        </w:rPr>
        <w:t xml:space="preserve">, EN SU CARÁCTER DE APODERADO LEGAL Y </w:t>
      </w:r>
    </w:p>
    <w:p w:rsidR="00C03B41" w:rsidRDefault="00C03B41" w:rsidP="00F01132">
      <w:pPr>
        <w:numPr>
          <w:ilvl w:val="0"/>
          <w:numId w:val="1"/>
        </w:numPr>
        <w:suppressAutoHyphens/>
        <w:jc w:val="both"/>
        <w:rPr>
          <w:rFonts w:ascii="Arial Narrow" w:hAnsi="Arial Narrow" w:cs="Arial"/>
          <w:b/>
          <w:bCs/>
          <w:i/>
          <w:sz w:val="20"/>
          <w:szCs w:val="20"/>
        </w:rPr>
      </w:pPr>
    </w:p>
    <w:p w:rsidR="00C03B41" w:rsidRDefault="00C03B41" w:rsidP="00F01132">
      <w:pPr>
        <w:numPr>
          <w:ilvl w:val="0"/>
          <w:numId w:val="1"/>
        </w:numPr>
        <w:suppressAutoHyphens/>
        <w:jc w:val="both"/>
        <w:rPr>
          <w:rFonts w:ascii="Arial Narrow" w:hAnsi="Arial Narrow" w:cs="Arial"/>
          <w:b/>
          <w:i/>
          <w:sz w:val="20"/>
          <w:szCs w:val="20"/>
          <w:u w:val="single"/>
        </w:rPr>
      </w:pPr>
      <w:r>
        <w:rPr>
          <w:rFonts w:ascii="Arial Narrow" w:hAnsi="Arial Narrow" w:cs="Arial"/>
          <w:b/>
          <w:bCs/>
          <w:i/>
          <w:sz w:val="20"/>
          <w:szCs w:val="20"/>
        </w:rPr>
        <w:t xml:space="preserve">NOTA: </w:t>
      </w:r>
      <w:r>
        <w:rPr>
          <w:rFonts w:ascii="Arial Narrow" w:hAnsi="Arial Narrow" w:cs="Arial"/>
          <w:b/>
          <w:i/>
          <w:sz w:val="20"/>
          <w:szCs w:val="20"/>
          <w:u w:val="single"/>
        </w:rPr>
        <w:t>(SI “EL PROVEEDOR” FUESE UNA PERSONA  MORAL, SE EMPLEARÁ EL TEXTO SIGUIENTE:)</w:t>
      </w:r>
    </w:p>
    <w:p w:rsidR="00C03B41" w:rsidRDefault="00C03B41" w:rsidP="00F01132">
      <w:pPr>
        <w:numPr>
          <w:ilvl w:val="0"/>
          <w:numId w:val="1"/>
        </w:numPr>
        <w:suppressAutoHyphens/>
        <w:jc w:val="both"/>
        <w:rPr>
          <w:rFonts w:ascii="Arial Narrow" w:hAnsi="Arial Narrow" w:cs="Arial"/>
          <w:sz w:val="20"/>
          <w:szCs w:val="20"/>
        </w:rPr>
      </w:pPr>
    </w:p>
    <w:p w:rsidR="00C03B41" w:rsidRDefault="00C03B41" w:rsidP="00F01132">
      <w:pPr>
        <w:numPr>
          <w:ilvl w:val="0"/>
          <w:numId w:val="1"/>
        </w:numPr>
        <w:suppressAutoHyphens/>
        <w:jc w:val="both"/>
        <w:rPr>
          <w:rFonts w:ascii="Arial Narrow" w:hAnsi="Arial Narrow" w:cs="Calibri"/>
          <w:sz w:val="20"/>
          <w:szCs w:val="20"/>
        </w:rPr>
      </w:pPr>
      <w:r>
        <w:rPr>
          <w:rFonts w:ascii="Arial Narrow" w:hAnsi="Arial Narrow" w:cs="Arial"/>
          <w:sz w:val="20"/>
          <w:szCs w:val="20"/>
        </w:rPr>
        <w:t>POR LA OTRA PARTE LA EMPRESA</w:t>
      </w:r>
      <w:r>
        <w:rPr>
          <w:rFonts w:ascii="Arial Narrow" w:hAnsi="Arial Narrow" w:cs="Arial"/>
          <w:b/>
          <w:sz w:val="20"/>
          <w:szCs w:val="20"/>
        </w:rPr>
        <w:t xml:space="preserve"> _____________</w:t>
      </w:r>
      <w:r>
        <w:rPr>
          <w:rFonts w:ascii="Arial Narrow" w:hAnsi="Arial Narrow" w:cs="Arial"/>
          <w:sz w:val="20"/>
          <w:szCs w:val="20"/>
        </w:rPr>
        <w:t xml:space="preserve">, EN LO SUBSECUENTE </w:t>
      </w:r>
      <w:r>
        <w:rPr>
          <w:rFonts w:ascii="Arial Narrow" w:hAnsi="Arial Narrow" w:cs="Arial"/>
          <w:b/>
          <w:sz w:val="20"/>
          <w:szCs w:val="20"/>
        </w:rPr>
        <w:t>“EL PROVEEDOR”</w:t>
      </w:r>
      <w:r>
        <w:rPr>
          <w:rFonts w:ascii="Arial Narrow" w:hAnsi="Arial Narrow" w:cs="Arial"/>
          <w:sz w:val="20"/>
          <w:szCs w:val="20"/>
        </w:rPr>
        <w:t xml:space="preserve">, REPRESENTADO POR EL </w:t>
      </w:r>
      <w:r>
        <w:rPr>
          <w:rFonts w:ascii="Arial Narrow" w:hAnsi="Arial Narrow" w:cs="Arial"/>
          <w:b/>
          <w:sz w:val="20"/>
          <w:szCs w:val="20"/>
        </w:rPr>
        <w:t xml:space="preserve">(LA) </w:t>
      </w:r>
      <w:r>
        <w:rPr>
          <w:rFonts w:ascii="Arial Narrow" w:hAnsi="Arial Narrow" w:cs="Arial"/>
          <w:sz w:val="20"/>
          <w:szCs w:val="20"/>
        </w:rPr>
        <w:t>C.</w:t>
      </w:r>
      <w:r>
        <w:rPr>
          <w:rFonts w:ascii="Arial Narrow" w:hAnsi="Arial Narrow" w:cs="Arial"/>
          <w:b/>
          <w:sz w:val="20"/>
          <w:szCs w:val="20"/>
        </w:rPr>
        <w:t>_________,</w:t>
      </w:r>
      <w:r>
        <w:rPr>
          <w:rFonts w:ascii="Arial Narrow" w:hAnsi="Arial Narrow" w:cs="Arial"/>
          <w:sz w:val="20"/>
          <w:szCs w:val="20"/>
        </w:rPr>
        <w:t xml:space="preserve"> EN SU CARÁCTER DE REPRESENTANTE LEGAL, DE CONFORMIDAD CON LAS SIGUIENTES DECLARACIONES Y CLÁUSULAS</w:t>
      </w:r>
      <w:r>
        <w:rPr>
          <w:rFonts w:ascii="Arial Narrow" w:hAnsi="Arial Narrow" w:cs="Calibri"/>
          <w:sz w:val="20"/>
          <w:szCs w:val="20"/>
        </w:rPr>
        <w:t>:</w:t>
      </w:r>
    </w:p>
    <w:p w:rsidR="00C03B41" w:rsidRDefault="00C03B41" w:rsidP="00F01132">
      <w:pPr>
        <w:numPr>
          <w:ilvl w:val="0"/>
          <w:numId w:val="1"/>
        </w:numPr>
        <w:suppressAutoHyphens/>
        <w:jc w:val="both"/>
        <w:rPr>
          <w:rFonts w:ascii="Arial Narrow" w:hAnsi="Arial Narrow" w:cs="Arial"/>
          <w:b/>
          <w:bCs/>
          <w:i/>
          <w:sz w:val="20"/>
          <w:szCs w:val="20"/>
        </w:rPr>
      </w:pPr>
    </w:p>
    <w:p w:rsidR="00C03B41" w:rsidRDefault="00C03B41" w:rsidP="00F01132">
      <w:pPr>
        <w:numPr>
          <w:ilvl w:val="0"/>
          <w:numId w:val="1"/>
        </w:numPr>
        <w:suppressAutoHyphens/>
        <w:jc w:val="both"/>
        <w:rPr>
          <w:rFonts w:ascii="Arial Narrow" w:hAnsi="Arial Narrow" w:cs="Arial"/>
          <w:b/>
          <w:i/>
          <w:sz w:val="20"/>
          <w:szCs w:val="20"/>
          <w:u w:val="single"/>
        </w:rPr>
      </w:pPr>
      <w:r>
        <w:rPr>
          <w:rFonts w:ascii="Arial Narrow" w:hAnsi="Arial Narrow" w:cs="Arial"/>
          <w:b/>
          <w:bCs/>
          <w:i/>
          <w:sz w:val="20"/>
          <w:szCs w:val="20"/>
        </w:rPr>
        <w:t xml:space="preserve">NOTA: </w:t>
      </w:r>
      <w:r>
        <w:rPr>
          <w:rFonts w:ascii="Arial Narrow" w:hAnsi="Arial Narrow" w:cs="Arial"/>
          <w:b/>
          <w:i/>
          <w:sz w:val="20"/>
          <w:szCs w:val="20"/>
          <w:u w:val="single"/>
        </w:rPr>
        <w:t>(SI “EL PROVEEDOR” FUESE UNA PERSONA  FÍSICA, SE EMPLEARÁ EL TEXTO SIGUIENTE:)</w:t>
      </w:r>
    </w:p>
    <w:p w:rsidR="00C03B41" w:rsidRDefault="00C03B41" w:rsidP="00F01132">
      <w:pPr>
        <w:numPr>
          <w:ilvl w:val="0"/>
          <w:numId w:val="1"/>
        </w:numPr>
        <w:suppressAutoHyphens/>
        <w:jc w:val="both"/>
        <w:rPr>
          <w:rFonts w:ascii="Arial Narrow" w:hAnsi="Arial Narrow" w:cs="Arial"/>
          <w:b/>
          <w:i/>
          <w:sz w:val="20"/>
          <w:szCs w:val="20"/>
          <w:u w:val="single"/>
        </w:rPr>
      </w:pPr>
    </w:p>
    <w:p w:rsidR="00C03B41" w:rsidRDefault="00C03B41" w:rsidP="00F01132">
      <w:pPr>
        <w:numPr>
          <w:ilvl w:val="0"/>
          <w:numId w:val="1"/>
        </w:numPr>
        <w:suppressAutoHyphens/>
        <w:jc w:val="both"/>
        <w:rPr>
          <w:rFonts w:ascii="Arial Narrow" w:hAnsi="Arial Narrow" w:cs="Calibri"/>
          <w:sz w:val="20"/>
          <w:szCs w:val="20"/>
        </w:rPr>
      </w:pPr>
      <w:r>
        <w:rPr>
          <w:rFonts w:ascii="Arial Narrow" w:hAnsi="Arial Narrow" w:cs="Arial"/>
          <w:sz w:val="20"/>
          <w:szCs w:val="20"/>
        </w:rPr>
        <w:t xml:space="preserve"> Y POR LA OTRA PARTE EL </w:t>
      </w:r>
      <w:r>
        <w:rPr>
          <w:rFonts w:ascii="Arial Narrow" w:hAnsi="Arial Narrow" w:cs="Arial"/>
          <w:b/>
          <w:sz w:val="20"/>
          <w:szCs w:val="20"/>
        </w:rPr>
        <w:t>(LA)</w:t>
      </w:r>
      <w:r>
        <w:rPr>
          <w:rFonts w:ascii="Arial Narrow" w:hAnsi="Arial Narrow" w:cs="Arial"/>
          <w:sz w:val="20"/>
          <w:szCs w:val="20"/>
        </w:rPr>
        <w:t xml:space="preserve"> </w:t>
      </w:r>
      <w:r>
        <w:rPr>
          <w:rFonts w:ascii="Arial Narrow" w:hAnsi="Arial Narrow" w:cs="Arial"/>
          <w:b/>
          <w:sz w:val="20"/>
          <w:szCs w:val="20"/>
        </w:rPr>
        <w:t>C. ________,</w:t>
      </w:r>
      <w:r>
        <w:rPr>
          <w:rFonts w:ascii="Arial Narrow" w:hAnsi="Arial Narrow" w:cs="Arial"/>
          <w:sz w:val="20"/>
          <w:szCs w:val="20"/>
        </w:rPr>
        <w:t xml:space="preserve"> PERSONA FÍSICA</w:t>
      </w:r>
      <w:r>
        <w:rPr>
          <w:rFonts w:ascii="Arial Narrow" w:hAnsi="Arial Narrow" w:cs="Arial"/>
          <w:bCs/>
          <w:sz w:val="20"/>
          <w:szCs w:val="20"/>
        </w:rPr>
        <w:t>,</w:t>
      </w:r>
      <w:r>
        <w:rPr>
          <w:rFonts w:ascii="Arial Narrow" w:hAnsi="Arial Narrow" w:cs="Arial"/>
          <w:sz w:val="20"/>
          <w:szCs w:val="20"/>
        </w:rPr>
        <w:t xml:space="preserve"> A QUIEN EN LO SUCESIVO SE LE DENOMINARA</w:t>
      </w:r>
      <w:r>
        <w:rPr>
          <w:rFonts w:ascii="Arial Narrow" w:hAnsi="Arial Narrow" w:cs="Arial"/>
          <w:b/>
          <w:bCs/>
          <w:sz w:val="20"/>
          <w:szCs w:val="20"/>
        </w:rPr>
        <w:t xml:space="preserve"> “EL PROVEEDOR</w:t>
      </w:r>
      <w:r>
        <w:rPr>
          <w:rFonts w:ascii="Arial Narrow" w:hAnsi="Arial Narrow" w:cs="Arial"/>
          <w:sz w:val="20"/>
          <w:szCs w:val="20"/>
        </w:rPr>
        <w:t>”, DE CONFORMIDAD CON LAS SIGUIENTES DECLARACIONES Y CLÁUSULAS</w:t>
      </w:r>
      <w:r>
        <w:rPr>
          <w:rFonts w:ascii="Arial Narrow" w:hAnsi="Arial Narrow" w:cs="Calibri"/>
          <w:sz w:val="20"/>
          <w:szCs w:val="20"/>
        </w:rPr>
        <w:t>:</w:t>
      </w:r>
    </w:p>
    <w:p w:rsidR="00C03B41" w:rsidRDefault="00C03B41" w:rsidP="00C03B41">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ascii="Arial Narrow" w:hAnsi="Arial Narrow" w:cs="Gisha"/>
          <w:sz w:val="20"/>
          <w:szCs w:val="20"/>
        </w:rPr>
      </w:pPr>
    </w:p>
    <w:p w:rsidR="00C03B41" w:rsidRDefault="00C03B41" w:rsidP="00C03B41">
      <w:pPr>
        <w:tabs>
          <w:tab w:val="center" w:pos="4752"/>
        </w:tabs>
        <w:ind w:firstLine="284"/>
        <w:jc w:val="center"/>
        <w:rPr>
          <w:rFonts w:ascii="Arial Narrow" w:hAnsi="Arial Narrow" w:cs="Gisha"/>
          <w:b/>
          <w:sz w:val="32"/>
          <w:szCs w:val="20"/>
          <w:lang w:val="pt-BR"/>
        </w:rPr>
      </w:pPr>
      <w:r>
        <w:rPr>
          <w:rFonts w:ascii="Arial Narrow" w:hAnsi="Arial Narrow" w:cs="Gisha"/>
          <w:b/>
          <w:sz w:val="32"/>
          <w:szCs w:val="20"/>
          <w:lang w:val="pt-BR"/>
        </w:rPr>
        <w:t>D E C L A R A C I O N E S</w:t>
      </w:r>
    </w:p>
    <w:p w:rsidR="00C03B41" w:rsidRDefault="00C03B41" w:rsidP="00C03B41">
      <w:pPr>
        <w:tabs>
          <w:tab w:val="left" w:pos="288"/>
          <w:tab w:val="left" w:pos="864"/>
          <w:tab w:val="left" w:pos="1134"/>
          <w:tab w:val="left" w:pos="1440"/>
          <w:tab w:val="left" w:pos="2016"/>
          <w:tab w:val="left" w:pos="2304"/>
          <w:tab w:val="left" w:pos="2592"/>
          <w:tab w:val="left" w:pos="2880"/>
          <w:tab w:val="left" w:pos="3168"/>
          <w:tab w:val="left" w:pos="3456"/>
          <w:tab w:val="left" w:pos="3744"/>
          <w:tab w:val="left" w:pos="4032"/>
          <w:tab w:val="left" w:pos="4320"/>
          <w:tab w:val="left" w:pos="4608"/>
        </w:tabs>
        <w:ind w:right="51"/>
        <w:jc w:val="both"/>
        <w:rPr>
          <w:rFonts w:ascii="Arial Narrow" w:hAnsi="Arial Narrow" w:cs="Gisha"/>
          <w:sz w:val="20"/>
          <w:szCs w:val="20"/>
          <w:lang w:val="pt-BR"/>
        </w:rPr>
      </w:pPr>
    </w:p>
    <w:p w:rsidR="00C03B41" w:rsidRDefault="00C03B41" w:rsidP="00C03B41">
      <w:pPr>
        <w:overflowPunct w:val="0"/>
        <w:autoSpaceDE w:val="0"/>
        <w:jc w:val="both"/>
        <w:textAlignment w:val="baseline"/>
        <w:rPr>
          <w:rFonts w:ascii="Arial Narrow" w:hAnsi="Arial Narrow" w:cs="Gisha"/>
          <w:sz w:val="20"/>
          <w:szCs w:val="20"/>
        </w:rPr>
      </w:pPr>
      <w:r>
        <w:rPr>
          <w:rFonts w:ascii="Arial Narrow" w:hAnsi="Arial Narrow" w:cs="Gisha"/>
          <w:b/>
          <w:sz w:val="20"/>
          <w:szCs w:val="20"/>
        </w:rPr>
        <w:t>I.</w:t>
      </w:r>
      <w:r>
        <w:rPr>
          <w:rFonts w:ascii="Arial Narrow" w:hAnsi="Arial Narrow" w:cs="Gisha"/>
          <w:b/>
          <w:sz w:val="20"/>
          <w:szCs w:val="20"/>
        </w:rPr>
        <w:tab/>
        <w:t>“EL INSTITUTO”</w:t>
      </w:r>
      <w:r>
        <w:rPr>
          <w:rFonts w:ascii="Arial Narrow" w:hAnsi="Arial Narrow" w:cs="Gisha"/>
          <w:sz w:val="20"/>
          <w:szCs w:val="20"/>
        </w:rPr>
        <w:t>, DECLARA A TRAVÉS DE SU REPRESENTANTE LEGAL QUE:</w:t>
      </w:r>
    </w:p>
    <w:p w:rsidR="00C03B41" w:rsidRDefault="00C03B41" w:rsidP="00C03B41">
      <w:pPr>
        <w:jc w:val="both"/>
        <w:rPr>
          <w:rFonts w:ascii="Arial Narrow" w:hAnsi="Arial Narrow" w:cs="Gisha"/>
          <w:sz w:val="20"/>
          <w:szCs w:val="20"/>
        </w:rPr>
      </w:pPr>
    </w:p>
    <w:p w:rsidR="00C03B41" w:rsidRDefault="00C03B41" w:rsidP="00C03B41">
      <w:pPr>
        <w:overflowPunct w:val="0"/>
        <w:autoSpaceDE w:val="0"/>
        <w:ind w:left="567" w:hanging="567"/>
        <w:jc w:val="both"/>
        <w:textAlignment w:val="baseline"/>
        <w:rPr>
          <w:rFonts w:ascii="Arial Narrow" w:hAnsi="Arial Narrow" w:cs="Arial"/>
          <w:sz w:val="20"/>
          <w:szCs w:val="20"/>
        </w:rPr>
      </w:pPr>
      <w:r>
        <w:rPr>
          <w:rFonts w:ascii="Arial Narrow" w:hAnsi="Arial Narrow" w:cs="Arial"/>
          <w:b/>
          <w:sz w:val="20"/>
          <w:szCs w:val="20"/>
        </w:rPr>
        <w:t>I.1.</w:t>
      </w:r>
      <w:r>
        <w:rPr>
          <w:rFonts w:ascii="Arial Narrow" w:hAnsi="Arial Narrow" w:cs="Arial"/>
          <w:sz w:val="20"/>
          <w:szCs w:val="20"/>
        </w:rPr>
        <w:tab/>
        <w:t>ES UN ORGANISMO PÚBLICO DESCENTRALIZADO DE LA ADMINISTRACIÓN PÚBLICA FEDERAL CON PERSONALIDAD JURÍDICA Y PATRIMONIO PROPIO, QUE TIENE A SU CARGO LA ORGANIZACIÓN Y ADMINISTRACIÓN DEL SEGURO SOCIAL, COMO UN SERVICIO PÚBLICO DE CARÁCTER NACIONAL, EN TÉRMINOS DE LOS ARTÍCULOS 4° Y 5°, DE LA LEY DEL SEGURO SOCIAL.</w:t>
      </w:r>
    </w:p>
    <w:p w:rsidR="00C03B41" w:rsidRDefault="00C03B41" w:rsidP="00C03B41">
      <w:pPr>
        <w:jc w:val="both"/>
        <w:rPr>
          <w:rFonts w:ascii="Arial Narrow" w:hAnsi="Arial Narrow" w:cs="Arial"/>
          <w:sz w:val="20"/>
          <w:szCs w:val="20"/>
        </w:rPr>
      </w:pPr>
    </w:p>
    <w:p w:rsidR="00C03B41" w:rsidRDefault="00C03B41" w:rsidP="00C03B41">
      <w:pPr>
        <w:overflowPunct w:val="0"/>
        <w:autoSpaceDE w:val="0"/>
        <w:ind w:left="567" w:hanging="567"/>
        <w:jc w:val="both"/>
        <w:textAlignment w:val="baseline"/>
        <w:rPr>
          <w:rFonts w:ascii="Arial Narrow" w:hAnsi="Arial Narrow" w:cs="Arial"/>
          <w:sz w:val="20"/>
          <w:szCs w:val="20"/>
        </w:rPr>
      </w:pPr>
      <w:r>
        <w:rPr>
          <w:rFonts w:ascii="Arial Narrow" w:hAnsi="Arial Narrow" w:cs="Arial"/>
          <w:b/>
          <w:sz w:val="20"/>
          <w:szCs w:val="20"/>
        </w:rPr>
        <w:t>I.2.</w:t>
      </w:r>
      <w:r>
        <w:rPr>
          <w:rFonts w:ascii="Arial Narrow" w:hAnsi="Arial Narrow" w:cs="Arial"/>
          <w:sz w:val="20"/>
          <w:szCs w:val="20"/>
        </w:rPr>
        <w:tab/>
        <w:t>ESTÁ FACULTADO PARA CELEBRAR LOS ACTOS JURÍDICOS NECESARIOS PARA LA CONSECUCIÓN DE LOS FINES PARA LOS QUE FUE CREADO, DE CONFORMIDAD CON EL ARTÍCULO 251, FRACCIONES IV Y V, DE LA LEY DEL SEGURO SOCIAL.</w:t>
      </w:r>
    </w:p>
    <w:p w:rsidR="00C03B41" w:rsidRDefault="00C03B41" w:rsidP="00C03B41">
      <w:pPr>
        <w:jc w:val="both"/>
        <w:rPr>
          <w:rFonts w:ascii="Arial Narrow" w:hAnsi="Arial Narrow" w:cs="Arial"/>
          <w:b/>
          <w:sz w:val="20"/>
          <w:szCs w:val="20"/>
        </w:rPr>
      </w:pPr>
    </w:p>
    <w:p w:rsidR="00C03B41" w:rsidRDefault="00C03B41" w:rsidP="00C03B41">
      <w:pPr>
        <w:overflowPunct w:val="0"/>
        <w:autoSpaceDE w:val="0"/>
        <w:ind w:left="567" w:hanging="567"/>
        <w:jc w:val="both"/>
        <w:textAlignment w:val="baseline"/>
        <w:rPr>
          <w:rFonts w:ascii="Arial Narrow" w:hAnsi="Arial Narrow" w:cs="Arial"/>
          <w:sz w:val="20"/>
          <w:szCs w:val="20"/>
        </w:rPr>
      </w:pPr>
      <w:r>
        <w:rPr>
          <w:rFonts w:ascii="Arial Narrow" w:hAnsi="Arial Narrow" w:cs="Arial"/>
          <w:b/>
          <w:sz w:val="20"/>
          <w:szCs w:val="20"/>
        </w:rPr>
        <w:t>I.3.</w:t>
      </w:r>
      <w:r>
        <w:rPr>
          <w:rFonts w:ascii="Arial Narrow" w:hAnsi="Arial Narrow" w:cs="Arial"/>
          <w:sz w:val="20"/>
          <w:szCs w:val="20"/>
        </w:rPr>
        <w:tab/>
      </w:r>
      <w:r>
        <w:rPr>
          <w:rFonts w:ascii="Arial Narrow" w:hAnsi="Arial Narrow" w:cs="Arial"/>
          <w:b/>
          <w:sz w:val="20"/>
          <w:szCs w:val="20"/>
        </w:rPr>
        <w:t>LA (EL) ___________________________________</w:t>
      </w:r>
      <w:r>
        <w:rPr>
          <w:rFonts w:ascii="Arial Narrow" w:hAnsi="Arial Narrow" w:cs="Arial"/>
          <w:sz w:val="20"/>
          <w:szCs w:val="20"/>
        </w:rPr>
        <w:t xml:space="preserve">, EN SU CARÁCTER DE TITULAR DEL ÓRGANO DE OPERACIÓN ADMINISTRATIVA DESCONCENTRADA ESTATAL GUERRERO, CUENTA CON LAS FACULTADES SUFICIENTES PARA SUSCRIBIR EL PRESENTE INSTRUMENTO JURÍDICO EN SU CALIDAD DE APODERADA LEGAL, QUIEN ACREDITA SU PERSONALIDAD CON LA ESCRITURA PÚBLICA </w:t>
      </w:r>
      <w:r>
        <w:rPr>
          <w:rFonts w:ascii="Arial Narrow" w:hAnsi="Arial Narrow"/>
          <w:sz w:val="20"/>
          <w:szCs w:val="20"/>
        </w:rPr>
        <w:t xml:space="preserve">NÚMERO </w:t>
      </w:r>
      <w:r>
        <w:rPr>
          <w:rFonts w:ascii="Arial Narrow" w:hAnsi="Arial Narrow"/>
          <w:b/>
          <w:sz w:val="20"/>
          <w:szCs w:val="20"/>
        </w:rPr>
        <w:t>______________</w:t>
      </w:r>
      <w:r>
        <w:rPr>
          <w:rFonts w:ascii="Arial Narrow" w:hAnsi="Arial Narrow"/>
          <w:sz w:val="20"/>
          <w:szCs w:val="20"/>
        </w:rPr>
        <w:t>, DE FECHA _____ DE _______ DEL AÑO 2020, PASADA ANTE LA FE DEL LICENCIADO _____________, TITULAR DE LA NOTARÍA NÚMERO ______ DE LA CIUDAD DE __________, ACTUANDO COMO ASOCIADO EN EL PROTOCOLO DE LA NOTARÍA NÚMERO _____, DE LA QUE ES TITULAR EL _________________</w:t>
      </w:r>
      <w:r>
        <w:rPr>
          <w:rFonts w:ascii="Arial Narrow" w:hAnsi="Arial Narrow" w:cs="Arial"/>
          <w:sz w:val="20"/>
          <w:szCs w:val="20"/>
        </w:rPr>
        <w:t xml:space="preserve">, MISMO QUE FUE INSCRITO ANTE EL REGISTRO PÚBLICO DE ORGANISMOS DESCENTRALIZADOS BAJO EL FOLIO NÚMERO </w:t>
      </w:r>
      <w:r>
        <w:rPr>
          <w:rFonts w:ascii="Arial Narrow" w:hAnsi="Arial Narrow" w:cs="Arial"/>
          <w:b/>
          <w:sz w:val="20"/>
          <w:szCs w:val="20"/>
        </w:rPr>
        <w:t>___________________</w:t>
      </w:r>
      <w:r>
        <w:rPr>
          <w:rFonts w:ascii="Arial Narrow" w:hAnsi="Arial Narrow" w:cs="Arial"/>
          <w:sz w:val="20"/>
          <w:szCs w:val="20"/>
        </w:rPr>
        <w:t xml:space="preserve"> DE FECHA ____ DE ________ DEL AÑO _________, DE LA CUAL ESTÁ INSCRITA EN EL REGISTRO PÚBLICO DE LA PROPIEDAD Y DEL COMERCIO DE LA CIUDAD DE _____________, POR LO QUE TIENE FACULTADES LEGALES SUFICIENTES PARA OBLIGAR A </w:t>
      </w:r>
      <w:r>
        <w:rPr>
          <w:rFonts w:ascii="Arial Narrow" w:hAnsi="Arial Narrow" w:cs="Arial"/>
          <w:b/>
          <w:sz w:val="20"/>
          <w:szCs w:val="20"/>
        </w:rPr>
        <w:t xml:space="preserve">“EL INSTITUTO” </w:t>
      </w:r>
      <w:r>
        <w:rPr>
          <w:rFonts w:ascii="Arial Narrow" w:hAnsi="Arial Narrow" w:cs="Arial"/>
          <w:sz w:val="20"/>
          <w:szCs w:val="20"/>
        </w:rPr>
        <w:t xml:space="preserve">EN LOS TÉRMINOS Y CONDICIONES DEL PRESENTE CONTRATO, MISMAS QUE MANIFIESTA BAJO PROTESTA DE DECIR VERDAD QUE LAS FACULTADES QUE LE FUERON CONFERIDAS NO LE HAN SIDO REVOCADAS, MODIFICADAS, NI RESTRINGIDAS EN FORMA ALGUNA, ASÍ MISMO SE MANIFIESTA QUE SOLO FIRMARA ÚNICA Y EXCLUSIVAMENTE COMO REPRESENTANTE DEL INSTITUTO MEXICANO DEL SEGURO SOCIAL SIN MAYORES ALCANCES QUE ACREDITAR SU REPRESENTACIÓN Y NO TIENE LA CALIDAD DE ADMINISTRAR EL INSTRUMENTO JURÍDICO QUE SE SUSCRIBE, CON FUNDAMENTO EN LOS ARTÍCULOS, 2 FRACCIÓN IV, INCISO A), 144 FRACCIÓN </w:t>
      </w:r>
      <w:r>
        <w:rPr>
          <w:rFonts w:ascii="Arial Narrow" w:hAnsi="Arial Narrow" w:cs="Arial"/>
          <w:sz w:val="20"/>
          <w:szCs w:val="20"/>
        </w:rPr>
        <w:lastRenderedPageBreak/>
        <w:t>XXIII Y 155 FRACCIÓN XI DEL REGLAMENTO INTERIOR DEL INSTITUTO MEXICANO DEL SEGURO SOCIAL VIGENTE, ASÍ COMO EN LAS POLÍTICAS, BASES Y LINEAMIENTOS EN MATERIA DE ADQUISICIONES, ARRENDAMIENTOS Y SERVICIOS DEL INSTITUTO MEXICANO DEL SEGURO SOCIAL APROBADAS POR EL H. CONSEJO TÉCNICO MEDIANTE ACUERDO ACDO SA2.HCT.141221/358.P.DA DEL 23 DE DICIEMBRE DE 2021 CON FUNDAMENTO EN SU NUMERAL 5.3.16 INCISO B).</w:t>
      </w:r>
    </w:p>
    <w:p w:rsidR="00C03B41" w:rsidRDefault="00C03B41" w:rsidP="00C03B41">
      <w:pPr>
        <w:jc w:val="both"/>
        <w:rPr>
          <w:rFonts w:ascii="Arial Narrow" w:hAnsi="Arial Narrow" w:cs="Candara"/>
          <w:b/>
          <w:bCs/>
          <w:sz w:val="20"/>
          <w:szCs w:val="20"/>
        </w:rPr>
      </w:pPr>
    </w:p>
    <w:p w:rsidR="00C03B41" w:rsidRDefault="00C03B41" w:rsidP="00C03B41">
      <w:pPr>
        <w:jc w:val="both"/>
        <w:rPr>
          <w:rFonts w:ascii="Arial Narrow" w:hAnsi="Arial Narrow" w:cs="Candara"/>
          <w:b/>
          <w:bCs/>
          <w:i/>
          <w:iCs/>
          <w:sz w:val="20"/>
          <w:szCs w:val="20"/>
          <w:u w:val="single"/>
        </w:rPr>
      </w:pPr>
      <w:r>
        <w:rPr>
          <w:rFonts w:ascii="Arial Narrow" w:hAnsi="Arial Narrow" w:cs="Candara"/>
          <w:b/>
          <w:bCs/>
          <w:i/>
          <w:iCs/>
          <w:sz w:val="20"/>
          <w:szCs w:val="20"/>
          <w:u w:val="single"/>
        </w:rPr>
        <w:t>NOTA: (EN TRATÁNDOSE DE CONTRATOS QUE REBASEN LAS ASIGNACIONES DEL EJERCICIO PRESUPUESTARIO CORRESPONDIENTE, DE CONFORMIDAD CON LO DISPUESTO EN EL ARTÍCULO 277 F, DE LA LEY DEL SEGURO SOCIAL, LA REPRESENTACIÓN LEGAL CORRESPONDE AL C. DIRECTOR GENERAL DEL INSTITUTO, DEBIENDO INSERTAR, EN SUSTITUCIÓN DEL PÁRRAFO QUE ANTECEDE, EL TEXTO SIGUIENTE:)</w:t>
      </w:r>
    </w:p>
    <w:p w:rsidR="00C03B41" w:rsidRDefault="00C03B41" w:rsidP="00C03B41">
      <w:pPr>
        <w:jc w:val="both"/>
        <w:rPr>
          <w:rFonts w:ascii="Arial Narrow" w:hAnsi="Arial Narrow" w:cs="Candara"/>
          <w:b/>
          <w:bCs/>
          <w:sz w:val="20"/>
          <w:szCs w:val="20"/>
        </w:rPr>
      </w:pPr>
    </w:p>
    <w:p w:rsidR="00C03B41" w:rsidRDefault="00C03B41" w:rsidP="00C03B41">
      <w:pPr>
        <w:ind w:left="708" w:right="51"/>
        <w:jc w:val="both"/>
        <w:rPr>
          <w:rFonts w:ascii="Arial Narrow" w:hAnsi="Arial Narrow" w:cs="Candara"/>
          <w:sz w:val="20"/>
          <w:szCs w:val="20"/>
        </w:rPr>
      </w:pPr>
      <w:r>
        <w:rPr>
          <w:rFonts w:ascii="Arial Narrow" w:hAnsi="Arial Narrow" w:cs="Candara"/>
          <w:sz w:val="20"/>
          <w:szCs w:val="20"/>
        </w:rPr>
        <w:t xml:space="preserve">SU REPRESENTANTE, ACREDITA SU PERSONALIDAD CON LA ESCRITURA PÚBLICA NÚMERO _____ DE FECHA __ DE ____ </w:t>
      </w:r>
      <w:proofErr w:type="spellStart"/>
      <w:r>
        <w:rPr>
          <w:rFonts w:ascii="Arial Narrow" w:hAnsi="Arial Narrow" w:cs="Candara"/>
          <w:sz w:val="20"/>
          <w:szCs w:val="20"/>
        </w:rPr>
        <w:t>DE</w:t>
      </w:r>
      <w:proofErr w:type="spellEnd"/>
      <w:r>
        <w:rPr>
          <w:rFonts w:ascii="Arial Narrow" w:hAnsi="Arial Narrow" w:cs="Candara"/>
          <w:sz w:val="20"/>
          <w:szCs w:val="20"/>
        </w:rPr>
        <w:t xml:space="preserve"> ____, PASADA ANTE LA FE DEL LIC. _____________, NOTARIO PÚBLICO ____ DE LA CIUDAD DE _______, INSCRITA CON EL FOLIO MERCANTIL NÚMERO ______, EN LA DIRECCIÓN GENERAL DEL REGISTRO PÚBLICO DE COMERCIO EL ___ DE ____ DEL ____, EN EL QUE CONSTA SU CARÁCTER DE REPRESENTANTE LEGAL, CON LAS FACULTADES QUE LE CONFIERE EL ARTÍCULO 268, FRACCIÓN III, DE LA LEY DEL SEGURO SOCIAL Y 71, FRACCIÓN II, DEL REGLAMENTO DE ORGANIZACIÓN INTERNA DEL INSTITUTO MEXICANO DEL SEGURO SOCIAL Y, QUE CON FUNDAMENTO EN EL ARTÍCULO 277 F DE LA INVOCADA LEY, SE ENCUENTRA AUTORIZADO A CELEBRAR CONTRATOS QUE REBASEN LAS ASIGNACIONES PRESUPUESTARIAS APROBADAS PARA EL PRESENTE EJERCICIO FISCAL, EN TÉRMINOS DEL ACUERDO NÚMERO ______, DICTADO POR EL H. CONSEJO TÉCNICO EN SESIÓN DE FECHA ___ DE ______ </w:t>
      </w:r>
      <w:proofErr w:type="spellStart"/>
      <w:r>
        <w:rPr>
          <w:rFonts w:ascii="Arial Narrow" w:hAnsi="Arial Narrow" w:cs="Candara"/>
          <w:sz w:val="20"/>
          <w:szCs w:val="20"/>
        </w:rPr>
        <w:t>DE</w:t>
      </w:r>
      <w:proofErr w:type="spellEnd"/>
      <w:r>
        <w:rPr>
          <w:rFonts w:ascii="Arial Narrow" w:hAnsi="Arial Narrow" w:cs="Candara"/>
          <w:sz w:val="20"/>
          <w:szCs w:val="20"/>
        </w:rPr>
        <w:t xml:space="preserve"> ______.</w:t>
      </w:r>
    </w:p>
    <w:p w:rsidR="00C03B41" w:rsidRDefault="00C03B41" w:rsidP="00C03B41">
      <w:pPr>
        <w:ind w:left="708" w:right="51"/>
        <w:jc w:val="both"/>
        <w:rPr>
          <w:rFonts w:ascii="Arial Narrow" w:hAnsi="Arial Narrow" w:cs="Candara"/>
          <w:sz w:val="20"/>
          <w:szCs w:val="20"/>
        </w:rPr>
      </w:pPr>
    </w:p>
    <w:p w:rsidR="00C03B41" w:rsidRDefault="00C03B41" w:rsidP="00C03B41">
      <w:pPr>
        <w:overflowPunct w:val="0"/>
        <w:ind w:left="567" w:hanging="567"/>
        <w:jc w:val="both"/>
        <w:rPr>
          <w:rFonts w:ascii="Arial Narrow" w:hAnsi="Arial Narrow" w:cs="Arial"/>
          <w:b/>
          <w:i/>
          <w:sz w:val="20"/>
          <w:szCs w:val="20"/>
          <w:u w:val="single"/>
        </w:rPr>
      </w:pPr>
      <w:r>
        <w:rPr>
          <w:rFonts w:ascii="Arial Narrow" w:hAnsi="Arial Narrow" w:cs="Arial"/>
          <w:b/>
          <w:bCs/>
          <w:i/>
          <w:sz w:val="20"/>
          <w:szCs w:val="20"/>
        </w:rPr>
        <w:t xml:space="preserve">NOTA: </w:t>
      </w:r>
      <w:r>
        <w:rPr>
          <w:rFonts w:ascii="Arial Narrow" w:hAnsi="Arial Narrow" w:cs="Arial"/>
          <w:b/>
          <w:i/>
          <w:sz w:val="20"/>
          <w:szCs w:val="20"/>
          <w:u w:val="single"/>
        </w:rPr>
        <w:t>(DE ACUERDO A LAS CARACTERÍSTICAS DEL SERVICIO SE DEFINIRÁN LOS CARGOS DE LOS FUNCIONARIOS EN LA INTELIGENCIA DE QUE SE DEBERÁ AJUSTAR LA NUMERACIÓN)</w:t>
      </w:r>
    </w:p>
    <w:p w:rsidR="00C03B41" w:rsidRDefault="00C03B41" w:rsidP="00C03B41">
      <w:pPr>
        <w:overflowPunct w:val="0"/>
        <w:ind w:left="567" w:hanging="567"/>
        <w:jc w:val="both"/>
        <w:rPr>
          <w:rFonts w:ascii="Arial Narrow" w:hAnsi="Arial Narrow" w:cs="Arial"/>
          <w:sz w:val="20"/>
          <w:szCs w:val="20"/>
        </w:rPr>
      </w:pPr>
    </w:p>
    <w:p w:rsidR="00C03B41" w:rsidRDefault="00C03B41" w:rsidP="00C03B41">
      <w:pPr>
        <w:overflowPunct w:val="0"/>
        <w:ind w:left="567" w:hanging="567"/>
        <w:jc w:val="both"/>
        <w:rPr>
          <w:rFonts w:ascii="Arial Narrow" w:hAnsi="Arial Narrow" w:cs="Arial"/>
          <w:sz w:val="20"/>
          <w:szCs w:val="20"/>
        </w:rPr>
      </w:pPr>
      <w:r>
        <w:rPr>
          <w:rFonts w:ascii="Arial Narrow" w:hAnsi="Arial Narrow" w:cs="Arial"/>
          <w:b/>
          <w:sz w:val="20"/>
          <w:szCs w:val="20"/>
        </w:rPr>
        <w:t>I.4.</w:t>
      </w:r>
      <w:r>
        <w:rPr>
          <w:rFonts w:ascii="Arial Narrow" w:hAnsi="Arial Narrow" w:cs="Arial"/>
          <w:sz w:val="20"/>
          <w:szCs w:val="20"/>
        </w:rPr>
        <w:t xml:space="preserve">  EL ____________________,EN SU CARÁCTER DE TITULAR DE _____, </w:t>
      </w:r>
      <w:r>
        <w:rPr>
          <w:rFonts w:ascii="Arial Narrow" w:hAnsi="Arial Narrow" w:cs="Arial"/>
          <w:color w:val="000000"/>
          <w:sz w:val="20"/>
        </w:rPr>
        <w:t xml:space="preserve">DEL ÓRGANO DE OPERACIÓN ADMINISTRATIVA DESCONCENTRADA ESTATAL GUERRERO, DEL INSTITUTO, INTERVIENE COMO </w:t>
      </w:r>
      <w:r>
        <w:rPr>
          <w:rFonts w:ascii="Arial Narrow" w:hAnsi="Arial Narrow" w:cs="Arial"/>
          <w:b/>
          <w:color w:val="000000"/>
          <w:sz w:val="20"/>
        </w:rPr>
        <w:t>ÁREA CONTRATANTE</w:t>
      </w:r>
      <w:r>
        <w:rPr>
          <w:rFonts w:ascii="Arial Narrow" w:hAnsi="Arial Narrow" w:cs="Arial"/>
          <w:color w:val="000000"/>
          <w:sz w:val="20"/>
        </w:rPr>
        <w:t xml:space="preserve">, CON FUNDAMENTO EN SU ARTÍCULO 2º FRACCIÓN I DEL REGLAMENTO DE LA LEY DE ADQUISICIONES, ARRENDAMIENTO Y SERVICIOS DEL SECTOR PÚBLICO CON FUNDAMENTO EN LAS POLÍTICAS, BASES Y LINEAMIENTOS EN MATERIA DE ADQUISICIONES, ARRENDAMIENTOS Y SERVICIOS DEL INSTITUTO MEXICANO DEL SEGURO SOCIAL APROBADAS POR EL H. CONSEJO TÉCNICO MEDIANTE ACUERDO </w:t>
      </w:r>
      <w:r>
        <w:rPr>
          <w:rFonts w:ascii="Arial Narrow" w:hAnsi="Arial Narrow" w:cs="Arial"/>
          <w:sz w:val="20"/>
          <w:szCs w:val="20"/>
        </w:rPr>
        <w:t>SA2.HCT.141221/358.P.DA DEL 23 DE DICIEMBRE DE 2021</w:t>
      </w:r>
      <w:r>
        <w:rPr>
          <w:rFonts w:ascii="Arial Narrow" w:hAnsi="Arial Narrow" w:cs="Arial"/>
          <w:color w:val="000000"/>
          <w:sz w:val="20"/>
        </w:rPr>
        <w:t>, CON FUNDAMENTO EN SUS NUMERALES 4.13, 4.31 Y 5.3.8 INCISO B).</w:t>
      </w:r>
    </w:p>
    <w:p w:rsidR="00C03B41" w:rsidRDefault="00C03B41" w:rsidP="00C03B41">
      <w:pPr>
        <w:overflowPunct w:val="0"/>
        <w:ind w:left="567" w:hanging="567"/>
        <w:jc w:val="both"/>
        <w:rPr>
          <w:rFonts w:ascii="Arial Narrow" w:hAnsi="Arial Narrow" w:cs="Arial"/>
          <w:sz w:val="20"/>
          <w:szCs w:val="20"/>
        </w:rPr>
      </w:pPr>
    </w:p>
    <w:p w:rsidR="00C03B41" w:rsidRDefault="00C03B41" w:rsidP="00C03B41">
      <w:pPr>
        <w:overflowPunct w:val="0"/>
        <w:ind w:left="567" w:hanging="567"/>
        <w:jc w:val="both"/>
        <w:rPr>
          <w:rFonts w:ascii="Arial Narrow" w:hAnsi="Arial Narrow" w:cs="Arial"/>
          <w:sz w:val="20"/>
          <w:szCs w:val="20"/>
        </w:rPr>
      </w:pPr>
      <w:r>
        <w:rPr>
          <w:rFonts w:ascii="Arial Narrow" w:hAnsi="Arial Narrow" w:cs="Arial"/>
          <w:b/>
          <w:sz w:val="20"/>
          <w:szCs w:val="20"/>
        </w:rPr>
        <w:t xml:space="preserve">I.5.  </w:t>
      </w:r>
      <w:r>
        <w:rPr>
          <w:rFonts w:ascii="Arial Narrow" w:hAnsi="Arial Narrow" w:cs="Arial"/>
          <w:sz w:val="20"/>
          <w:szCs w:val="20"/>
        </w:rPr>
        <w:t xml:space="preserve">EL ____________________, EN SU CARÁCTER DE TITULAR DE _____, </w:t>
      </w:r>
      <w:r>
        <w:rPr>
          <w:rFonts w:ascii="Arial Narrow" w:hAnsi="Arial Narrow" w:cs="Arial"/>
          <w:color w:val="000000"/>
          <w:sz w:val="20"/>
        </w:rPr>
        <w:t>DEL ÓRGANO DE OPERACIÓN ADMINISTRATIVA DESCONCENTRADA ESTATAL GUERRERO</w:t>
      </w:r>
      <w:r>
        <w:rPr>
          <w:rFonts w:ascii="Arial Narrow" w:hAnsi="Arial Narrow" w:cs="Arial"/>
          <w:sz w:val="20"/>
        </w:rPr>
        <w:t xml:space="preserve"> DEL INSTITUTO, </w:t>
      </w:r>
      <w:r>
        <w:rPr>
          <w:rFonts w:ascii="Arial Narrow" w:hAnsi="Arial Narrow" w:cs="Arial"/>
          <w:sz w:val="20"/>
          <w:szCs w:val="20"/>
        </w:rPr>
        <w:t xml:space="preserve">INTERVIENE COMO </w:t>
      </w:r>
      <w:r>
        <w:rPr>
          <w:rFonts w:ascii="Arial Narrow" w:hAnsi="Arial Narrow" w:cs="Arial"/>
          <w:b/>
          <w:sz w:val="20"/>
          <w:szCs w:val="20"/>
        </w:rPr>
        <w:t>ÁREA REQUIRENTE</w:t>
      </w:r>
      <w:r>
        <w:rPr>
          <w:rFonts w:ascii="Arial Narrow" w:hAnsi="Arial Narrow" w:cs="Arial"/>
          <w:sz w:val="20"/>
          <w:szCs w:val="20"/>
        </w:rPr>
        <w:t xml:space="preserve"> RESPONSABLE DE HABER SOLICITADO EL BIEN, EN LAS CONDICIONES Y CON LAS CARACTERÍSTICAS SOLICITADAS, EN TÉRMINOS DEL ARTÍCULO 2º FRACCIÓN II DEL REGLAMENTO DE LA LEY DE ADQUISICIONES, ARRENDAMIENTOS Y SERVICIO DEL SECTOR PÚBLICO, CON FUNDAMENTO EN LAS POLÍTICAS, BASES Y LINEAMIENTOS EN MATERIA DE ADQUISICIONES, ARRENDAMIENTOS Y SERVICIOS DEL INSTITUTO MEXICANO DEL SEGURO SOCIAL APROBADAS POR EL H. CONSEJO TÉCNICO MEDIANTE ACUERDO ACDO SA2.HCT.141221/358.P.DA DEL 23 DE DICIEMBRE DE 2021, CON FUNDAMENTO EN SUS NUMERALES 4.13, 4.14, 4.17, 4.22, 4.23, 4.24, 4.24.1, 4.24.2, 4.24.3, 4.24.4, 4.25, 4.39, 5.3.2. INCISO B), 5.3.9. INCISO B) Y </w:t>
      </w:r>
      <w:r>
        <w:rPr>
          <w:rFonts w:ascii="Arial Narrow" w:hAnsi="Arial Narrow" w:cs="Arial"/>
          <w:sz w:val="20"/>
        </w:rPr>
        <w:t>5.5.1.4.</w:t>
      </w:r>
    </w:p>
    <w:p w:rsidR="00C03B41" w:rsidRDefault="00C03B41" w:rsidP="00C03B41">
      <w:pPr>
        <w:overflowPunct w:val="0"/>
        <w:ind w:left="567" w:hanging="567"/>
        <w:jc w:val="both"/>
        <w:rPr>
          <w:rFonts w:ascii="Arial Narrow" w:hAnsi="Arial Narrow" w:cs="Arial"/>
          <w:sz w:val="20"/>
          <w:szCs w:val="20"/>
        </w:rPr>
      </w:pPr>
    </w:p>
    <w:p w:rsidR="00C03B41" w:rsidRDefault="00C03B41" w:rsidP="00C03B41">
      <w:pPr>
        <w:overflowPunct w:val="0"/>
        <w:ind w:left="567" w:hanging="567"/>
        <w:jc w:val="both"/>
        <w:rPr>
          <w:rFonts w:ascii="Arial Narrow" w:hAnsi="Arial Narrow" w:cs="Arial"/>
          <w:sz w:val="20"/>
          <w:szCs w:val="20"/>
        </w:rPr>
      </w:pPr>
      <w:r>
        <w:rPr>
          <w:rFonts w:ascii="Arial Narrow" w:hAnsi="Arial Narrow" w:cs="Arial"/>
          <w:b/>
          <w:sz w:val="20"/>
          <w:szCs w:val="20"/>
        </w:rPr>
        <w:t>I.6.</w:t>
      </w:r>
      <w:r>
        <w:rPr>
          <w:rFonts w:ascii="Arial Narrow" w:hAnsi="Arial Narrow" w:cs="Arial"/>
          <w:sz w:val="20"/>
          <w:szCs w:val="20"/>
        </w:rPr>
        <w:t xml:space="preserve">  EL ___________________, EN SU CARÁCTER DE TITULAR DE _____ </w:t>
      </w:r>
      <w:r>
        <w:rPr>
          <w:rFonts w:ascii="Arial Narrow" w:hAnsi="Arial Narrow" w:cs="Arial"/>
          <w:color w:val="000000"/>
          <w:sz w:val="20"/>
        </w:rPr>
        <w:t>DEL ÓRGANO DE OPERACIÓN ADMINISTRATIVA DESCONCENTRADA ESTATAL GUERRERO</w:t>
      </w:r>
      <w:r>
        <w:rPr>
          <w:rFonts w:ascii="Arial Narrow" w:hAnsi="Arial Narrow" w:cs="Arial"/>
          <w:sz w:val="20"/>
        </w:rPr>
        <w:t xml:space="preserve"> DEL INSTITUTO, </w:t>
      </w:r>
      <w:r>
        <w:rPr>
          <w:rFonts w:ascii="Arial Narrow" w:hAnsi="Arial Narrow" w:cs="Arial"/>
          <w:sz w:val="20"/>
          <w:szCs w:val="20"/>
        </w:rPr>
        <w:t xml:space="preserve">INTERVIENE COMO </w:t>
      </w:r>
      <w:r>
        <w:rPr>
          <w:rFonts w:ascii="Arial Narrow" w:hAnsi="Arial Narrow" w:cs="Arial"/>
          <w:b/>
          <w:sz w:val="20"/>
          <w:szCs w:val="20"/>
        </w:rPr>
        <w:t>ÁREA TÉCNICA</w:t>
      </w:r>
      <w:r>
        <w:rPr>
          <w:rFonts w:ascii="Arial Narrow" w:hAnsi="Arial Narrow" w:cs="Arial"/>
          <w:sz w:val="20"/>
          <w:szCs w:val="20"/>
        </w:rPr>
        <w:t xml:space="preserve"> RESPONSABLE DE HABER FIJADO LOS REQUISITOS Y/O EVALUADO LAS PROPUESTAS  EN LAS CONDICIONES Y CON LAS CARACTERÍSTICAS SOLICITADAS, EN TÉRMINOS DEL ARTÍCULO 2º FRACCIÓN III DEL REGLAMENTO DE LA LEY DE ADQUISICIONES, ARRENDAMIENTOS Y SERVICIO DEL SECTOR PÚBLICO, CON FUNDAMENTO EN LAS POLÍTICAS, BASES Y LINEAMIENTOS EN MATERIA DE ADQUISICIONES, ARRENDAMIENTOS Y SERVICIOS DEL INSTITUTO MEXICANO DEL SEGURO SOCIAL APROBADAS POR EL H. CONSEJO TÉCNICO MEDIANTE ACUERDO </w:t>
      </w:r>
      <w:r>
        <w:rPr>
          <w:rFonts w:ascii="Arial Narrow" w:hAnsi="Arial Narrow" w:cs="Arial"/>
          <w:sz w:val="20"/>
          <w:szCs w:val="20"/>
        </w:rPr>
        <w:lastRenderedPageBreak/>
        <w:t>SA2.HCT.141221/358.P.DA DEL 23 DE DICIEMBRE DE 2021, CON FUNDAMENTO EN SUS NUMERALES 4.13, 4.15, 4.24.3, 4.25, 4.28.4, 4.36, 4.38, 4.39, 4.39.1, 5.3.2 INCISO B) Y 5.3.9 INCISO B).</w:t>
      </w:r>
    </w:p>
    <w:p w:rsidR="00C03B41" w:rsidRDefault="00C03B41" w:rsidP="00C03B41">
      <w:pPr>
        <w:overflowPunct w:val="0"/>
        <w:ind w:left="567" w:hanging="567"/>
        <w:jc w:val="both"/>
        <w:rPr>
          <w:rFonts w:ascii="Arial Narrow" w:hAnsi="Arial Narrow" w:cs="Arial"/>
          <w:sz w:val="20"/>
          <w:szCs w:val="20"/>
        </w:rPr>
      </w:pPr>
    </w:p>
    <w:p w:rsidR="00C03B41" w:rsidRDefault="00C03B41" w:rsidP="00C03B41">
      <w:pPr>
        <w:ind w:left="567" w:hanging="567"/>
        <w:jc w:val="both"/>
        <w:rPr>
          <w:rFonts w:ascii="Arial Narrow" w:hAnsi="Arial Narrow" w:cs="Arial"/>
          <w:sz w:val="20"/>
        </w:rPr>
      </w:pPr>
      <w:r>
        <w:rPr>
          <w:rFonts w:ascii="Arial Narrow" w:hAnsi="Arial Narrow" w:cs="Arial"/>
          <w:b/>
          <w:sz w:val="20"/>
          <w:szCs w:val="20"/>
        </w:rPr>
        <w:t xml:space="preserve">I.7.  </w:t>
      </w:r>
      <w:r>
        <w:rPr>
          <w:rFonts w:ascii="Arial Narrow" w:hAnsi="Arial Narrow" w:cs="Arial"/>
          <w:sz w:val="20"/>
          <w:szCs w:val="20"/>
        </w:rPr>
        <w:t>EL ________________________, EN SU CARÁCTER DE TITULAR DE</w:t>
      </w:r>
      <w:r>
        <w:rPr>
          <w:rFonts w:ascii="Arial Narrow" w:hAnsi="Arial Narrow" w:cs="Arial"/>
          <w:b/>
          <w:sz w:val="20"/>
          <w:szCs w:val="20"/>
        </w:rPr>
        <w:t>______________________</w:t>
      </w:r>
      <w:r>
        <w:rPr>
          <w:rFonts w:ascii="Arial Narrow" w:hAnsi="Arial Narrow" w:cs="Arial"/>
          <w:sz w:val="20"/>
          <w:szCs w:val="20"/>
        </w:rPr>
        <w:t xml:space="preserve">, </w:t>
      </w:r>
      <w:r>
        <w:rPr>
          <w:rFonts w:ascii="Arial Narrow" w:hAnsi="Arial Narrow" w:cs="Arial"/>
          <w:color w:val="000000"/>
          <w:sz w:val="20"/>
        </w:rPr>
        <w:t>DEL ÓRGANO DE OPERACIÓN ADMINISTRATIVA DESCONCENTRADA ESTATAL GUERRERO</w:t>
      </w:r>
      <w:r>
        <w:rPr>
          <w:rFonts w:ascii="Arial Narrow" w:hAnsi="Arial Narrow" w:cs="Arial"/>
          <w:sz w:val="20"/>
        </w:rPr>
        <w:t xml:space="preserve"> DEL INSTITUTO</w:t>
      </w:r>
      <w:r>
        <w:rPr>
          <w:rFonts w:ascii="Arial Narrow" w:hAnsi="Arial Narrow" w:cs="Arial"/>
          <w:color w:val="000000"/>
          <w:sz w:val="20"/>
        </w:rPr>
        <w:t xml:space="preserve">, </w:t>
      </w:r>
      <w:r>
        <w:rPr>
          <w:rFonts w:ascii="Arial Narrow" w:hAnsi="Arial Narrow" w:cs="Arial"/>
          <w:color w:val="000000"/>
          <w:sz w:val="20"/>
          <w:szCs w:val="20"/>
        </w:rPr>
        <w:t xml:space="preserve">INTERVIENE </w:t>
      </w:r>
      <w:r>
        <w:rPr>
          <w:rFonts w:ascii="Arial Narrow" w:hAnsi="Arial Narrow"/>
          <w:color w:val="000000"/>
          <w:sz w:val="20"/>
          <w:lang w:val="es-ES_tradnl"/>
        </w:rPr>
        <w:t xml:space="preserve">COMO </w:t>
      </w:r>
      <w:r>
        <w:rPr>
          <w:rFonts w:ascii="Arial Narrow" w:hAnsi="Arial Narrow"/>
          <w:b/>
          <w:color w:val="000000"/>
          <w:sz w:val="20"/>
          <w:lang w:val="es-ES_tradnl"/>
        </w:rPr>
        <w:t>ADMINISTRADOR</w:t>
      </w:r>
      <w:r>
        <w:rPr>
          <w:rFonts w:ascii="Arial Narrow" w:hAnsi="Arial Narrow"/>
          <w:color w:val="000000"/>
          <w:sz w:val="20"/>
          <w:lang w:val="es-ES_tradnl"/>
        </w:rPr>
        <w:t xml:space="preserve"> </w:t>
      </w:r>
      <w:r>
        <w:rPr>
          <w:rFonts w:ascii="Arial Narrow" w:hAnsi="Arial Narrow" w:cs="Arial"/>
          <w:color w:val="000000"/>
          <w:sz w:val="20"/>
          <w:lang w:eastAsia="es-ES"/>
        </w:rPr>
        <w:t xml:space="preserve"> DE ESTE INSTRUMENTO JURÍDICO, POR EL CUAL SERA AUXILIADO ____________________________, QUIENES SERÁN CORRESPONSABLES DE LAS ACTIVIDADES QUE SE LES ASIGNEN Y DE MANTENER INFORMADO, DE CONFORMIDAD CON LO DISPUESTO EN EL ARTICULO </w:t>
      </w:r>
      <w:r>
        <w:rPr>
          <w:rFonts w:ascii="Arial Narrow" w:hAnsi="Arial Narrow" w:cs="Arial"/>
          <w:bCs/>
          <w:color w:val="000000"/>
          <w:sz w:val="20"/>
          <w:lang w:val="es-ES_tradnl"/>
        </w:rPr>
        <w:t xml:space="preserve">84 </w:t>
      </w:r>
      <w:r>
        <w:rPr>
          <w:rFonts w:ascii="Arial Narrow" w:hAnsi="Arial Narrow" w:cs="Arial"/>
          <w:color w:val="000000"/>
          <w:sz w:val="20"/>
        </w:rPr>
        <w:t xml:space="preserve">REGLAMENTO DE LA LEY DE ADQUISICIONES, ARRENDAMIENTOS Y SERVICIO DEL SECTOR PUBLICO, CON FUNDAMENTO EN LAS POLÍTICAS, BASES Y LINEAMIENTOS EN MATERIA DE ADQUISICIONES, ARRENDAMIENTOS Y SERVICIOS DEL INSTITUTO MEXICANO DEL SEGURO SOCIAL APROBADAS POR EL H. CONSEJO TÉCNICO MEDIANTE ACUERDO </w:t>
      </w:r>
      <w:r>
        <w:rPr>
          <w:rFonts w:ascii="Arial Narrow" w:hAnsi="Arial Narrow" w:cs="Arial"/>
          <w:sz w:val="20"/>
          <w:szCs w:val="20"/>
        </w:rPr>
        <w:t>SA2.HCT.141221/358.P.DA DEL 23 DE DICIEMBRE DE 2021</w:t>
      </w:r>
      <w:r>
        <w:rPr>
          <w:rFonts w:ascii="Arial Narrow" w:hAnsi="Arial Narrow" w:cs="Arial"/>
          <w:color w:val="000000"/>
          <w:sz w:val="20"/>
        </w:rPr>
        <w:t>, CON FUNDAMENTO</w:t>
      </w:r>
      <w:r>
        <w:rPr>
          <w:rFonts w:ascii="Arial Narrow" w:hAnsi="Arial Narrow" w:cs="Arial"/>
          <w:sz w:val="20"/>
        </w:rPr>
        <w:t xml:space="preserve"> EN SUS NUMERALES 4.17, 4.24.6, 4.30.1, 4.30.3, 5.3.15 INCISO B), 5.4.12, 5.5.1.4, 5.5.3, 5.5.3.5, 5.5.8., 5.6.1 Y 5.6.2.</w:t>
      </w:r>
    </w:p>
    <w:p w:rsidR="00C03B41" w:rsidRDefault="00C03B41" w:rsidP="00C03B41">
      <w:pPr>
        <w:ind w:left="567" w:hanging="567"/>
        <w:jc w:val="both"/>
        <w:rPr>
          <w:rFonts w:ascii="Arial Narrow" w:hAnsi="Arial Narrow" w:cs="Arial"/>
          <w:sz w:val="20"/>
          <w:szCs w:val="20"/>
        </w:rPr>
      </w:pPr>
    </w:p>
    <w:p w:rsidR="00C03B41" w:rsidRDefault="00C03B41" w:rsidP="00C03B41">
      <w:pPr>
        <w:tabs>
          <w:tab w:val="left" w:pos="-8356"/>
        </w:tabs>
        <w:ind w:left="360" w:hanging="360"/>
        <w:jc w:val="both"/>
        <w:rPr>
          <w:rFonts w:ascii="Arial Narrow" w:hAnsi="Arial Narrow" w:cs="Candara"/>
          <w:sz w:val="20"/>
          <w:szCs w:val="20"/>
        </w:rPr>
      </w:pPr>
      <w:r>
        <w:rPr>
          <w:rFonts w:ascii="Arial Narrow" w:hAnsi="Arial Narrow" w:cs="Candara"/>
          <w:b/>
          <w:bCs/>
          <w:sz w:val="20"/>
          <w:szCs w:val="20"/>
        </w:rPr>
        <w:t xml:space="preserve">I.8.  </w:t>
      </w:r>
      <w:r>
        <w:rPr>
          <w:rFonts w:ascii="Arial Narrow" w:hAnsi="Arial Narrow" w:cs="Candara"/>
          <w:b/>
          <w:bCs/>
          <w:sz w:val="20"/>
          <w:szCs w:val="20"/>
        </w:rPr>
        <w:tab/>
      </w:r>
      <w:r>
        <w:rPr>
          <w:rFonts w:ascii="Arial Narrow" w:hAnsi="Arial Narrow" w:cs="Candara"/>
          <w:sz w:val="20"/>
          <w:szCs w:val="20"/>
        </w:rPr>
        <w:t xml:space="preserve">PARA EL CUMPLIMIENTO DE SUS FUNCIONES Y LA REALIZACIÓN DE SUS ACTIVIDADES, REQUIERE DE LA PRESTACIÓN DEL SERVICIO DE ______________________ </w:t>
      </w:r>
      <w:r>
        <w:rPr>
          <w:rFonts w:ascii="Arial Narrow" w:hAnsi="Arial Narrow" w:cs="Candara"/>
          <w:b/>
          <w:bCs/>
          <w:i/>
          <w:iCs/>
          <w:sz w:val="20"/>
          <w:szCs w:val="20"/>
          <w:u w:val="single"/>
        </w:rPr>
        <w:t>(DESCRIBIR EN TÉRMINOS GENERALES LOS SERVICIOS A CONTRATAR)</w:t>
      </w:r>
      <w:r>
        <w:rPr>
          <w:rFonts w:ascii="Arial Narrow" w:hAnsi="Arial Narrow" w:cs="Candara"/>
          <w:sz w:val="20"/>
          <w:szCs w:val="20"/>
        </w:rPr>
        <w:t>.</w:t>
      </w:r>
    </w:p>
    <w:p w:rsidR="00C03B41" w:rsidRDefault="00C03B41" w:rsidP="00C03B41">
      <w:pPr>
        <w:tabs>
          <w:tab w:val="left" w:pos="-8356"/>
        </w:tabs>
        <w:ind w:left="708" w:hanging="540"/>
        <w:jc w:val="both"/>
        <w:rPr>
          <w:rFonts w:ascii="Arial Narrow" w:hAnsi="Arial Narrow" w:cs="Candara"/>
          <w:sz w:val="20"/>
          <w:szCs w:val="20"/>
        </w:rPr>
      </w:pPr>
    </w:p>
    <w:p w:rsidR="00C03B41" w:rsidRDefault="00C03B41" w:rsidP="00C03B41">
      <w:pPr>
        <w:ind w:left="360" w:hanging="360"/>
        <w:jc w:val="both"/>
        <w:rPr>
          <w:rFonts w:ascii="Arial Narrow" w:hAnsi="Arial Narrow" w:cs="Candara"/>
          <w:sz w:val="20"/>
          <w:szCs w:val="20"/>
        </w:rPr>
      </w:pPr>
      <w:r>
        <w:rPr>
          <w:rFonts w:ascii="Arial Narrow" w:hAnsi="Arial Narrow" w:cs="Candara"/>
          <w:b/>
          <w:sz w:val="20"/>
          <w:szCs w:val="20"/>
        </w:rPr>
        <w:t>I.9</w:t>
      </w:r>
      <w:r>
        <w:rPr>
          <w:rFonts w:ascii="Arial Narrow" w:hAnsi="Arial Narrow" w:cs="Candara"/>
          <w:b/>
          <w:sz w:val="20"/>
          <w:szCs w:val="20"/>
        </w:rPr>
        <w:tab/>
      </w:r>
      <w:r>
        <w:rPr>
          <w:rFonts w:ascii="Arial Narrow" w:hAnsi="Arial Narrow" w:cs="Candara"/>
          <w:sz w:val="20"/>
          <w:szCs w:val="20"/>
        </w:rPr>
        <w:t xml:space="preserve">PARA CUBRIR LAS EROGACIONES QUE SE DERIVEN DEL PRESENTE CONTRATO, CUENTA CON RECURSOS DISPONIBLES SUFICIENTES, NO COMPROMETIDOS, EN LA PARTIDA PRESUPUESTAL NÚMERO __________, DE CONFORMIDAD CON EL DICTAMEN DE DISPONIBILIDAD PRESUPUESTAL NÚMERO __________, MISMO QUE SE AGREGA AL PRESENTE INSTRUMENTO JURÍDICO COMO </w:t>
      </w:r>
      <w:r>
        <w:rPr>
          <w:rFonts w:ascii="Arial Narrow" w:hAnsi="Arial Narrow" w:cs="Candara"/>
          <w:b/>
          <w:bCs/>
          <w:sz w:val="20"/>
          <w:szCs w:val="20"/>
        </w:rPr>
        <w:t>ANEXO ___ (___)</w:t>
      </w:r>
      <w:r>
        <w:rPr>
          <w:rFonts w:ascii="Arial Narrow" w:hAnsi="Arial Narrow" w:cs="Candara"/>
          <w:sz w:val="20"/>
          <w:szCs w:val="20"/>
        </w:rPr>
        <w:t>.</w:t>
      </w:r>
    </w:p>
    <w:p w:rsidR="00C03B41" w:rsidRDefault="00C03B41" w:rsidP="00C03B41">
      <w:pPr>
        <w:ind w:right="51"/>
        <w:jc w:val="both"/>
        <w:rPr>
          <w:rFonts w:ascii="Arial Narrow" w:hAnsi="Arial Narrow" w:cs="Candara"/>
          <w:sz w:val="20"/>
          <w:szCs w:val="20"/>
        </w:rPr>
      </w:pPr>
    </w:p>
    <w:p w:rsidR="00C03B41" w:rsidRDefault="00C03B41" w:rsidP="00C03B41">
      <w:pPr>
        <w:jc w:val="both"/>
        <w:rPr>
          <w:rFonts w:ascii="Arial Narrow" w:hAnsi="Arial Narrow" w:cs="Candara"/>
          <w:b/>
          <w:bCs/>
          <w:i/>
          <w:iCs/>
          <w:sz w:val="20"/>
          <w:szCs w:val="20"/>
          <w:u w:val="single"/>
        </w:rPr>
      </w:pPr>
      <w:r>
        <w:rPr>
          <w:rFonts w:ascii="Arial Narrow" w:hAnsi="Arial Narrow" w:cs="Candara"/>
          <w:b/>
          <w:bCs/>
          <w:i/>
          <w:iCs/>
          <w:sz w:val="20"/>
          <w:szCs w:val="20"/>
          <w:u w:val="single"/>
        </w:rPr>
        <w:t>NOTA: (SE DEBERÁ INSERTAR EL TEXTO SIGUIENTE, EN TRATÁNDOSE DE AQUELLOS CONTRATOS QUE SEAN SUSCRITOS EN UN EJERCICIO PRESUPUESTARIO ANTERIOR AL DEL INICIO DE SU VIGENCIA, DE CONFORMIDAD CON LO DISPUESTO EN EL ARTÍCULO 25, SEGUNDO PÁRRAFO DE LA LAASSP):</w:t>
      </w:r>
    </w:p>
    <w:p w:rsidR="00C03B41" w:rsidRDefault="00C03B41" w:rsidP="00C03B41">
      <w:pPr>
        <w:jc w:val="both"/>
        <w:rPr>
          <w:rFonts w:ascii="Arial Narrow" w:hAnsi="Arial Narrow" w:cs="Candara"/>
          <w:b/>
          <w:bCs/>
          <w:i/>
          <w:iCs/>
          <w:sz w:val="20"/>
          <w:szCs w:val="20"/>
          <w:u w:val="single"/>
        </w:rPr>
      </w:pPr>
    </w:p>
    <w:p w:rsidR="00C03B41" w:rsidRDefault="00C03B41" w:rsidP="00C03B41">
      <w:pPr>
        <w:ind w:left="360" w:hanging="360"/>
        <w:jc w:val="both"/>
        <w:rPr>
          <w:rFonts w:ascii="Arial Narrow" w:hAnsi="Arial Narrow" w:cs="Candara"/>
          <w:sz w:val="20"/>
          <w:szCs w:val="20"/>
        </w:rPr>
      </w:pPr>
      <w:r>
        <w:rPr>
          <w:rFonts w:ascii="Arial Narrow" w:hAnsi="Arial Narrow" w:cs="Candara"/>
          <w:b/>
          <w:sz w:val="20"/>
          <w:szCs w:val="20"/>
        </w:rPr>
        <w:t>I.10</w:t>
      </w:r>
      <w:r>
        <w:rPr>
          <w:rFonts w:ascii="Arial Narrow" w:hAnsi="Arial Narrow" w:cs="Candara"/>
          <w:b/>
          <w:sz w:val="20"/>
          <w:szCs w:val="20"/>
        </w:rPr>
        <w:tab/>
      </w:r>
      <w:r>
        <w:rPr>
          <w:rFonts w:ascii="Arial Narrow" w:hAnsi="Arial Narrow" w:cs="Candara"/>
          <w:sz w:val="20"/>
          <w:szCs w:val="20"/>
        </w:rPr>
        <w:t xml:space="preserve">EL PRESUPUESTO DEFINITIVO A EJERCER ESTÁ SUJETO A LA APROBACIÓN DEL PRESUPUESTO DE EGRESOS DE LA FEDERACIÓN PARA EL EJERCICIO FISCAL 2022 POR PARTE DE LA H. CÁMARA DE DIPUTADOS DEL CONGRESO DE LA UNIÓN, POR LO QUE EL CUMPLIMIENTO DE LAS OBLIGACIONES DE ESTA </w:t>
      </w:r>
      <w:r>
        <w:rPr>
          <w:rFonts w:ascii="Arial Narrow" w:hAnsi="Arial Narrow" w:cs="Arial"/>
          <w:sz w:val="20"/>
          <w:szCs w:val="20"/>
        </w:rPr>
        <w:t xml:space="preserve">________ </w:t>
      </w:r>
      <w:r>
        <w:rPr>
          <w:rFonts w:ascii="Arial Narrow" w:hAnsi="Arial Narrow" w:cs="Arial"/>
          <w:b/>
          <w:sz w:val="20"/>
          <w:szCs w:val="20"/>
        </w:rPr>
        <w:t>NOTA:</w:t>
      </w:r>
      <w:r>
        <w:rPr>
          <w:rFonts w:ascii="Arial Narrow" w:hAnsi="Arial Narrow" w:cs="Arial"/>
          <w:sz w:val="20"/>
          <w:szCs w:val="20"/>
        </w:rPr>
        <w:t xml:space="preserve"> </w:t>
      </w:r>
      <w:r>
        <w:rPr>
          <w:rFonts w:ascii="Arial Narrow" w:hAnsi="Arial Narrow" w:cs="Arial"/>
          <w:b/>
          <w:sz w:val="20"/>
          <w:szCs w:val="20"/>
        </w:rPr>
        <w:t xml:space="preserve">(SE ANOTARA EL NOMBRE DE LA CONTRATACIÓN: LICITACIÓN PÚBLICA (NACIONAL O INTERNACIONAL), INVITACIÓN A CUANDO MENOS TRES PERSONAS O ADJUDICACIÓN DIRECTA) </w:t>
      </w:r>
      <w:r>
        <w:rPr>
          <w:rFonts w:ascii="Arial Narrow" w:hAnsi="Arial Narrow" w:cs="Arial"/>
          <w:sz w:val="20"/>
          <w:szCs w:val="20"/>
        </w:rPr>
        <w:t>QUEDA SUJETA PARA FINES DE EJECUCIÓN Y PAGO A LA DISPONIBILIDAD PRESUPUESTARIA CON LA QUE CUENTE EL INSTITUTO MEXICANO DEL SEGURO SOCIAL, CONFORME AL PRESUPUESTO DE EGRESOS DE LA FEDERACIÓN QUE PARA EL EJERCICIO FISCAL 2022 SE APRUEBE, SIN RESPONSABILIDAD ALGUNA PARA EL INSTITUTO MEXICANO DEL SEGURO SOCIAL”.</w:t>
      </w:r>
    </w:p>
    <w:p w:rsidR="00C03B41" w:rsidRDefault="00C03B41" w:rsidP="00C03B41">
      <w:pPr>
        <w:jc w:val="both"/>
        <w:rPr>
          <w:rFonts w:ascii="Arial Narrow" w:hAnsi="Arial Narrow" w:cs="Gisha"/>
          <w:b/>
          <w:sz w:val="20"/>
          <w:szCs w:val="20"/>
        </w:rPr>
      </w:pPr>
    </w:p>
    <w:p w:rsidR="00C03B41" w:rsidRDefault="00C03B41" w:rsidP="00C03B41">
      <w:pPr>
        <w:ind w:left="567" w:hanging="567"/>
        <w:jc w:val="both"/>
        <w:rPr>
          <w:rFonts w:ascii="Arial Narrow" w:hAnsi="Arial Narrow" w:cs="Gisha"/>
          <w:bCs/>
          <w:sz w:val="20"/>
          <w:szCs w:val="20"/>
        </w:rPr>
      </w:pPr>
      <w:r>
        <w:rPr>
          <w:rFonts w:ascii="Arial Narrow" w:hAnsi="Arial Narrow" w:cs="Gisha"/>
          <w:b/>
          <w:sz w:val="20"/>
          <w:szCs w:val="20"/>
        </w:rPr>
        <w:t>I.11.</w:t>
      </w:r>
      <w:r>
        <w:rPr>
          <w:rFonts w:ascii="Arial Narrow" w:hAnsi="Arial Narrow" w:cs="Gisha"/>
          <w:b/>
          <w:sz w:val="20"/>
          <w:szCs w:val="20"/>
        </w:rPr>
        <w:tab/>
      </w:r>
      <w:r>
        <w:rPr>
          <w:rFonts w:ascii="Arial Narrow" w:hAnsi="Arial Narrow" w:cs="Arial"/>
          <w:sz w:val="20"/>
          <w:szCs w:val="20"/>
        </w:rPr>
        <w:t xml:space="preserve">EL PRESENTE CONTRATO FUE ADJUDICADO A </w:t>
      </w:r>
      <w:r>
        <w:rPr>
          <w:rFonts w:ascii="Arial Narrow" w:hAnsi="Arial Narrow" w:cs="Arial"/>
          <w:b/>
          <w:sz w:val="20"/>
          <w:szCs w:val="20"/>
        </w:rPr>
        <w:t>“EL PROVEEDOR”</w:t>
      </w:r>
      <w:r>
        <w:rPr>
          <w:rFonts w:ascii="Arial Narrow" w:hAnsi="Arial Narrow" w:cs="Arial"/>
          <w:sz w:val="20"/>
          <w:szCs w:val="20"/>
        </w:rPr>
        <w:t xml:space="preserve"> MEDIANTE EL PROCEDIMIENTO DE ________ </w:t>
      </w:r>
      <w:r>
        <w:rPr>
          <w:rFonts w:ascii="Arial Narrow" w:hAnsi="Arial Narrow" w:cs="Arial"/>
          <w:b/>
          <w:sz w:val="20"/>
          <w:szCs w:val="20"/>
        </w:rPr>
        <w:t>NOTA:</w:t>
      </w:r>
      <w:r>
        <w:rPr>
          <w:rFonts w:ascii="Arial Narrow" w:hAnsi="Arial Narrow" w:cs="Arial"/>
          <w:sz w:val="20"/>
          <w:szCs w:val="20"/>
        </w:rPr>
        <w:t xml:space="preserve"> </w:t>
      </w:r>
      <w:r>
        <w:rPr>
          <w:rFonts w:ascii="Arial Narrow" w:hAnsi="Arial Narrow" w:cs="Arial"/>
          <w:b/>
          <w:sz w:val="20"/>
          <w:szCs w:val="20"/>
        </w:rPr>
        <w:t xml:space="preserve">(SE ANOTARA EL NOMBRE Y NÚMERO DEL PROCEDIMIENTO DE CONTRATACIÓN: LICITACIÓN PÚBLICA (NACIONAL O INTERNACIONAL), INVITACIÓN A CUANDO MENOS TRES PERSONAS </w:t>
      </w:r>
      <w:proofErr w:type="spellStart"/>
      <w:r>
        <w:rPr>
          <w:rFonts w:ascii="Arial Narrow" w:hAnsi="Arial Narrow" w:cs="Arial"/>
          <w:b/>
          <w:sz w:val="20"/>
          <w:szCs w:val="20"/>
        </w:rPr>
        <w:t>Ó</w:t>
      </w:r>
      <w:proofErr w:type="spellEnd"/>
      <w:r>
        <w:rPr>
          <w:rFonts w:ascii="Arial Narrow" w:hAnsi="Arial Narrow" w:cs="Arial"/>
          <w:b/>
          <w:sz w:val="20"/>
          <w:szCs w:val="20"/>
        </w:rPr>
        <w:t xml:space="preserve"> ADJUDICACIÓN DIRECTA, </w:t>
      </w:r>
      <w:r>
        <w:rPr>
          <w:rFonts w:ascii="Arial Narrow" w:hAnsi="Arial Narrow" w:cs="Arial"/>
          <w:sz w:val="20"/>
          <w:szCs w:val="20"/>
        </w:rPr>
        <w:t xml:space="preserve">CON FUNDAMENTO EN LO DISPUESTO POR EL ARTÍCULO 134, DE LA CONSTITUCIÓN POLÍTICA DE LOS ESTADOS UNIDOS MEXICANOS Y DE CONFORMIDAD CON </w:t>
      </w:r>
      <w:r>
        <w:rPr>
          <w:rFonts w:ascii="Arial Narrow" w:hAnsi="Arial Narrow" w:cs="Arial"/>
          <w:bCs/>
          <w:sz w:val="20"/>
          <w:szCs w:val="20"/>
        </w:rPr>
        <w:t>LOS ARTÍCULOS ________</w:t>
      </w:r>
      <w:r>
        <w:rPr>
          <w:rFonts w:ascii="Arial Narrow" w:hAnsi="Arial Narrow" w:cs="Arial"/>
          <w:bCs/>
          <w:i/>
          <w:sz w:val="20"/>
          <w:szCs w:val="20"/>
        </w:rPr>
        <w:t xml:space="preserve"> </w:t>
      </w:r>
      <w:r>
        <w:rPr>
          <w:rFonts w:ascii="Arial Narrow" w:hAnsi="Arial Narrow" w:cs="Arial"/>
          <w:bCs/>
          <w:sz w:val="20"/>
          <w:szCs w:val="20"/>
        </w:rPr>
        <w:t xml:space="preserve">DE </w:t>
      </w:r>
      <w:r>
        <w:rPr>
          <w:rFonts w:ascii="Arial Narrow" w:hAnsi="Arial Narrow" w:cs="Arial"/>
          <w:sz w:val="20"/>
          <w:szCs w:val="20"/>
        </w:rPr>
        <w:t>LA LEY DE ADQUISICIONES, ARRENDAMIENTOS Y SERVICIOS DEL SECTOR PÚBLICO (LAASSP), Y __________ DE SU REGLAMENTO.</w:t>
      </w:r>
    </w:p>
    <w:p w:rsidR="00C03B41" w:rsidRDefault="00C03B41" w:rsidP="00C03B41">
      <w:pPr>
        <w:ind w:left="567" w:hanging="567"/>
        <w:jc w:val="both"/>
        <w:rPr>
          <w:rFonts w:ascii="Arial Narrow" w:hAnsi="Arial Narrow" w:cs="Gisha"/>
          <w:bCs/>
          <w:sz w:val="20"/>
          <w:szCs w:val="20"/>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I.12.</w:t>
      </w:r>
      <w:r>
        <w:rPr>
          <w:rFonts w:ascii="Arial Narrow" w:hAnsi="Arial Narrow" w:cs="Gisha"/>
          <w:b/>
          <w:sz w:val="20"/>
          <w:szCs w:val="20"/>
        </w:rPr>
        <w:tab/>
      </w:r>
      <w:r>
        <w:rPr>
          <w:rFonts w:ascii="Arial Narrow" w:hAnsi="Arial Narrow" w:cs="Gisha"/>
          <w:sz w:val="20"/>
          <w:szCs w:val="20"/>
        </w:rPr>
        <w:t xml:space="preserve">CON FECHA __ DE _____ </w:t>
      </w:r>
      <w:proofErr w:type="spellStart"/>
      <w:r>
        <w:rPr>
          <w:rFonts w:ascii="Arial Narrow" w:hAnsi="Arial Narrow" w:cs="Gisha"/>
          <w:sz w:val="20"/>
          <w:szCs w:val="20"/>
        </w:rPr>
        <w:t>DE</w:t>
      </w:r>
      <w:proofErr w:type="spellEnd"/>
      <w:r>
        <w:rPr>
          <w:rFonts w:ascii="Arial Narrow" w:hAnsi="Arial Narrow" w:cs="Gisha"/>
          <w:sz w:val="20"/>
          <w:szCs w:val="20"/>
        </w:rPr>
        <w:t xml:space="preserve"> ____, LA _____________ </w:t>
      </w:r>
      <w:r>
        <w:rPr>
          <w:rFonts w:ascii="Arial Narrow" w:hAnsi="Arial Narrow" w:cs="Gisha"/>
          <w:b/>
          <w:i/>
          <w:sz w:val="20"/>
          <w:szCs w:val="20"/>
          <w:u w:val="single"/>
        </w:rPr>
        <w:t xml:space="preserve">(INDICAR LA DENOMINACIÓN DE LA </w:t>
      </w:r>
      <w:r>
        <w:rPr>
          <w:rFonts w:ascii="Arial Narrow" w:hAnsi="Arial Narrow" w:cs="Gisha"/>
          <w:sz w:val="20"/>
          <w:szCs w:val="20"/>
        </w:rPr>
        <w:t>UNIDAD</w:t>
      </w:r>
      <w:r>
        <w:rPr>
          <w:rFonts w:ascii="Arial Narrow" w:hAnsi="Arial Narrow" w:cs="Gisha"/>
          <w:b/>
          <w:i/>
          <w:sz w:val="20"/>
          <w:szCs w:val="20"/>
          <w:u w:val="single"/>
        </w:rPr>
        <w:t xml:space="preserve"> ADMINISTRATIVA CONTRATANTE)</w:t>
      </w:r>
      <w:r>
        <w:rPr>
          <w:rFonts w:ascii="Arial Narrow" w:hAnsi="Arial Narrow" w:cs="Gisha"/>
          <w:sz w:val="20"/>
          <w:szCs w:val="20"/>
        </w:rPr>
        <w:t xml:space="preserve">, EMITIÓ EL__________ </w:t>
      </w:r>
      <w:r>
        <w:rPr>
          <w:rFonts w:ascii="Arial Narrow" w:hAnsi="Arial Narrow" w:cs="Gisha"/>
          <w:b/>
          <w:i/>
          <w:sz w:val="20"/>
          <w:szCs w:val="20"/>
          <w:u w:val="single"/>
        </w:rPr>
        <w:t>(ANOTAR EL DOCUMENTO O ACTO EN EL QUE CONSTA LA ADJUDICACIÓN Y SU FECHA DE EMISIÓN)</w:t>
      </w:r>
      <w:r>
        <w:rPr>
          <w:rFonts w:ascii="Arial Narrow" w:hAnsi="Arial Narrow" w:cs="Gisha"/>
          <w:sz w:val="20"/>
          <w:szCs w:val="20"/>
        </w:rPr>
        <w:t xml:space="preserve"> DEL PROCEDIMIENTO DE CONTRATACIÓN MENCIONADO EN LA DECLARACIÓN QUE ANTECEDE, </w:t>
      </w:r>
      <w:r>
        <w:rPr>
          <w:rFonts w:ascii="Arial Narrow" w:hAnsi="Arial Narrow" w:cs="Arial"/>
          <w:sz w:val="20"/>
          <w:szCs w:val="20"/>
        </w:rPr>
        <w:t xml:space="preserve">HABIENDO RESULTADO ADJUDICADO CON EL PRESENTE CONTRATO </w:t>
      </w:r>
      <w:r>
        <w:rPr>
          <w:rFonts w:ascii="Arial Narrow" w:hAnsi="Arial Narrow" w:cs="Arial"/>
          <w:b/>
          <w:sz w:val="20"/>
          <w:szCs w:val="20"/>
        </w:rPr>
        <w:t>“EL PROVEEDOR”.</w:t>
      </w:r>
    </w:p>
    <w:p w:rsidR="00C03B41" w:rsidRDefault="00C03B41" w:rsidP="00C03B41">
      <w:pPr>
        <w:ind w:left="360" w:hanging="360"/>
        <w:jc w:val="both"/>
        <w:rPr>
          <w:rFonts w:ascii="Arial Narrow" w:hAnsi="Arial Narrow" w:cs="Gisha"/>
          <w:b/>
          <w:sz w:val="20"/>
          <w:szCs w:val="20"/>
        </w:rPr>
      </w:pPr>
    </w:p>
    <w:p w:rsidR="00C03B41" w:rsidRDefault="00C03B41" w:rsidP="00C03B41">
      <w:pPr>
        <w:ind w:left="567" w:hanging="567"/>
        <w:jc w:val="both"/>
        <w:rPr>
          <w:rFonts w:ascii="Arial Narrow" w:hAnsi="Arial Narrow" w:cs="Arial"/>
          <w:sz w:val="20"/>
          <w:szCs w:val="20"/>
        </w:rPr>
      </w:pPr>
      <w:r>
        <w:rPr>
          <w:rFonts w:ascii="Arial Narrow" w:hAnsi="Arial Narrow" w:cs="Gisha"/>
          <w:b/>
          <w:sz w:val="20"/>
          <w:szCs w:val="20"/>
        </w:rPr>
        <w:t>I.13.</w:t>
      </w:r>
      <w:r>
        <w:rPr>
          <w:rFonts w:ascii="Arial Narrow" w:hAnsi="Arial Narrow" w:cs="Gisha"/>
          <w:sz w:val="20"/>
          <w:szCs w:val="20"/>
        </w:rPr>
        <w:tab/>
      </w:r>
      <w:r>
        <w:rPr>
          <w:rFonts w:ascii="Arial Narrow" w:hAnsi="Arial Narrow" w:cs="Arial"/>
          <w:sz w:val="20"/>
          <w:szCs w:val="20"/>
        </w:rPr>
        <w:t xml:space="preserve">DE CONFORMIDAD CON LO PREVISTO EN EL ARTÍCULO 81, FRACCIÓN IV, DEL REGLAMENTO DE LA LEY DE ADQUISICIONES, ARRENDAMIENTOS Y SERVICIOS DEL SECTOR PÚBLICO, EN CASO DE DISCREPANCIA ENTRE LA ____ </w:t>
      </w:r>
      <w:r>
        <w:rPr>
          <w:rFonts w:ascii="Arial Narrow" w:hAnsi="Arial Narrow" w:cs="Arial"/>
          <w:b/>
          <w:sz w:val="20"/>
          <w:szCs w:val="20"/>
        </w:rPr>
        <w:t xml:space="preserve">NOTA: (SE ANOTARA SEGÚN CORRESPONDA: CONVOCATORIA, OFICIO DE INVITACIÓN </w:t>
      </w:r>
      <w:proofErr w:type="spellStart"/>
      <w:r>
        <w:rPr>
          <w:rFonts w:ascii="Arial Narrow" w:hAnsi="Arial Narrow" w:cs="Arial"/>
          <w:b/>
          <w:sz w:val="20"/>
          <w:szCs w:val="20"/>
        </w:rPr>
        <w:t>Ó</w:t>
      </w:r>
      <w:proofErr w:type="spellEnd"/>
      <w:r>
        <w:rPr>
          <w:rFonts w:ascii="Arial Narrow" w:hAnsi="Arial Narrow" w:cs="Arial"/>
          <w:b/>
          <w:sz w:val="20"/>
          <w:szCs w:val="20"/>
        </w:rPr>
        <w:t xml:space="preserve"> SOLICITUD DE </w:t>
      </w:r>
      <w:r>
        <w:rPr>
          <w:rFonts w:ascii="Arial Narrow" w:hAnsi="Arial Narrow" w:cs="Arial"/>
          <w:b/>
          <w:sz w:val="20"/>
          <w:szCs w:val="20"/>
        </w:rPr>
        <w:lastRenderedPageBreak/>
        <w:t>COTIZACIÓN)</w:t>
      </w:r>
      <w:r>
        <w:rPr>
          <w:rFonts w:ascii="Arial Narrow" w:hAnsi="Arial Narrow" w:cs="Arial"/>
          <w:sz w:val="20"/>
          <w:szCs w:val="20"/>
        </w:rPr>
        <w:t xml:space="preserve"> Y EL PRESENTE INSTRUMENTO, PREVALECERÁ LO ESTABLECIDO EN LA ____</w:t>
      </w:r>
      <w:r>
        <w:rPr>
          <w:rFonts w:ascii="Arial Narrow" w:hAnsi="Arial Narrow" w:cs="Arial"/>
          <w:b/>
          <w:sz w:val="20"/>
          <w:szCs w:val="20"/>
        </w:rPr>
        <w:t xml:space="preserve"> NOTA:(SE ANOTARA SEGÚN CORRESPONDA: CONVOCATORIA, OFICIO DE INVITACIÓN </w:t>
      </w:r>
      <w:proofErr w:type="spellStart"/>
      <w:r>
        <w:rPr>
          <w:rFonts w:ascii="Arial Narrow" w:hAnsi="Arial Narrow" w:cs="Arial"/>
          <w:b/>
          <w:sz w:val="20"/>
          <w:szCs w:val="20"/>
        </w:rPr>
        <w:t>Ó</w:t>
      </w:r>
      <w:proofErr w:type="spellEnd"/>
      <w:r>
        <w:rPr>
          <w:rFonts w:ascii="Arial Narrow" w:hAnsi="Arial Narrow" w:cs="Arial"/>
          <w:b/>
          <w:sz w:val="20"/>
          <w:szCs w:val="20"/>
        </w:rPr>
        <w:t xml:space="preserve"> SOLICITUD DE COTIZACIÓN).</w:t>
      </w:r>
    </w:p>
    <w:p w:rsidR="00C03B41" w:rsidRDefault="00C03B41" w:rsidP="00C03B41">
      <w:pPr>
        <w:ind w:left="567"/>
        <w:jc w:val="both"/>
        <w:rPr>
          <w:rFonts w:ascii="Arial Narrow" w:hAnsi="Arial Narrow" w:cs="Arial"/>
          <w:b/>
          <w:sz w:val="20"/>
          <w:szCs w:val="20"/>
        </w:rPr>
      </w:pPr>
    </w:p>
    <w:p w:rsidR="00C03B41" w:rsidRDefault="00C03B41" w:rsidP="00C03B41">
      <w:pPr>
        <w:ind w:left="717"/>
        <w:jc w:val="both"/>
        <w:rPr>
          <w:rFonts w:ascii="Arial Narrow" w:hAnsi="Arial Narrow" w:cs="Arial"/>
          <w:b/>
          <w:sz w:val="20"/>
          <w:szCs w:val="20"/>
        </w:rPr>
      </w:pPr>
      <w:r>
        <w:rPr>
          <w:rFonts w:ascii="Arial Narrow" w:hAnsi="Arial Narrow" w:cs="Arial"/>
          <w:sz w:val="20"/>
          <w:szCs w:val="20"/>
        </w:rPr>
        <w:t>TODO LO PREVISTO EN LAS BASES DE LA</w:t>
      </w:r>
      <w:r>
        <w:rPr>
          <w:rFonts w:ascii="Arial Narrow" w:hAnsi="Arial Narrow" w:cs="Arial"/>
          <w:b/>
          <w:sz w:val="20"/>
          <w:szCs w:val="20"/>
        </w:rPr>
        <w:t xml:space="preserve"> </w:t>
      </w:r>
      <w:r>
        <w:rPr>
          <w:rFonts w:ascii="Arial Narrow" w:hAnsi="Arial Narrow" w:cs="Arial"/>
          <w:sz w:val="20"/>
          <w:szCs w:val="20"/>
        </w:rPr>
        <w:t xml:space="preserve">____ </w:t>
      </w:r>
      <w:r>
        <w:rPr>
          <w:rFonts w:ascii="Arial Narrow" w:hAnsi="Arial Narrow" w:cs="Arial"/>
          <w:b/>
          <w:sz w:val="20"/>
          <w:szCs w:val="20"/>
        </w:rPr>
        <w:t xml:space="preserve">NOTA: (SE ANOTARA SEGÚN CORRESPONDA: CONVOCATORIA, OFICIO DE INVITACIÓN O SOLICITUD DE COTIZACIÓN) </w:t>
      </w:r>
      <w:r>
        <w:rPr>
          <w:rFonts w:ascii="Arial Narrow" w:hAnsi="Arial Narrow" w:cs="Arial"/>
          <w:sz w:val="20"/>
          <w:szCs w:val="20"/>
        </w:rPr>
        <w:t xml:space="preserve">ACLARACIONES DE COMPRANET, EN LA(S) JUNTA DE ACLARACIONES, RECEPCIÓN DE PROPOSICIONES TÉCNICAS Y ECONÓMICAS Y FALLO, FORMAN PARTE INTEGRAL DEL CONTRATO Y SE ENCUENTRA PARA SU CONSULTA EN LA PÁGINA </w:t>
      </w:r>
      <w:hyperlink r:id="rId20" w:history="1">
        <w:r>
          <w:rPr>
            <w:rStyle w:val="Hipervnculo"/>
            <w:rFonts w:ascii="Arial Narrow" w:hAnsi="Arial Narrow" w:cs="Arial"/>
            <w:color w:val="0000FF"/>
            <w:sz w:val="20"/>
            <w:szCs w:val="20"/>
          </w:rPr>
          <w:t>HTTPS://COMPRANET.FUNCIONPUBLICA.GOB.MX/WEB/LOGIN.HTML</w:t>
        </w:r>
      </w:hyperlink>
    </w:p>
    <w:p w:rsidR="00C03B41" w:rsidRDefault="00C03B41" w:rsidP="00C03B41">
      <w:pPr>
        <w:ind w:left="567" w:hanging="567"/>
        <w:jc w:val="both"/>
        <w:rPr>
          <w:rFonts w:ascii="Arial Narrow" w:hAnsi="Arial Narrow" w:cs="Gisha"/>
          <w:sz w:val="20"/>
          <w:szCs w:val="20"/>
        </w:rPr>
      </w:pPr>
      <w:r>
        <w:rPr>
          <w:rFonts w:ascii="Arial Narrow" w:hAnsi="Arial Narrow" w:cs="Gisha"/>
          <w:sz w:val="20"/>
          <w:szCs w:val="20"/>
        </w:rPr>
        <w:t>.</w:t>
      </w: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lang w:val="es-ES_tradnl"/>
        </w:rPr>
        <w:t>I.14.</w:t>
      </w:r>
      <w:r>
        <w:rPr>
          <w:rFonts w:ascii="Arial Narrow" w:hAnsi="Arial Narrow" w:cs="Gisha"/>
          <w:b/>
          <w:sz w:val="20"/>
          <w:szCs w:val="20"/>
          <w:lang w:val="es-ES_tradnl"/>
        </w:rPr>
        <w:tab/>
      </w:r>
      <w:r>
        <w:rPr>
          <w:rFonts w:ascii="Arial Narrow" w:hAnsi="Arial Narrow" w:cs="Gisha"/>
          <w:sz w:val="20"/>
          <w:szCs w:val="20"/>
        </w:rPr>
        <w:t xml:space="preserve">SEÑALA COMO DOMICILIO PARA TODOS LOS EFECTOS DE ESTE ACTO JURÍDICO EL UBICADO EN ______________ </w:t>
      </w:r>
      <w:r>
        <w:rPr>
          <w:rFonts w:ascii="Arial Narrow" w:hAnsi="Arial Narrow" w:cs="Gisha"/>
          <w:b/>
          <w:i/>
          <w:sz w:val="20"/>
          <w:szCs w:val="20"/>
          <w:u w:val="single"/>
        </w:rPr>
        <w:t>(INDICAR EL DOMICILIO DE LA UNIDAD ADMINISTRATIVA CONTRATANTE, SEÑALANDO CALLE, NÚMERO, COLONIA, CÓDIGO POSTAL Y CIUDAD)</w:t>
      </w:r>
      <w:r>
        <w:rPr>
          <w:rFonts w:ascii="Arial Narrow" w:hAnsi="Arial Narrow" w:cs="Gisha"/>
          <w:sz w:val="20"/>
          <w:szCs w:val="20"/>
        </w:rPr>
        <w:t>.</w:t>
      </w:r>
    </w:p>
    <w:p w:rsidR="00C03B41" w:rsidRDefault="00C03B41" w:rsidP="00C03B41">
      <w:pPr>
        <w:overflowPunct w:val="0"/>
        <w:autoSpaceDE w:val="0"/>
        <w:jc w:val="both"/>
        <w:textAlignment w:val="baseline"/>
        <w:rPr>
          <w:rFonts w:ascii="Arial Narrow" w:hAnsi="Arial Narrow" w:cs="Gisha"/>
          <w:sz w:val="20"/>
          <w:szCs w:val="20"/>
        </w:rPr>
      </w:pPr>
      <w:r>
        <w:rPr>
          <w:rFonts w:ascii="Arial Narrow" w:hAnsi="Arial Narrow" w:cs="Gisha"/>
          <w:b/>
          <w:sz w:val="20"/>
          <w:szCs w:val="20"/>
        </w:rPr>
        <w:t>II.</w:t>
      </w:r>
      <w:r>
        <w:rPr>
          <w:rFonts w:ascii="Arial Narrow" w:hAnsi="Arial Narrow" w:cs="Gisha"/>
          <w:b/>
          <w:sz w:val="20"/>
          <w:szCs w:val="20"/>
        </w:rPr>
        <w:tab/>
        <w:t>“EL PROVEEDOR” DECLARA QUE:</w:t>
      </w:r>
      <w:r>
        <w:rPr>
          <w:rFonts w:ascii="Arial Narrow" w:hAnsi="Arial Narrow" w:cs="Gisha"/>
          <w:sz w:val="20"/>
          <w:szCs w:val="20"/>
        </w:rPr>
        <w:t xml:space="preserve"> </w:t>
      </w:r>
    </w:p>
    <w:p w:rsidR="00C03B41" w:rsidRDefault="00C03B41" w:rsidP="00C03B41">
      <w:pPr>
        <w:rPr>
          <w:rFonts w:ascii="Arial Narrow" w:hAnsi="Arial Narrow" w:cs="Gisha"/>
          <w:sz w:val="20"/>
          <w:szCs w:val="20"/>
        </w:rPr>
      </w:pPr>
    </w:p>
    <w:p w:rsidR="00C03B41" w:rsidRDefault="00C03B41" w:rsidP="00C03B41">
      <w:pPr>
        <w:jc w:val="both"/>
        <w:rPr>
          <w:rFonts w:ascii="Arial Narrow" w:hAnsi="Arial Narrow" w:cs="Gisha"/>
          <w:b/>
          <w:i/>
          <w:sz w:val="20"/>
          <w:szCs w:val="20"/>
          <w:u w:val="single"/>
        </w:rPr>
      </w:pPr>
      <w:r>
        <w:rPr>
          <w:rFonts w:ascii="Arial Narrow" w:hAnsi="Arial Narrow" w:cs="Gisha"/>
          <w:b/>
          <w:bCs/>
          <w:i/>
          <w:sz w:val="20"/>
          <w:szCs w:val="20"/>
        </w:rPr>
        <w:t xml:space="preserve">NOTA: </w:t>
      </w:r>
      <w:r>
        <w:rPr>
          <w:rFonts w:ascii="Arial Narrow" w:hAnsi="Arial Narrow" w:cs="Gisha"/>
          <w:b/>
          <w:i/>
          <w:sz w:val="20"/>
          <w:szCs w:val="20"/>
          <w:u w:val="single"/>
        </w:rPr>
        <w:t>(SI “EL PROVEEDOR” FUESE UNA PERSONA  MORAL, SE EMPLEARÁ EL TEXTO SIGUIENTE:)</w:t>
      </w:r>
    </w:p>
    <w:p w:rsidR="00C03B41" w:rsidRDefault="00C03B41" w:rsidP="00C03B41">
      <w:pPr>
        <w:rPr>
          <w:rFonts w:ascii="Arial Narrow" w:hAnsi="Arial Narrow" w:cs="Gisha"/>
          <w:sz w:val="20"/>
          <w:szCs w:val="20"/>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II.1.</w:t>
      </w:r>
      <w:r>
        <w:rPr>
          <w:rFonts w:ascii="Arial Narrow" w:hAnsi="Arial Narrow" w:cs="Gisha"/>
          <w:sz w:val="20"/>
          <w:szCs w:val="20"/>
        </w:rPr>
        <w:tab/>
        <w:t xml:space="preserve">ES UNA PERSONA MORAL CONSTITUIDA DE CONFORMIDAD CON LAS LEYES DE LOS ESTADOS UNIDOS MEXICANOS, SEGÚN CONSTA EN LA ESCRITURA PÚBLICA </w:t>
      </w:r>
      <w:r>
        <w:rPr>
          <w:rFonts w:ascii="Arial Narrow" w:hAnsi="Arial Narrow" w:cs="Gisha"/>
          <w:b/>
          <w:i/>
          <w:sz w:val="20"/>
          <w:szCs w:val="20"/>
          <w:u w:val="single"/>
        </w:rPr>
        <w:t>(PÓLIZA)</w:t>
      </w:r>
      <w:r>
        <w:rPr>
          <w:rFonts w:ascii="Arial Narrow" w:hAnsi="Arial Narrow" w:cs="Gisha"/>
          <w:sz w:val="20"/>
          <w:szCs w:val="20"/>
        </w:rPr>
        <w:t xml:space="preserve"> NÚMERO _____, DEL __ DE ______ </w:t>
      </w:r>
      <w:proofErr w:type="spellStart"/>
      <w:r>
        <w:rPr>
          <w:rFonts w:ascii="Arial Narrow" w:hAnsi="Arial Narrow" w:cs="Gisha"/>
          <w:sz w:val="20"/>
          <w:szCs w:val="20"/>
        </w:rPr>
        <w:t>DE</w:t>
      </w:r>
      <w:proofErr w:type="spellEnd"/>
      <w:r>
        <w:rPr>
          <w:rFonts w:ascii="Arial Narrow" w:hAnsi="Arial Narrow" w:cs="Gisha"/>
          <w:sz w:val="20"/>
          <w:szCs w:val="20"/>
        </w:rPr>
        <w:t xml:space="preserve"> ____, OTORGADA ANTE LA FE DEL LICENCIADO ____________, NOTARIO </w:t>
      </w:r>
      <w:r>
        <w:rPr>
          <w:rFonts w:ascii="Arial Narrow" w:hAnsi="Arial Narrow" w:cs="Gisha"/>
          <w:b/>
          <w:i/>
          <w:sz w:val="20"/>
          <w:szCs w:val="20"/>
          <w:u w:val="single"/>
        </w:rPr>
        <w:t>(CORREDOR)</w:t>
      </w:r>
      <w:r>
        <w:rPr>
          <w:rFonts w:ascii="Arial Narrow" w:hAnsi="Arial Narrow" w:cs="Gisha"/>
          <w:b/>
          <w:i/>
          <w:sz w:val="20"/>
          <w:szCs w:val="20"/>
        </w:rPr>
        <w:t xml:space="preserve"> </w:t>
      </w:r>
      <w:r>
        <w:rPr>
          <w:rFonts w:ascii="Arial Narrow" w:hAnsi="Arial Narrow" w:cs="Gisha"/>
          <w:sz w:val="20"/>
          <w:szCs w:val="20"/>
        </w:rPr>
        <w:t xml:space="preserve">PÚBLICO _____  NÚMERO _____ DE LA CIUDAD DE _______, INSCRITA EN EL REGISTRO PÚBLICO DE LA PROPIEDAD Y EL COMERCIO, BAJO EL FOLIO MERCANTIL NÚMERO _____, DE FECHA ______.” </w:t>
      </w:r>
    </w:p>
    <w:p w:rsidR="00C03B41" w:rsidRDefault="00C03B41" w:rsidP="00C03B41">
      <w:pPr>
        <w:rPr>
          <w:rFonts w:ascii="Arial Narrow" w:hAnsi="Arial Narrow" w:cs="Gisha"/>
          <w:sz w:val="20"/>
          <w:szCs w:val="20"/>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II.2.</w:t>
      </w:r>
      <w:r>
        <w:rPr>
          <w:rFonts w:ascii="Arial Narrow" w:hAnsi="Arial Narrow" w:cs="Gisha"/>
          <w:b/>
          <w:sz w:val="20"/>
          <w:szCs w:val="20"/>
        </w:rPr>
        <w:tab/>
      </w:r>
      <w:r>
        <w:rPr>
          <w:rFonts w:ascii="Arial Narrow" w:hAnsi="Arial Narrow" w:cs="Gisha"/>
          <w:sz w:val="20"/>
          <w:szCs w:val="20"/>
        </w:rPr>
        <w:t xml:space="preserve">SE ENCUENTRA REPRESENTADA PARA LA CELEBRACIÓN DE ESTE CONTRATO, POR EL C._______, QUIEN ACREDITA SU PERSONALIDAD EN TÉRMINOS DE LA ESCRITURA PÚBLICA NÚMERO ________, DEL __ DE ________ </w:t>
      </w:r>
      <w:proofErr w:type="spellStart"/>
      <w:r>
        <w:rPr>
          <w:rFonts w:ascii="Arial Narrow" w:hAnsi="Arial Narrow" w:cs="Gisha"/>
          <w:sz w:val="20"/>
          <w:szCs w:val="20"/>
        </w:rPr>
        <w:t>DE</w:t>
      </w:r>
      <w:proofErr w:type="spellEnd"/>
      <w:r>
        <w:rPr>
          <w:rFonts w:ascii="Arial Narrow" w:hAnsi="Arial Narrow" w:cs="Gisha"/>
          <w:sz w:val="20"/>
          <w:szCs w:val="20"/>
        </w:rPr>
        <w:t xml:space="preserve"> _____, OTORGADA ANTE LA FE DEL LICENCIADO ____________, NOTARIO PÚBLICO NÚMERO ___, DE LA CIUDAD DE __________, Y MANIFIESTA BAJO PROTESTA DE DECIR VERDAD, QUE LAS FACULTADES QUE LE FUERON CONFERIDAS NO LE HAN SIDO REVOCADAS, MODIFICADAS NI RESTRINGIDAS EN FORMA ALGUNA.</w:t>
      </w:r>
    </w:p>
    <w:p w:rsidR="00C03B41" w:rsidRDefault="00C03B41" w:rsidP="00C03B41">
      <w:pPr>
        <w:tabs>
          <w:tab w:val="left" w:pos="2268"/>
        </w:tabs>
        <w:ind w:left="567" w:right="-93" w:hanging="567"/>
        <w:jc w:val="both"/>
        <w:rPr>
          <w:rFonts w:ascii="Arial Narrow" w:hAnsi="Arial Narrow" w:cs="Gisha"/>
          <w:sz w:val="20"/>
          <w:szCs w:val="20"/>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II.3.</w:t>
      </w:r>
      <w:r>
        <w:rPr>
          <w:rFonts w:ascii="Arial Narrow" w:hAnsi="Arial Narrow" w:cs="Gisha"/>
          <w:b/>
          <w:sz w:val="20"/>
          <w:szCs w:val="20"/>
        </w:rPr>
        <w:tab/>
      </w:r>
      <w:r>
        <w:rPr>
          <w:rFonts w:ascii="Arial Narrow" w:hAnsi="Arial Narrow" w:cs="Gisha"/>
          <w:sz w:val="20"/>
          <w:szCs w:val="20"/>
        </w:rPr>
        <w:t xml:space="preserve">DE ACUERDO CON SUS ESTATUTOS, SU OBJETO SOCIAL CONSISTE ENTRE OTRAS ACTIVIDADES, EN ___________________ </w:t>
      </w:r>
      <w:r>
        <w:rPr>
          <w:rFonts w:ascii="Arial Narrow" w:hAnsi="Arial Narrow" w:cs="Gisha"/>
          <w:b/>
          <w:sz w:val="20"/>
          <w:szCs w:val="20"/>
        </w:rPr>
        <w:t>(</w:t>
      </w:r>
      <w:r>
        <w:rPr>
          <w:rFonts w:ascii="Arial Narrow" w:hAnsi="Arial Narrow" w:cs="Gisha"/>
          <w:b/>
          <w:i/>
          <w:sz w:val="20"/>
          <w:szCs w:val="20"/>
          <w:u w:val="single"/>
        </w:rPr>
        <w:t>PRECISAR LAS ACTIVIDADES DEL PROVEEDOR PARA LA PRESTACIÓN DEL SERVICIO, CONFORME AL ACTA CONSTITUTIVA DE LA SOCIEDAD MERCANTIL</w:t>
      </w:r>
      <w:r>
        <w:rPr>
          <w:rFonts w:ascii="Arial Narrow" w:hAnsi="Arial Narrow" w:cs="Gisha"/>
          <w:b/>
          <w:sz w:val="20"/>
          <w:szCs w:val="20"/>
        </w:rPr>
        <w:t>)</w:t>
      </w:r>
      <w:r>
        <w:rPr>
          <w:rFonts w:ascii="Arial Narrow" w:hAnsi="Arial Narrow" w:cs="Gisha"/>
          <w:sz w:val="20"/>
          <w:szCs w:val="20"/>
        </w:rPr>
        <w:t>.</w:t>
      </w:r>
    </w:p>
    <w:p w:rsidR="00C03B41" w:rsidRDefault="00C03B41" w:rsidP="00C03B41">
      <w:pPr>
        <w:tabs>
          <w:tab w:val="left" w:pos="2268"/>
        </w:tabs>
        <w:ind w:left="567" w:right="-93" w:hanging="567"/>
        <w:jc w:val="both"/>
        <w:rPr>
          <w:rFonts w:ascii="Arial Narrow" w:hAnsi="Arial Narrow" w:cs="Gisha"/>
          <w:sz w:val="20"/>
          <w:szCs w:val="20"/>
        </w:rPr>
      </w:pPr>
    </w:p>
    <w:p w:rsidR="00C03B41" w:rsidRDefault="00C03B41" w:rsidP="00C03B41">
      <w:pPr>
        <w:ind w:left="851" w:hanging="851"/>
        <w:jc w:val="both"/>
        <w:rPr>
          <w:rFonts w:ascii="Arial Narrow" w:hAnsi="Arial Narrow" w:cs="Gisha"/>
          <w:b/>
          <w:i/>
          <w:sz w:val="20"/>
          <w:szCs w:val="20"/>
          <w:u w:val="single"/>
        </w:rPr>
      </w:pPr>
      <w:r>
        <w:rPr>
          <w:rFonts w:ascii="Arial Narrow" w:hAnsi="Arial Narrow" w:cs="Gisha"/>
          <w:b/>
          <w:bCs/>
          <w:i/>
          <w:sz w:val="20"/>
          <w:szCs w:val="20"/>
        </w:rPr>
        <w:t xml:space="preserve">NOTA: </w:t>
      </w:r>
      <w:r>
        <w:rPr>
          <w:rFonts w:ascii="Arial Narrow" w:hAnsi="Arial Narrow" w:cs="Gisha"/>
          <w:b/>
          <w:i/>
          <w:sz w:val="20"/>
          <w:szCs w:val="20"/>
          <w:u w:val="single"/>
        </w:rPr>
        <w:t>(SI “EL PROVEEDOR” FUESE UNA PERSONA FÍSICA, SE EMPLEARÁ EL SIGUIENTE TEXTO, EN SUSTITUCIÓN A LAS DECLARACIONES II.2 Y II.3, EN LA INTELIGENCIA DE QUE SE DEBERÁ AJUSTAR LA NUMERACIÓN)</w:t>
      </w:r>
    </w:p>
    <w:p w:rsidR="00C03B41" w:rsidRDefault="00C03B41" w:rsidP="00C03B41">
      <w:pPr>
        <w:ind w:left="567" w:hanging="567"/>
        <w:jc w:val="both"/>
        <w:rPr>
          <w:rFonts w:ascii="Arial Narrow" w:hAnsi="Arial Narrow" w:cs="Gisha"/>
          <w:b/>
          <w:sz w:val="20"/>
          <w:szCs w:val="20"/>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II.1</w:t>
      </w:r>
      <w:r>
        <w:rPr>
          <w:rFonts w:ascii="Arial Narrow" w:hAnsi="Arial Narrow" w:cs="Gisha"/>
          <w:sz w:val="20"/>
          <w:szCs w:val="20"/>
        </w:rPr>
        <w:t>.</w:t>
      </w:r>
      <w:r>
        <w:rPr>
          <w:rFonts w:ascii="Arial Narrow" w:hAnsi="Arial Narrow" w:cs="Gisha"/>
          <w:sz w:val="20"/>
          <w:szCs w:val="20"/>
        </w:rPr>
        <w:tab/>
      </w:r>
      <w:r>
        <w:rPr>
          <w:rFonts w:ascii="Arial Narrow" w:hAnsi="Arial Narrow" w:cs="Arial"/>
          <w:sz w:val="20"/>
          <w:szCs w:val="20"/>
        </w:rPr>
        <w:t>ACREDITA SU PERSONALIDAD PARA LA FIRMA DE ESTE CONTRATO, MEDIANTE COPIA CERTIFICADA DE SU _____ (ACTA DE NACIMIENTO, CARTA DE NATURALIZACIÓN), FOLIO NÚMERO _____, EXPEDIDA POR _____ DE FECHA _____ E IDENTIFICACIÓN OFICIAL CONSISTENTE EN EL DOCUMENTO ________ EXPEDIDO POR _______, CON NÚMERO _____, DE FECHA O AÑO DE REGISTRO __________.</w:t>
      </w:r>
    </w:p>
    <w:p w:rsidR="00C03B41" w:rsidRDefault="00C03B41" w:rsidP="00C03B41">
      <w:pPr>
        <w:ind w:left="851" w:hanging="851"/>
        <w:jc w:val="both"/>
        <w:rPr>
          <w:rFonts w:ascii="Arial Narrow" w:hAnsi="Arial Narrow" w:cs="Gisha"/>
          <w:b/>
          <w:bCs/>
          <w:i/>
          <w:sz w:val="20"/>
          <w:szCs w:val="20"/>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II.4</w:t>
      </w:r>
      <w:r>
        <w:rPr>
          <w:rFonts w:ascii="Arial Narrow" w:hAnsi="Arial Narrow" w:cs="Gisha"/>
          <w:sz w:val="20"/>
          <w:szCs w:val="20"/>
        </w:rPr>
        <w:t>.</w:t>
      </w:r>
      <w:r>
        <w:rPr>
          <w:rFonts w:ascii="Arial Narrow" w:hAnsi="Arial Narrow" w:cs="Gisha"/>
          <w:sz w:val="20"/>
          <w:szCs w:val="20"/>
        </w:rPr>
        <w:tab/>
        <w:t xml:space="preserve">ES UNA PERSONA FÍSICA, CON ACTIVIDADES </w:t>
      </w:r>
      <w:r>
        <w:rPr>
          <w:rFonts w:ascii="Arial Narrow" w:hAnsi="Arial Narrow" w:cs="Arial"/>
          <w:sz w:val="20"/>
          <w:szCs w:val="20"/>
        </w:rPr>
        <w:t>ECONÓMICAS QUE CONSISTE EN ___________________ (ACTIVIDADES VINCULANTES AL OBJETO DEL CONTRATO)</w:t>
      </w:r>
      <w:r>
        <w:rPr>
          <w:rFonts w:ascii="Arial Narrow" w:hAnsi="Arial Narrow" w:cs="Gisha"/>
          <w:sz w:val="20"/>
          <w:szCs w:val="20"/>
        </w:rPr>
        <w:t>, CON CAPACIDAD LEGAL PARA OBLIGARSE EN LOS TÉRMINOS DEL PRESENTE CONTRATO.”</w:t>
      </w:r>
    </w:p>
    <w:p w:rsidR="00C03B41" w:rsidRDefault="00C03B41" w:rsidP="00C03B41">
      <w:pPr>
        <w:tabs>
          <w:tab w:val="left" w:pos="2268"/>
        </w:tabs>
        <w:ind w:left="567" w:right="-93" w:hanging="567"/>
        <w:jc w:val="both"/>
        <w:rPr>
          <w:rFonts w:ascii="Arial Narrow" w:hAnsi="Arial Narrow" w:cs="Gisha"/>
          <w:b/>
          <w:i/>
          <w:sz w:val="20"/>
          <w:szCs w:val="20"/>
          <w:u w:val="single"/>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II.5.</w:t>
      </w:r>
      <w:r>
        <w:rPr>
          <w:rFonts w:ascii="Arial Narrow" w:hAnsi="Arial Narrow" w:cs="Gisha"/>
          <w:sz w:val="20"/>
          <w:szCs w:val="20"/>
        </w:rPr>
        <w:tab/>
        <w:t xml:space="preserve">LA SECRETARÍA DE HACIENDA Y CRÉDITO PÚBLICO LE OTORGÓ EL REGISTRO FEDERAL DE CONTRIBUYENTES NÚMERO _________. ASIMISMO, CUENTA CON REGISTRO PATRONAL ANTE “EL INSTITUTO” NÚMERO _____________ </w:t>
      </w:r>
    </w:p>
    <w:p w:rsidR="00C03B41" w:rsidRDefault="00C03B41" w:rsidP="00C03B41">
      <w:pPr>
        <w:tabs>
          <w:tab w:val="left" w:pos="567"/>
        </w:tabs>
        <w:ind w:right="-93"/>
        <w:jc w:val="both"/>
        <w:rPr>
          <w:rFonts w:ascii="Arial Narrow" w:hAnsi="Arial Narrow" w:cs="Gisha"/>
          <w:b/>
          <w:i/>
          <w:sz w:val="20"/>
          <w:szCs w:val="20"/>
          <w:u w:val="single"/>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II.6.</w:t>
      </w:r>
      <w:r>
        <w:rPr>
          <w:rFonts w:ascii="Arial Narrow" w:hAnsi="Arial Narrow" w:cs="Gisha"/>
          <w:sz w:val="20"/>
          <w:szCs w:val="20"/>
        </w:rPr>
        <w:tab/>
        <w:t>MANIFIESTA BAJO PROTESTA DE DECIR VERDAD, NO ENCONTRARSE EN LOS SUPUESTOS DE LOS ARTÍCULOS 50 Y 60 DE LA LEY DE ADQUISICIONES, ARRENDAMIENTOS Y SERVICIOS DEL SECTOR PÚBLICO.</w:t>
      </w:r>
    </w:p>
    <w:p w:rsidR="00C03B41" w:rsidRDefault="00C03B41" w:rsidP="00C03B41">
      <w:pPr>
        <w:ind w:left="567" w:hanging="567"/>
        <w:jc w:val="both"/>
        <w:rPr>
          <w:rFonts w:ascii="Arial Narrow" w:hAnsi="Arial Narrow" w:cs="Gisha"/>
          <w:sz w:val="20"/>
          <w:szCs w:val="20"/>
        </w:rPr>
      </w:pPr>
    </w:p>
    <w:p w:rsidR="00C03B41" w:rsidRDefault="00C03B41" w:rsidP="00C03B41">
      <w:pPr>
        <w:ind w:left="360" w:right="-93"/>
        <w:jc w:val="both"/>
        <w:rPr>
          <w:rFonts w:ascii="Arial Narrow" w:hAnsi="Arial Narrow" w:cs="Arial"/>
          <w:sz w:val="20"/>
          <w:szCs w:val="20"/>
        </w:rPr>
      </w:pPr>
      <w:r>
        <w:rPr>
          <w:rFonts w:ascii="Arial Narrow" w:hAnsi="Arial Narrow" w:cs="Arial"/>
          <w:sz w:val="20"/>
          <w:szCs w:val="20"/>
        </w:rPr>
        <w:lastRenderedPageBreak/>
        <w:t xml:space="preserve">EN CASO DE QUE </w:t>
      </w:r>
      <w:r>
        <w:rPr>
          <w:rFonts w:ascii="Arial Narrow" w:hAnsi="Arial Narrow" w:cs="Arial"/>
          <w:b/>
          <w:bCs/>
          <w:sz w:val="20"/>
          <w:szCs w:val="20"/>
        </w:rPr>
        <w:t>“EL PROVEEDOR”</w:t>
      </w:r>
      <w:r>
        <w:rPr>
          <w:rFonts w:ascii="Arial Narrow" w:hAnsi="Arial Narrow" w:cs="Arial"/>
          <w:sz w:val="20"/>
          <w:szCs w:val="20"/>
        </w:rPr>
        <w:t xml:space="preserve"> SE ENCUENTRE EN LOS SUPUESTOS SEÑALADOS ANTERIORMENTE, EL CONTRATO SERÁ NULO PREVIA DETERMINACIÓN DE LA AUTORIDAD COMPETENTE DE CONFORMIDAD CON LO ESTABLECIDO EN EL ARTÍCULO 15 DE LA LEY DE ADQUISICIONES, ARRENDAMIENTOS Y SERVICIOS DEL SECTOR PÚBLICO.</w:t>
      </w:r>
    </w:p>
    <w:p w:rsidR="00C03B41" w:rsidRDefault="00C03B41" w:rsidP="00C03B41">
      <w:pPr>
        <w:ind w:left="567" w:hanging="567"/>
        <w:jc w:val="both"/>
        <w:rPr>
          <w:rFonts w:ascii="Arial Narrow" w:hAnsi="Arial Narrow" w:cs="Gisha"/>
          <w:sz w:val="20"/>
          <w:szCs w:val="20"/>
        </w:rPr>
      </w:pPr>
    </w:p>
    <w:p w:rsidR="00C03B41" w:rsidRDefault="00C03B41" w:rsidP="00C03B41">
      <w:pPr>
        <w:ind w:left="851" w:right="-93" w:hanging="851"/>
        <w:jc w:val="both"/>
        <w:rPr>
          <w:rFonts w:ascii="Arial Narrow" w:hAnsi="Arial Narrow" w:cs="Gisha"/>
          <w:b/>
          <w:i/>
          <w:sz w:val="20"/>
          <w:szCs w:val="20"/>
          <w:u w:val="single"/>
        </w:rPr>
      </w:pPr>
      <w:r>
        <w:rPr>
          <w:rFonts w:ascii="Arial Narrow" w:hAnsi="Arial Narrow" w:cs="Gisha"/>
          <w:b/>
          <w:bCs/>
          <w:i/>
          <w:sz w:val="20"/>
          <w:szCs w:val="20"/>
          <w:u w:val="single"/>
        </w:rPr>
        <w:t xml:space="preserve">NOTA: </w:t>
      </w:r>
      <w:r>
        <w:rPr>
          <w:rFonts w:ascii="Arial Narrow" w:hAnsi="Arial Narrow" w:cs="Gisha"/>
          <w:b/>
          <w:i/>
          <w:sz w:val="20"/>
          <w:szCs w:val="20"/>
          <w:u w:val="single"/>
        </w:rPr>
        <w:t>(EN CASO DE QUE EL IMPORTE DEL CONTRATO SEA SUPERIOR AL LÍMITE IMPUESTO POR LA S.H.C.P., EN LA MISCELÁNEA FISCAL DEL EJERCICIO CORRESPONDIENTE ($300,000.00), DEBERÁ INSERTARSE LA SIGUIENTE DECLARACIÓN:)</w:t>
      </w:r>
    </w:p>
    <w:p w:rsidR="00C03B41" w:rsidRDefault="00C03B41" w:rsidP="00C03B41">
      <w:pPr>
        <w:ind w:left="851" w:right="-93" w:hanging="851"/>
        <w:jc w:val="both"/>
        <w:rPr>
          <w:rFonts w:ascii="Arial Narrow" w:hAnsi="Arial Narrow" w:cs="Gisha"/>
          <w:b/>
          <w:i/>
          <w:sz w:val="20"/>
          <w:szCs w:val="20"/>
          <w:u w:val="single"/>
        </w:rPr>
      </w:pPr>
    </w:p>
    <w:p w:rsidR="00C03B41" w:rsidRDefault="00C03B41" w:rsidP="00C03B41">
      <w:pPr>
        <w:tabs>
          <w:tab w:val="left" w:pos="142"/>
        </w:tabs>
        <w:jc w:val="both"/>
        <w:rPr>
          <w:rFonts w:ascii="Arial Narrow" w:hAnsi="Arial Narrow" w:cs="Arial"/>
          <w:b/>
          <w:sz w:val="20"/>
          <w:szCs w:val="20"/>
          <w:lang w:eastAsia="es-ES"/>
        </w:rPr>
      </w:pPr>
      <w:r>
        <w:rPr>
          <w:rFonts w:ascii="Arial Narrow" w:hAnsi="Arial Narrow" w:cs="Arial"/>
          <w:b/>
          <w:sz w:val="20"/>
          <w:szCs w:val="20"/>
          <w:lang w:eastAsia="es-ES"/>
        </w:rPr>
        <w:t>II.7.</w:t>
      </w:r>
      <w:r>
        <w:rPr>
          <w:rFonts w:ascii="Arial Narrow" w:hAnsi="Arial Narrow" w:cs="Arial"/>
          <w:sz w:val="20"/>
          <w:szCs w:val="20"/>
          <w:lang w:eastAsia="es-ES"/>
        </w:rPr>
        <w:t xml:space="preserve">- </w:t>
      </w:r>
      <w:r>
        <w:rPr>
          <w:rFonts w:ascii="Arial Narrow" w:hAnsi="Arial Narrow" w:cs="Arial"/>
          <w:color w:val="000000"/>
          <w:sz w:val="20"/>
          <w:lang w:eastAsia="es-ES"/>
        </w:rPr>
        <w:t xml:space="preserve">CUENTA CON LA OPINIÓN FAVORABLE DE CUMPLIMIENTO EXPEDIDO POR EL SERVICIO DE ADMINISTRACIÓN TRIBUTARIA (SAT), RELACIONADA CON EL CUMPLIMIENTO DE SUS OBLIGACIONES FISCALES EN SENTIDO POSITIVO Y VIGENTE, A EFECTO DE CUMPLIR CON LO SEÑALADO POR EL </w:t>
      </w:r>
      <w:r>
        <w:rPr>
          <w:rFonts w:ascii="Arial Narrow" w:hAnsi="Arial Narrow" w:cs="Arial"/>
          <w:b/>
          <w:color w:val="000000"/>
          <w:sz w:val="20"/>
          <w:lang w:eastAsia="es-ES"/>
        </w:rPr>
        <w:t>ARTÍCULO 32-D</w:t>
      </w:r>
      <w:r>
        <w:rPr>
          <w:rFonts w:ascii="Arial Narrow" w:hAnsi="Arial Narrow" w:cs="Arial"/>
          <w:color w:val="000000"/>
          <w:sz w:val="20"/>
          <w:lang w:eastAsia="es-ES"/>
        </w:rPr>
        <w:t xml:space="preserve">, PRIMERO, SEGUNDO, TERCERO, CUARTO Y SÉPTIMO PÁRRAFOS DEL CFF, ASÍ COMO A LO DISPUESTO EN LA REGLA 2.1.29 DE LA RESOLUCIÓN MISCELÁNEA FISCAL PARA EL EJERCICIO 2022, PUBLICADA EL 27 DE DICIEMBRE DEL 2021 EN EL DIARIO OFICIAL DE LA FEDERACIÓN, </w:t>
      </w:r>
      <w:r>
        <w:rPr>
          <w:rFonts w:ascii="Arial Narrow" w:hAnsi="Arial Narrow" w:cs="Arial Narrow"/>
          <w:color w:val="000000"/>
          <w:sz w:val="20"/>
        </w:rPr>
        <w:t>EL CUAL EXHIBE COPIA PARA EFECTOS DE LA SUSCRIPCIÓN DEL PRESENTE INSTRUMENTO JURÍDICO.</w:t>
      </w:r>
    </w:p>
    <w:p w:rsidR="00C03B41" w:rsidRDefault="00C03B41" w:rsidP="00C03B41">
      <w:pPr>
        <w:tabs>
          <w:tab w:val="left" w:pos="142"/>
        </w:tabs>
        <w:jc w:val="both"/>
        <w:rPr>
          <w:rFonts w:ascii="Arial Narrow" w:hAnsi="Arial Narrow" w:cs="Arial"/>
          <w:b/>
          <w:sz w:val="20"/>
          <w:szCs w:val="20"/>
          <w:lang w:eastAsia="es-ES"/>
        </w:rPr>
      </w:pPr>
    </w:p>
    <w:p w:rsidR="00C03B41" w:rsidRDefault="00C03B41" w:rsidP="00C03B41">
      <w:pPr>
        <w:tabs>
          <w:tab w:val="left" w:pos="142"/>
        </w:tabs>
        <w:jc w:val="both"/>
        <w:rPr>
          <w:rFonts w:ascii="Arial Narrow" w:hAnsi="Arial Narrow" w:cs="Arial"/>
          <w:b/>
          <w:sz w:val="20"/>
          <w:szCs w:val="20"/>
          <w:lang w:eastAsia="es-ES"/>
        </w:rPr>
      </w:pPr>
      <w:r>
        <w:rPr>
          <w:rFonts w:ascii="Arial Narrow" w:hAnsi="Arial Narrow" w:cs="Arial"/>
          <w:b/>
          <w:sz w:val="20"/>
          <w:szCs w:val="20"/>
          <w:lang w:eastAsia="es-ES"/>
        </w:rPr>
        <w:t>II.8.</w:t>
      </w:r>
      <w:r>
        <w:rPr>
          <w:rFonts w:ascii="Arial Narrow" w:hAnsi="Arial Narrow" w:cs="Arial"/>
          <w:sz w:val="20"/>
          <w:szCs w:val="20"/>
          <w:lang w:eastAsia="es-ES"/>
        </w:rPr>
        <w:t xml:space="preserve">- </w:t>
      </w:r>
      <w:r>
        <w:rPr>
          <w:rFonts w:ascii="Arial Narrow" w:hAnsi="Arial Narrow" w:cs="Arial"/>
          <w:color w:val="000000"/>
          <w:sz w:val="20"/>
          <w:lang w:eastAsia="es-ES"/>
        </w:rPr>
        <w:t xml:space="preserve">CUENTA CON LA CONSTANCIA DE SITUACIÓN FISCAL EN MATERIA DE APORTACIONES PATRONALES Y ENTERO DE DESCUENTOS, EMITIDA POR EL INFONAVIT, EN SENTIDO POSITIVO Y VIGENTE, EN LOS TERMINOS DEL ACUERDO DEL H. CONSEJO DE ADMINISTRACIÓN DEL INSTITUTO DEL FONDO NACIONAL DE LA VIVIENDA PARA LOS TRABAJADORES EN MATERIA DE APORTACIONES PATRONALES Y ENTERO DE AMORTIZACIONES, PUBLICADO EN EL DIARIO OFICIAL DE LA FEDERACIÓN EL 28 DE JUNIO DEL 2017, APLICABLE A ESTA PARAESTATAL AL SER UN ORGANISMO PÚBLICO DESCENTRALIZADO CONFORME AL ARTÍCULO 5 DE LA LEY DEL SEGURO SOCIAL, A EFECTO DE CUMPLIR CON LO SEÑALADO POR EL </w:t>
      </w:r>
      <w:r>
        <w:rPr>
          <w:rFonts w:ascii="Arial Narrow" w:hAnsi="Arial Narrow" w:cs="Arial"/>
          <w:b/>
          <w:color w:val="000000"/>
          <w:sz w:val="20"/>
          <w:lang w:eastAsia="es-ES"/>
        </w:rPr>
        <w:t>ARTÍCULO 32-D</w:t>
      </w:r>
      <w:r>
        <w:rPr>
          <w:rFonts w:ascii="Arial Narrow" w:hAnsi="Arial Narrow" w:cs="Arial"/>
          <w:color w:val="000000"/>
          <w:sz w:val="20"/>
          <w:lang w:eastAsia="es-ES"/>
        </w:rPr>
        <w:t xml:space="preserve">, PRIMERO, SEGUNDO, TERCERO, CUARTO Y ÚLTIMO PÁRRAFO DEL CFF, </w:t>
      </w:r>
      <w:r>
        <w:rPr>
          <w:rFonts w:ascii="Arial Narrow" w:hAnsi="Arial Narrow" w:cs="Arial Narrow"/>
          <w:color w:val="000000"/>
          <w:sz w:val="20"/>
        </w:rPr>
        <w:t>EL CUAL EXHIBE COPIA PARA EFECTOS DE LA SUSCRIPCIÓN DEL PRESENTE INSTRUMENTO JURÍDICO.</w:t>
      </w:r>
    </w:p>
    <w:p w:rsidR="00C03B41" w:rsidRDefault="00C03B41" w:rsidP="00C03B41">
      <w:pPr>
        <w:tabs>
          <w:tab w:val="left" w:pos="142"/>
        </w:tabs>
        <w:jc w:val="both"/>
        <w:rPr>
          <w:rFonts w:ascii="Arial Narrow" w:hAnsi="Arial Narrow" w:cs="Arial"/>
          <w:b/>
          <w:sz w:val="20"/>
          <w:szCs w:val="20"/>
          <w:lang w:eastAsia="es-ES"/>
        </w:rPr>
      </w:pPr>
    </w:p>
    <w:p w:rsidR="00C03B41" w:rsidRDefault="00C03B41" w:rsidP="00C03B41">
      <w:pPr>
        <w:spacing w:after="40"/>
        <w:jc w:val="both"/>
        <w:rPr>
          <w:rFonts w:ascii="Arial Narrow" w:hAnsi="Arial Narrow" w:cs="Arial Narrow"/>
          <w:b/>
          <w:bCs/>
          <w:sz w:val="20"/>
          <w:szCs w:val="20"/>
        </w:rPr>
      </w:pPr>
      <w:r>
        <w:rPr>
          <w:rFonts w:ascii="Arial Narrow" w:hAnsi="Arial Narrow" w:cs="Arial Narrow"/>
          <w:b/>
          <w:bCs/>
          <w:sz w:val="20"/>
          <w:szCs w:val="20"/>
        </w:rPr>
        <w:t xml:space="preserve">II.9.- </w:t>
      </w:r>
      <w:r>
        <w:rPr>
          <w:rFonts w:ascii="Arial Narrow" w:hAnsi="Arial Narrow" w:cs="Arial Narrow"/>
          <w:bCs/>
          <w:color w:val="000000"/>
          <w:sz w:val="20"/>
        </w:rPr>
        <w:t xml:space="preserve">EN SU CASO, SUS TRABAJADORES SE ENCUENTRAN INSCRITOS EN EL RÉGIMEN OBLIGATORIO DEL SEGURO SOCIAL Y QUE SE ENCUENTRA AL CORRIENTE EN EL PAGO DE LAS CUOTAS OBRERO PATRONALES A QUE HAYA LUGAR, CONFORME A LO DISPUESTO EN LA LEY DEL SEGURO SOCIAL, CUYAS CONSTANCIAS CORRESPONDIENTES DEBIDAMENTE EMITIDAS POR </w:t>
      </w:r>
      <w:r>
        <w:rPr>
          <w:rFonts w:ascii="Arial Narrow" w:hAnsi="Arial Narrow" w:cs="Arial Narrow"/>
          <w:b/>
          <w:bCs/>
          <w:color w:val="000000"/>
          <w:sz w:val="20"/>
        </w:rPr>
        <w:t>“EL INSTITUTO”,</w:t>
      </w:r>
      <w:r>
        <w:rPr>
          <w:rFonts w:ascii="Arial Narrow" w:hAnsi="Arial Narrow" w:cs="Arial Narrow"/>
          <w:bCs/>
          <w:color w:val="000000"/>
          <w:sz w:val="20"/>
        </w:rPr>
        <w:t xml:space="preserve"> EL CUAL EXHIBE COPIA PARA EFECTOS DE LA SUSCRIPCIÓN DEL PRESENTE INSTRUMENTO JURÍDICO.</w:t>
      </w:r>
    </w:p>
    <w:p w:rsidR="00C03B41" w:rsidRDefault="00C03B41" w:rsidP="00C03B41">
      <w:pPr>
        <w:tabs>
          <w:tab w:val="left" w:pos="142"/>
        </w:tabs>
        <w:jc w:val="both"/>
        <w:rPr>
          <w:rFonts w:ascii="Arial Narrow" w:hAnsi="Arial Narrow" w:cs="Arial"/>
          <w:b/>
          <w:sz w:val="20"/>
          <w:szCs w:val="20"/>
          <w:lang w:eastAsia="es-ES"/>
        </w:rPr>
      </w:pPr>
    </w:p>
    <w:p w:rsidR="00C03B41" w:rsidRDefault="00C03B41" w:rsidP="00C03B41">
      <w:pPr>
        <w:spacing w:after="40"/>
        <w:jc w:val="both"/>
        <w:rPr>
          <w:rFonts w:ascii="Arial Narrow" w:hAnsi="Arial Narrow" w:cs="Arial Narrow"/>
          <w:sz w:val="20"/>
          <w:szCs w:val="20"/>
        </w:rPr>
      </w:pPr>
      <w:r>
        <w:rPr>
          <w:rFonts w:ascii="Arial Narrow" w:hAnsi="Arial Narrow" w:cs="Arial Narrow"/>
          <w:b/>
          <w:bCs/>
          <w:sz w:val="20"/>
          <w:szCs w:val="20"/>
        </w:rPr>
        <w:t xml:space="preserve">II.10- </w:t>
      </w:r>
      <w:r>
        <w:rPr>
          <w:rFonts w:ascii="Arial Narrow" w:hAnsi="Arial Narrow" w:cs="Arial Narrow"/>
          <w:color w:val="000000"/>
          <w:sz w:val="20"/>
        </w:rPr>
        <w:t>CUENTA POR SÍ O POR CONDUCTO DE QUIEN SUBCONTRATE PARA EL CUMPLIMIENTO DEL OBJETO DEL PRESENTE CONTRATO CON EL DOCUMENTO CORRESPONDIENTE, EN SENTIDO VIGENTE, EXPEDIDO POR</w:t>
      </w:r>
      <w:r>
        <w:rPr>
          <w:rFonts w:ascii="Arial Narrow" w:hAnsi="Arial Narrow" w:cs="Arial Narrow"/>
          <w:b/>
          <w:bCs/>
          <w:color w:val="000000"/>
          <w:sz w:val="20"/>
        </w:rPr>
        <w:t xml:space="preserve"> “EL INSTITUTO” </w:t>
      </w:r>
      <w:r>
        <w:rPr>
          <w:rFonts w:ascii="Arial Narrow" w:hAnsi="Arial Narrow" w:cs="Arial Narrow"/>
          <w:color w:val="000000"/>
          <w:sz w:val="20"/>
        </w:rPr>
        <w:t xml:space="preserve">RELATIVO A LA OPINIÓN POSITIVA SOBRE EL CUMPLIMIENTO DE SUS OBLIGACIONES FISCALES EN MATERIA DE SEGURIDAD SOCIAL, CONFORME AL ACUERDO </w:t>
      </w:r>
      <w:r>
        <w:rPr>
          <w:rFonts w:ascii="Arial Narrow" w:hAnsi="Arial Narrow" w:cs="Arial Narrow"/>
          <w:b/>
          <w:color w:val="000000"/>
          <w:sz w:val="20"/>
        </w:rPr>
        <w:t>ACDO.SA1.HCT.101214/281.P.DIR</w:t>
      </w:r>
      <w:r>
        <w:rPr>
          <w:rFonts w:ascii="Arial Narrow" w:hAnsi="Arial Narrow" w:cs="Arial Narrow"/>
          <w:color w:val="000000"/>
          <w:sz w:val="20"/>
        </w:rPr>
        <w:t xml:space="preserve"> DICTADO POR EL H. CONSEJO TÉCNICO DE</w:t>
      </w:r>
      <w:r>
        <w:rPr>
          <w:rFonts w:ascii="Arial Narrow" w:hAnsi="Arial Narrow" w:cs="Arial Narrow"/>
          <w:b/>
          <w:bCs/>
          <w:color w:val="000000"/>
          <w:sz w:val="20"/>
        </w:rPr>
        <w:t xml:space="preserve"> “EL INSTITUTO” </w:t>
      </w:r>
      <w:r>
        <w:rPr>
          <w:rFonts w:ascii="Arial Narrow" w:hAnsi="Arial Narrow" w:cs="Arial Narrow"/>
          <w:color w:val="000000"/>
          <w:sz w:val="20"/>
        </w:rPr>
        <w:t xml:space="preserve">EN LA SESIÓN ORDINARIA CELEBRADA EL 10 DE DICIEMBRE DE 2014, PUBLICADO EN EL DIARIO OFICIAL DE LA FEDERACIÓN EL 27 DE FEBRERO DE 2015 Y SU MODIFICACIÓN </w:t>
      </w:r>
      <w:r>
        <w:rPr>
          <w:rFonts w:ascii="Arial Narrow" w:hAnsi="Arial Narrow" w:cs="Arial Narrow"/>
          <w:b/>
          <w:color w:val="000000"/>
          <w:sz w:val="20"/>
        </w:rPr>
        <w:t xml:space="preserve">ACDO.SA1.HCT.250315/62.P.DJ </w:t>
      </w:r>
      <w:r>
        <w:rPr>
          <w:rFonts w:ascii="Arial Narrow" w:hAnsi="Arial Narrow" w:cs="Arial Narrow"/>
          <w:color w:val="000000"/>
          <w:sz w:val="20"/>
        </w:rPr>
        <w:t xml:space="preserve">PUBLICADA EN EL MISMO CON FECHA 3 DE ABRIL DE 2015, </w:t>
      </w:r>
      <w:r>
        <w:rPr>
          <w:rFonts w:ascii="Arial Narrow" w:hAnsi="Arial Narrow" w:cs="Arial"/>
          <w:color w:val="000000"/>
          <w:sz w:val="20"/>
          <w:lang w:eastAsia="es-ES"/>
        </w:rPr>
        <w:t xml:space="preserve">A EFECTO DE CUMPLIR CON LO SEÑALADO POR EL </w:t>
      </w:r>
      <w:r>
        <w:rPr>
          <w:rFonts w:ascii="Arial Narrow" w:hAnsi="Arial Narrow" w:cs="Arial"/>
          <w:b/>
          <w:color w:val="000000"/>
          <w:sz w:val="20"/>
          <w:lang w:eastAsia="es-ES"/>
        </w:rPr>
        <w:t>ARTÍCULO 32-D</w:t>
      </w:r>
      <w:r>
        <w:rPr>
          <w:rFonts w:ascii="Arial Narrow" w:hAnsi="Arial Narrow" w:cs="Arial"/>
          <w:color w:val="000000"/>
          <w:sz w:val="20"/>
          <w:lang w:eastAsia="es-ES"/>
        </w:rPr>
        <w:t>, PRIMERO, SEGUNDO, TERCERO, CUARTO Y ÚLTIMO PÁRRAFO DEL CFF</w:t>
      </w:r>
      <w:r>
        <w:rPr>
          <w:rFonts w:ascii="Arial Narrow" w:hAnsi="Arial Narrow" w:cs="Arial Narrow"/>
          <w:color w:val="000000"/>
          <w:sz w:val="20"/>
        </w:rPr>
        <w:t>, EL CUAL EXHIBE COPIA PARA EFECTOS DE LA SUSCRIPCIÓN DEL PRESENTE INSTRUMENTO JURÍDICO.</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b/>
          <w:i/>
          <w:sz w:val="20"/>
          <w:szCs w:val="20"/>
          <w:u w:val="single"/>
        </w:rPr>
      </w:pPr>
      <w:r>
        <w:rPr>
          <w:rFonts w:ascii="Arial Narrow" w:hAnsi="Arial Narrow" w:cs="Arial"/>
          <w:b/>
          <w:bCs/>
          <w:i/>
          <w:sz w:val="20"/>
          <w:szCs w:val="20"/>
          <w:u w:val="single"/>
        </w:rPr>
        <w:t xml:space="preserve">NOTA: PERSONAS FÍSICAS O MORALES QUE NO CUENTEN CON TRABAJADORES INSCRITOS EN EL RÉGIMEN DEL SEGURO SOCIAL  </w:t>
      </w:r>
      <w:r>
        <w:rPr>
          <w:rFonts w:ascii="Arial Narrow" w:hAnsi="Arial Narrow" w:cs="Arial"/>
          <w:b/>
          <w:i/>
          <w:sz w:val="20"/>
          <w:szCs w:val="20"/>
          <w:u w:val="single"/>
        </w:rPr>
        <w:t>(EN CASO DE QUE EL IMPORTE DEL CONTRATO SEA SUPERIOR AL LÍMITE IMPUESTO POR LA S.H.C.P., EN LA MISCELÁNEA FISCAL DEL EJERCICIO CORRESPONDIENTE ($300,000.00), DEBERÁ INSERTARSE LA SIGUIENTE DECLARACIÓN:)</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b/>
          <w:sz w:val="20"/>
          <w:szCs w:val="20"/>
        </w:rPr>
        <w:t>NOTA:</w:t>
      </w:r>
      <w:r>
        <w:rPr>
          <w:rFonts w:ascii="Arial Narrow" w:hAnsi="Arial Narrow" w:cs="Arial"/>
          <w:sz w:val="20"/>
          <w:szCs w:val="20"/>
        </w:rPr>
        <w:t xml:space="preserve"> EN CASO DE QUE </w:t>
      </w:r>
      <w:r>
        <w:rPr>
          <w:rFonts w:ascii="Arial Narrow" w:hAnsi="Arial Narrow" w:cs="Arial"/>
          <w:b/>
          <w:sz w:val="20"/>
          <w:szCs w:val="20"/>
        </w:rPr>
        <w:t xml:space="preserve">“EL PROVEEDOR” </w:t>
      </w:r>
      <w:r>
        <w:rPr>
          <w:rFonts w:ascii="Arial Narrow" w:hAnsi="Arial Narrow" w:cs="Arial"/>
          <w:sz w:val="20"/>
          <w:szCs w:val="20"/>
        </w:rPr>
        <w:t>NO PUEDA OBTENER LA CITADA OPINIÓN POSITIVA DE CUMPLIMIENTO POR: A) NO SE ENCUENTRA REGISTRADO ANTE EL INSTITUTO, POR NO TENER PERSONAL QUE SEA SUJETO DE ASEGURAMIENTO OBLIGATORIO, DE CONFORMIDAD CON LO DISPUESTO POR EL ARTÍCULO 12 DE LA LEY DEL SEGURO SOCIAL O; B) SE ENCUENTRE REGISTRADO, PERO NO TIENE TRABAJADORES ACTIVOS; O C) SU REGISTRO PATRONAL SE ENCUENTRE DADO DE BAJA, PODRÁ DAR CUMPLIMIENTO A TAL REQUERIMIENTO PRESENTANDO LO SIGUIENTE:</w:t>
      </w:r>
    </w:p>
    <w:p w:rsidR="00C03B41" w:rsidRDefault="00C03B41" w:rsidP="00C03B41">
      <w:pPr>
        <w:jc w:val="both"/>
        <w:rPr>
          <w:rFonts w:ascii="Arial Narrow" w:hAnsi="Arial Narrow" w:cs="Arial"/>
          <w:sz w:val="20"/>
          <w:szCs w:val="20"/>
        </w:rPr>
      </w:pPr>
    </w:p>
    <w:p w:rsidR="00C03B41" w:rsidRDefault="00C03B41" w:rsidP="0059622D">
      <w:pPr>
        <w:numPr>
          <w:ilvl w:val="0"/>
          <w:numId w:val="42"/>
        </w:numPr>
        <w:jc w:val="both"/>
        <w:rPr>
          <w:rFonts w:ascii="Arial Narrow" w:hAnsi="Arial Narrow" w:cs="Arial"/>
          <w:sz w:val="20"/>
          <w:szCs w:val="20"/>
        </w:rPr>
      </w:pPr>
      <w:r>
        <w:rPr>
          <w:rFonts w:ascii="Arial Narrow" w:hAnsi="Arial Narrow" w:cs="Arial"/>
          <w:sz w:val="20"/>
          <w:szCs w:val="20"/>
        </w:rPr>
        <w:t xml:space="preserve">DOCUMENTO EMITIDO POR </w:t>
      </w:r>
      <w:r>
        <w:rPr>
          <w:rFonts w:ascii="Arial Narrow" w:hAnsi="Arial Narrow" w:cs="Arial"/>
          <w:b/>
          <w:sz w:val="20"/>
          <w:szCs w:val="20"/>
        </w:rPr>
        <w:t>“EL INSTITUTO”</w:t>
      </w:r>
      <w:r>
        <w:rPr>
          <w:rFonts w:ascii="Arial Narrow" w:hAnsi="Arial Narrow" w:cs="Arial"/>
          <w:sz w:val="20"/>
          <w:szCs w:val="20"/>
        </w:rPr>
        <w:t xml:space="preserve"> (RESULTADO DE LA CONSULTA EN EL SISTEMA INSTITUCIONAL PARA OBTENER LA OPINIÓN), EN EL QUE SE HAGA CONSTAR QUE NO PUEDE EMITIR OPINIÓN DE CUMPLIMIENTO, DE CONFORMIDAD CON LA REGLA QUINTA DEL ANEXO ÚNICO DEL </w:t>
      </w:r>
      <w:r>
        <w:rPr>
          <w:rFonts w:ascii="Arial Narrow" w:hAnsi="Arial Narrow" w:cs="Arial"/>
          <w:b/>
          <w:sz w:val="20"/>
          <w:szCs w:val="20"/>
        </w:rPr>
        <w:t>ACDO.SA1.HCT.101214/281/281.P.DIR;</w:t>
      </w:r>
    </w:p>
    <w:p w:rsidR="00C03B41" w:rsidRDefault="00C03B41" w:rsidP="00C03B41">
      <w:pPr>
        <w:jc w:val="both"/>
        <w:rPr>
          <w:rFonts w:ascii="Arial Narrow" w:hAnsi="Arial Narrow" w:cs="Arial"/>
          <w:sz w:val="20"/>
          <w:szCs w:val="20"/>
        </w:rPr>
      </w:pPr>
    </w:p>
    <w:p w:rsidR="00C03B41" w:rsidRDefault="00C03B41" w:rsidP="0059622D">
      <w:pPr>
        <w:numPr>
          <w:ilvl w:val="0"/>
          <w:numId w:val="42"/>
        </w:numPr>
        <w:jc w:val="both"/>
        <w:rPr>
          <w:rFonts w:ascii="Arial Narrow" w:hAnsi="Arial Narrow" w:cs="Arial"/>
          <w:sz w:val="20"/>
          <w:szCs w:val="20"/>
        </w:rPr>
      </w:pPr>
      <w:r>
        <w:rPr>
          <w:rFonts w:ascii="Arial Narrow" w:hAnsi="Arial Narrow" w:cs="Arial"/>
          <w:sz w:val="20"/>
          <w:szCs w:val="20"/>
        </w:rPr>
        <w:t>ESCRITO LIBRE, BAJO PROTESTA DE DECIR VERDAD, QUE NO LE ES POSIBLE OBTENER LA MULTICITADA OPINIÓN, JUSTIFICANDO EL MOTIVO Y ANEXANDO EL DOCUMENTO EN EL QUE CONSTE QUE NO SE PUEDE EMITIR LA MISMA Y;</w:t>
      </w:r>
    </w:p>
    <w:p w:rsidR="00C03B41" w:rsidRDefault="00C03B41" w:rsidP="00C03B41">
      <w:pPr>
        <w:jc w:val="both"/>
        <w:rPr>
          <w:rFonts w:ascii="Arial Narrow" w:hAnsi="Arial Narrow" w:cs="Arial"/>
          <w:sz w:val="20"/>
          <w:szCs w:val="20"/>
        </w:rPr>
      </w:pPr>
    </w:p>
    <w:p w:rsidR="00C03B41" w:rsidRDefault="00C03B41" w:rsidP="0059622D">
      <w:pPr>
        <w:numPr>
          <w:ilvl w:val="0"/>
          <w:numId w:val="42"/>
        </w:numPr>
        <w:jc w:val="both"/>
        <w:rPr>
          <w:rFonts w:ascii="Arial Narrow" w:hAnsi="Arial Narrow" w:cs="Arial"/>
          <w:sz w:val="20"/>
          <w:szCs w:val="20"/>
        </w:rPr>
      </w:pPr>
      <w:r>
        <w:rPr>
          <w:rFonts w:ascii="Arial Narrow" w:hAnsi="Arial Narrow" w:cs="Arial"/>
          <w:sz w:val="20"/>
          <w:szCs w:val="20"/>
        </w:rPr>
        <w:t>EN EL CASO DE QUE EL PARTICULAR MANIFIESTE QUE PRESTA SUS SERVICIOS A TRAVÉS DE TRABAJADORES SUBCONTRATADOS CON UN TERCERO, DEBERÁ PRESENTAR, EN TAL CASO, JUNTO CON LA DOCUMENTACIÓN CITADA EN LOS DOS NUMERALES ANTERIORES, LA OPINIÓN DE CUMPLIMIENTO DE OBLIGACIONES DEL SUBCONTRATANTE, DESDE LUEGO, VIGENTE Y POSITIVA (LO ANTERIOR EN TÉRMINOS DEL ARTÍCULO 15-A DE LA LSS).</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EN EL CASO DE AQUELLOS PATRONES (PROVEEDORES O CONTRATISTAS Y SUS SUBCONTRATADOS) QUE TENGAN MÁS DE UN REGISTRO PATRONAL ANTE EL INSTITUTO Y ALGUNO O MÁS DE ESTOS REGISTROS NO SE ENCUENTRE AL CORRIENTE EN EL CUMPLIMIENTO DE LAS MULTICITADAS OBLIGACIONES, NO SE PODRÁ CONSIDERAR QUE SE ENCUENTRA AL CORRIENTE EN EL CUMPLIMIENTO DE DICHAS OBLIGACIONES, AUN CUANDO EL REGISTRO PATRONAL QUE HAYA UTILIZADO PARA EL CONTRATO DE QUE SE TRATE SÍ SE ENCUENTRE AL CORRIENTE EN SUS PAGOS, POR LO QUE DEBERÁ REGULARIZAR TODOS SUS REGISTROS A EFECTO DE PODER OBTENER LA OPINIÓN POSITIVA.</w:t>
      </w:r>
    </w:p>
    <w:p w:rsidR="00C03B41" w:rsidRDefault="00C03B41" w:rsidP="00C03B41">
      <w:pPr>
        <w:jc w:val="both"/>
        <w:rPr>
          <w:rFonts w:ascii="Arial Narrow" w:hAnsi="Arial Narrow" w:cs="Arial"/>
          <w:b/>
          <w:sz w:val="20"/>
          <w:szCs w:val="20"/>
          <w:lang w:eastAsia="es-ES"/>
        </w:rPr>
      </w:pPr>
    </w:p>
    <w:p w:rsidR="00C03B41" w:rsidRDefault="00C03B41" w:rsidP="00C03B41">
      <w:pPr>
        <w:tabs>
          <w:tab w:val="left" w:pos="142"/>
        </w:tabs>
        <w:jc w:val="both"/>
        <w:rPr>
          <w:rFonts w:ascii="Arial Narrow" w:hAnsi="Arial Narrow" w:cs="Arial"/>
          <w:sz w:val="20"/>
          <w:szCs w:val="20"/>
        </w:rPr>
      </w:pPr>
      <w:r>
        <w:rPr>
          <w:rFonts w:ascii="Arial Narrow" w:hAnsi="Arial Narrow" w:cs="Arial"/>
          <w:b/>
          <w:sz w:val="20"/>
          <w:szCs w:val="20"/>
        </w:rPr>
        <w:t>II.11</w:t>
      </w:r>
      <w:r>
        <w:rPr>
          <w:rFonts w:ascii="Arial Narrow" w:hAnsi="Arial Narrow" w:cs="Arial"/>
          <w:sz w:val="20"/>
          <w:szCs w:val="20"/>
        </w:rPr>
        <w:t xml:space="preserve">.- </w:t>
      </w:r>
      <w:r>
        <w:rPr>
          <w:rFonts w:ascii="Arial Narrow" w:hAnsi="Arial Narrow" w:cs="Arial"/>
          <w:b/>
          <w:sz w:val="20"/>
          <w:szCs w:val="20"/>
        </w:rPr>
        <w:t>"EL PROVEEDOR"</w:t>
      </w:r>
      <w:r>
        <w:rPr>
          <w:rFonts w:ascii="Arial Narrow" w:hAnsi="Arial Narrow" w:cs="Arial"/>
          <w:sz w:val="20"/>
          <w:szCs w:val="20"/>
        </w:rPr>
        <w:t xml:space="preserve"> DECLARA QUE EN CASO DE INCUMPLIMIENTO EN SUS OBLIGACIONES EN MATERIA DE SEGURIDAD SOCIAL, SOLICITA SE APLIQUEN LOS RECURSOS DERIVADOS DEL CONTRATO CONTRA LOS ADEUDOS QUE, EN SU CASO, TUVIERA A FAVOR DE </w:t>
      </w:r>
      <w:r>
        <w:rPr>
          <w:rFonts w:ascii="Arial Narrow" w:hAnsi="Arial Narrow" w:cs="Arial"/>
          <w:b/>
          <w:sz w:val="20"/>
          <w:szCs w:val="20"/>
        </w:rPr>
        <w:t>"EL INSTITUTO"</w:t>
      </w:r>
      <w:r>
        <w:rPr>
          <w:rFonts w:ascii="Arial Narrow" w:hAnsi="Arial Narrow" w:cs="Arial"/>
          <w:sz w:val="20"/>
          <w:szCs w:val="20"/>
        </w:rPr>
        <w:t xml:space="preserve"> DE CONFORMIDAD CON LO DESCRITO EN LOS “LINEAMIENTOS PARA LA VERIFICACIÓN DEL CUMPLIMIENTO DE LAS OBLIGACIONES EN MATERIA DE SEGURIDAD SOCIAL DE LOS PROVEEDORES Y CONTRATISTAS”, DE FECHA 25 DE MAYO DEL 2015.</w:t>
      </w:r>
    </w:p>
    <w:p w:rsidR="00C03B41" w:rsidRDefault="00C03B41" w:rsidP="00C03B41">
      <w:pPr>
        <w:tabs>
          <w:tab w:val="left" w:pos="142"/>
        </w:tabs>
        <w:jc w:val="both"/>
        <w:rPr>
          <w:rFonts w:ascii="Arial Narrow" w:hAnsi="Arial Narrow" w:cs="Arial"/>
          <w:sz w:val="20"/>
          <w:szCs w:val="20"/>
        </w:rPr>
      </w:pPr>
    </w:p>
    <w:p w:rsidR="00C03B41" w:rsidRDefault="00C03B41" w:rsidP="00C03B41">
      <w:pPr>
        <w:tabs>
          <w:tab w:val="left" w:pos="142"/>
        </w:tabs>
        <w:jc w:val="both"/>
        <w:rPr>
          <w:rFonts w:ascii="Arial Narrow" w:hAnsi="Arial Narrow" w:cs="Arial"/>
          <w:sz w:val="20"/>
          <w:szCs w:val="20"/>
          <w:shd w:val="clear" w:color="auto" w:fill="FFFFFF"/>
        </w:rPr>
      </w:pPr>
      <w:r>
        <w:rPr>
          <w:rFonts w:ascii="Arial Narrow" w:hAnsi="Arial Narrow" w:cs="Arial"/>
          <w:b/>
          <w:sz w:val="20"/>
          <w:szCs w:val="20"/>
          <w:shd w:val="clear" w:color="auto" w:fill="FFFFFF"/>
        </w:rPr>
        <w:t>II.12.-</w:t>
      </w:r>
      <w:r>
        <w:rPr>
          <w:rFonts w:ascii="Arial Narrow" w:hAnsi="Arial Narrow" w:cs="Arial"/>
          <w:sz w:val="20"/>
          <w:szCs w:val="20"/>
          <w:shd w:val="clear" w:color="auto" w:fill="FFFFFF"/>
        </w:rPr>
        <w:t>MANIFIESTA BAJO PROTESTA DE DECIR VERDAD, QUE DISPONE DE LA ORGANIZACIÓN, EXPERIENCIA, ELEMENTOS TÉCNICOS, HUMANOS Y ECONÓMICOS NECESARIOS, ASÍ COMO CON LA CAPACIDAD SUFICIENTE PARA CUMPLIR CON LAS OBLIGACIONES QUE ASUME EN EL PRESENTE CONTRATO.</w:t>
      </w:r>
    </w:p>
    <w:p w:rsidR="00C03B41" w:rsidRDefault="00C03B41" w:rsidP="00C03B41">
      <w:pPr>
        <w:tabs>
          <w:tab w:val="left" w:pos="142"/>
        </w:tabs>
        <w:jc w:val="both"/>
        <w:rPr>
          <w:rFonts w:ascii="Arial Narrow" w:hAnsi="Arial Narrow" w:cs="Arial"/>
          <w:sz w:val="20"/>
          <w:szCs w:val="20"/>
          <w:shd w:val="clear" w:color="auto" w:fill="FFFFFF"/>
        </w:rPr>
      </w:pPr>
    </w:p>
    <w:p w:rsidR="00C03B41" w:rsidRDefault="00C03B41" w:rsidP="00C03B41">
      <w:pPr>
        <w:ind w:left="567" w:hanging="567"/>
        <w:jc w:val="both"/>
        <w:rPr>
          <w:rFonts w:ascii="Arial Narrow" w:hAnsi="Arial Narrow" w:cs="Gisha"/>
          <w:sz w:val="20"/>
          <w:szCs w:val="20"/>
        </w:rPr>
      </w:pPr>
      <w:r>
        <w:rPr>
          <w:rFonts w:ascii="Arial Narrow" w:hAnsi="Arial Narrow" w:cs="Gisha"/>
          <w:b/>
          <w:sz w:val="20"/>
          <w:szCs w:val="20"/>
        </w:rPr>
        <w:t>II.13.-</w:t>
      </w:r>
      <w:r>
        <w:rPr>
          <w:rFonts w:ascii="Arial Narrow" w:hAnsi="Arial Narrow" w:cs="Gisha"/>
          <w:sz w:val="20"/>
          <w:szCs w:val="20"/>
        </w:rPr>
        <w:t xml:space="preserve"> </w:t>
      </w:r>
      <w:r>
        <w:rPr>
          <w:rFonts w:ascii="Arial Narrow" w:hAnsi="Arial Narrow" w:cs="Gisha"/>
          <w:sz w:val="20"/>
          <w:szCs w:val="20"/>
        </w:rPr>
        <w:tab/>
        <w:t>CONFORME A LO PREVISTO EN LOS ARTÍCULOS 57 DE LA LEY DE ADQUISICIONES, ARRENDAMIENTOS Y SERVICIOS DEL SECTOR PÚBLICO Y  107 DE SU REGLAMENTO, “EL PROVEEDOR” EN CASO DE AUDITORÍAS, VISITAS O INSPECCIONES QUE PRACTIQUE LA SECRETARÍA DE LA FUNCIÓN PÚBLICA Y EL ÓRGANO INTERNO DE CONTROL EN “EL INSTITUTO”, DEBERÁ PROPORCIONAR LA INFORMACIÓN QUE EN SU MOMENTO SE REQUIERA, RELATIVA AL PRESENTE CONTRATO.</w:t>
      </w:r>
    </w:p>
    <w:p w:rsidR="00C03B41" w:rsidRDefault="00C03B41" w:rsidP="00C03B41">
      <w:pPr>
        <w:tabs>
          <w:tab w:val="left" w:pos="142"/>
        </w:tabs>
        <w:jc w:val="both"/>
        <w:rPr>
          <w:rFonts w:ascii="Arial Narrow" w:hAnsi="Arial Narrow" w:cs="Arial"/>
          <w:sz w:val="20"/>
          <w:szCs w:val="20"/>
          <w:shd w:val="clear" w:color="auto" w:fill="FFFFFF"/>
        </w:rPr>
      </w:pPr>
    </w:p>
    <w:p w:rsidR="00C03B41" w:rsidRDefault="00C03B41" w:rsidP="00C03B41">
      <w:pPr>
        <w:tabs>
          <w:tab w:val="left" w:pos="2241"/>
        </w:tabs>
        <w:ind w:right="-93"/>
        <w:jc w:val="both"/>
        <w:rPr>
          <w:rFonts w:ascii="Arial Narrow" w:hAnsi="Arial Narrow" w:cs="Arial"/>
          <w:sz w:val="20"/>
          <w:szCs w:val="20"/>
        </w:rPr>
      </w:pPr>
      <w:r>
        <w:rPr>
          <w:rFonts w:ascii="Arial Narrow" w:hAnsi="Arial Narrow" w:cs="Arial"/>
          <w:b/>
          <w:sz w:val="20"/>
          <w:szCs w:val="20"/>
        </w:rPr>
        <w:t>II.14.</w:t>
      </w:r>
      <w:r>
        <w:rPr>
          <w:rFonts w:ascii="Arial Narrow" w:hAnsi="Arial Narrow" w:cs="Arial"/>
          <w:sz w:val="20"/>
          <w:szCs w:val="20"/>
        </w:rPr>
        <w:t xml:space="preserve"> QUE PARA EFECTOS LEGALES Y DE NOTIFICACIÓN RELACIONADOS CON EL PRESENTE CONTRATO EN TÉRMINOS DE LO ESTABLECIDO EN EL ARTÍCULO 49 DEL REGLAMENTO DE LA LEY DE ADQUISICIONES, ARRENDAMIENTOS Y SERVICIOS DEL SECTOR PÚBLICO, SEÑALA COMO DOMICILIO PARA OÍR Y RECIBIR TODA CLASE DE NOTIFICACIONES Y DOCUMENTOS QUE DERIVEN DEL PRESENTE CONTRATO, EL UBICADO EN:</w:t>
      </w:r>
      <w:r>
        <w:rPr>
          <w:rFonts w:ascii="Arial Narrow" w:hAnsi="Arial Narrow" w:cs="Arial"/>
          <w:b/>
          <w:sz w:val="20"/>
          <w:szCs w:val="20"/>
        </w:rPr>
        <w:t>________________________________________________________________________________________</w:t>
      </w:r>
    </w:p>
    <w:p w:rsidR="00C03B41" w:rsidRDefault="00C03B41" w:rsidP="00C03B41">
      <w:pPr>
        <w:tabs>
          <w:tab w:val="left" w:pos="142"/>
        </w:tabs>
        <w:jc w:val="both"/>
        <w:rPr>
          <w:rFonts w:ascii="Arial Narrow" w:hAnsi="Arial Narrow" w:cs="Arial"/>
          <w:sz w:val="20"/>
          <w:szCs w:val="20"/>
          <w:shd w:val="clear" w:color="auto" w:fill="FFFFFF"/>
        </w:rPr>
      </w:pPr>
    </w:p>
    <w:p w:rsidR="00C03B41" w:rsidRDefault="00C03B41" w:rsidP="00C03B41">
      <w:pPr>
        <w:tabs>
          <w:tab w:val="left" w:pos="142"/>
        </w:tabs>
        <w:ind w:right="-93"/>
        <w:jc w:val="both"/>
        <w:rPr>
          <w:rFonts w:ascii="Arial Narrow" w:hAnsi="Arial Narrow" w:cs="Gisha"/>
          <w:sz w:val="20"/>
          <w:szCs w:val="20"/>
        </w:rPr>
      </w:pPr>
      <w:r>
        <w:rPr>
          <w:rFonts w:ascii="Arial Narrow" w:hAnsi="Arial Narrow" w:cs="Gisha"/>
          <w:sz w:val="20"/>
          <w:szCs w:val="20"/>
        </w:rPr>
        <w:t>HECHAS LAS DECLARACIONES ANTERIORES, LAS PARTES CONVIENEN EN OTORGAR EL PRESENTE CONTRATO, DE CONFORMIDAD CON LAS SIGUIENTES:</w:t>
      </w:r>
    </w:p>
    <w:p w:rsidR="00C03B41" w:rsidRDefault="00C03B41" w:rsidP="00C03B41">
      <w:pPr>
        <w:suppressAutoHyphens/>
        <w:ind w:right="-91"/>
        <w:outlineLvl w:val="8"/>
        <w:rPr>
          <w:rFonts w:ascii="Arial Narrow" w:hAnsi="Arial Narrow" w:cs="Gisha"/>
          <w:sz w:val="20"/>
          <w:szCs w:val="20"/>
        </w:rPr>
      </w:pPr>
    </w:p>
    <w:p w:rsidR="00C03B41" w:rsidRDefault="00C03B41" w:rsidP="00C03B41">
      <w:pPr>
        <w:tabs>
          <w:tab w:val="left" w:pos="142"/>
        </w:tabs>
        <w:ind w:right="-93"/>
        <w:jc w:val="both"/>
        <w:rPr>
          <w:rFonts w:ascii="Arial Narrow" w:hAnsi="Arial Narrow" w:cs="Gisha"/>
          <w:sz w:val="20"/>
          <w:szCs w:val="20"/>
        </w:rPr>
      </w:pPr>
    </w:p>
    <w:p w:rsidR="00C03B41" w:rsidRDefault="00C03B41" w:rsidP="00C03B41">
      <w:pPr>
        <w:tabs>
          <w:tab w:val="left" w:pos="142"/>
        </w:tabs>
        <w:ind w:right="-93"/>
        <w:jc w:val="center"/>
        <w:rPr>
          <w:rFonts w:ascii="Arial Narrow" w:hAnsi="Arial Narrow" w:cs="Gisha"/>
          <w:sz w:val="28"/>
          <w:szCs w:val="20"/>
        </w:rPr>
      </w:pPr>
      <w:r>
        <w:rPr>
          <w:rFonts w:ascii="Arial Narrow" w:hAnsi="Arial Narrow"/>
          <w:b/>
          <w:bCs/>
          <w:sz w:val="32"/>
        </w:rPr>
        <w:t>C L Á U S U L A S</w:t>
      </w:r>
    </w:p>
    <w:p w:rsidR="00C03B41" w:rsidRDefault="00C03B41" w:rsidP="00C03B41">
      <w:pPr>
        <w:tabs>
          <w:tab w:val="left" w:pos="142"/>
          <w:tab w:val="left" w:pos="851"/>
          <w:tab w:val="left" w:pos="1418"/>
        </w:tabs>
        <w:ind w:left="142" w:right="-91"/>
        <w:jc w:val="both"/>
        <w:rPr>
          <w:rFonts w:ascii="Arial Narrow" w:hAnsi="Arial Narrow" w:cs="Arial"/>
          <w:b/>
          <w:bCs/>
          <w:sz w:val="20"/>
          <w:szCs w:val="20"/>
        </w:rPr>
      </w:pPr>
    </w:p>
    <w:p w:rsidR="00C03B41" w:rsidRDefault="00C03B41" w:rsidP="00C03B41">
      <w:pPr>
        <w:tabs>
          <w:tab w:val="left" w:pos="-142"/>
          <w:tab w:val="left" w:pos="993"/>
        </w:tabs>
        <w:ind w:right="-93"/>
        <w:jc w:val="both"/>
        <w:rPr>
          <w:rFonts w:ascii="Arial Narrow" w:hAnsi="Arial Narrow" w:cs="Gisha"/>
          <w:b/>
          <w:i/>
          <w:sz w:val="20"/>
          <w:szCs w:val="20"/>
          <w:u w:val="single"/>
        </w:rPr>
      </w:pPr>
      <w:r>
        <w:rPr>
          <w:rFonts w:ascii="Arial Narrow" w:hAnsi="Arial Narrow" w:cs="Gisha"/>
          <w:b/>
          <w:sz w:val="20"/>
          <w:szCs w:val="20"/>
        </w:rPr>
        <w:lastRenderedPageBreak/>
        <w:t>PRIMERA.- OBJETO DEL CONTRATO.- “EL INSTITUTO”</w:t>
      </w:r>
      <w:r>
        <w:rPr>
          <w:rFonts w:ascii="Arial Narrow" w:hAnsi="Arial Narrow" w:cs="Gisha"/>
          <w:sz w:val="20"/>
          <w:szCs w:val="20"/>
        </w:rPr>
        <w:t xml:space="preserve"> SE OBLIGA A ADQUIRIR DE </w:t>
      </w:r>
      <w:r>
        <w:rPr>
          <w:rFonts w:ascii="Arial Narrow" w:hAnsi="Arial Narrow" w:cs="Gisha"/>
          <w:b/>
          <w:sz w:val="20"/>
          <w:szCs w:val="20"/>
        </w:rPr>
        <w:t>“EL PROVEEDOR”</w:t>
      </w:r>
      <w:r>
        <w:rPr>
          <w:rFonts w:ascii="Arial Narrow" w:hAnsi="Arial Narrow" w:cs="Gisha"/>
          <w:sz w:val="20"/>
          <w:szCs w:val="20"/>
        </w:rPr>
        <w:t xml:space="preserve"> Y ÉSTE SE OBLIGA A SUMINISTRAR LOS BIENES CUYAS CARACTERÍSTICAS, ESPECIFICACIONES Y CANTIDADES SE DESCRIBEN EN EL </w:t>
      </w:r>
      <w:r>
        <w:rPr>
          <w:rFonts w:ascii="Arial Narrow" w:hAnsi="Arial Narrow" w:cs="Gisha"/>
          <w:b/>
          <w:sz w:val="20"/>
          <w:szCs w:val="20"/>
        </w:rPr>
        <w:t>ANEXO ___ (___)</w:t>
      </w:r>
      <w:r>
        <w:rPr>
          <w:rFonts w:ascii="Arial Narrow" w:hAnsi="Arial Narrow" w:cs="Gisha"/>
          <w:sz w:val="20"/>
          <w:szCs w:val="20"/>
        </w:rPr>
        <w:t xml:space="preserve">. </w:t>
      </w:r>
      <w:r>
        <w:rPr>
          <w:rFonts w:ascii="Arial Narrow" w:hAnsi="Arial Narrow" w:cs="Gisha"/>
          <w:b/>
          <w:i/>
          <w:sz w:val="20"/>
          <w:szCs w:val="20"/>
          <w:u w:val="single"/>
        </w:rPr>
        <w:t>(EN ESTE ANEXO, SE DEBEN DETALLAR LOS BIENES A ADQUIRIR, CANTIDAD, ESPECIFICACIONES TÉCNICAS, MARCAS, ETC)</w:t>
      </w:r>
    </w:p>
    <w:p w:rsidR="00C03B41" w:rsidRDefault="00C03B41" w:rsidP="00C03B41">
      <w:pPr>
        <w:tabs>
          <w:tab w:val="left" w:pos="-142"/>
          <w:tab w:val="left" w:pos="993"/>
        </w:tabs>
        <w:ind w:right="-93"/>
        <w:jc w:val="both"/>
        <w:rPr>
          <w:rFonts w:ascii="Arial Narrow" w:hAnsi="Arial Narrow" w:cs="Gisha"/>
          <w:i/>
          <w:sz w:val="20"/>
          <w:szCs w:val="20"/>
        </w:rPr>
      </w:pPr>
    </w:p>
    <w:p w:rsidR="00C03B41" w:rsidRDefault="00C03B41" w:rsidP="00C03B41">
      <w:pPr>
        <w:tabs>
          <w:tab w:val="left" w:pos="-142"/>
          <w:tab w:val="left" w:pos="993"/>
        </w:tabs>
        <w:ind w:right="-93"/>
        <w:jc w:val="both"/>
        <w:rPr>
          <w:rFonts w:ascii="Arial Narrow" w:hAnsi="Arial Narrow" w:cs="Gisha"/>
          <w:b/>
          <w:i/>
          <w:sz w:val="20"/>
          <w:szCs w:val="20"/>
          <w:u w:val="single"/>
        </w:rPr>
      </w:pPr>
      <w:r>
        <w:rPr>
          <w:rFonts w:ascii="Arial Narrow" w:hAnsi="Arial Narrow" w:cs="Gisha"/>
          <w:b/>
          <w:bCs/>
          <w:i/>
          <w:sz w:val="20"/>
          <w:szCs w:val="20"/>
          <w:u w:val="single"/>
        </w:rPr>
        <w:t xml:space="preserve">NOTA: </w:t>
      </w:r>
      <w:r>
        <w:rPr>
          <w:rFonts w:ascii="Arial Narrow" w:hAnsi="Arial Narrow" w:cs="Gisha"/>
          <w:b/>
          <w:i/>
          <w:sz w:val="20"/>
          <w:szCs w:val="20"/>
          <w:u w:val="single"/>
        </w:rPr>
        <w:t>(EN TRATÁNDOSE DE CONTRATOS ABIERTOS CON UN MÍNIMO Y MÁXIMO DE BIENES A ADQUIRIR SE DEBERÁ INSERTAR LA SIGUIENTE REDACCIÓN, EN SUSTITUCIÓN DEL PÁRRAFO QUE ANTECEDE:)</w:t>
      </w:r>
    </w:p>
    <w:p w:rsidR="00C03B41" w:rsidRDefault="00C03B41" w:rsidP="00C03B41">
      <w:pPr>
        <w:tabs>
          <w:tab w:val="left" w:pos="-142"/>
          <w:tab w:val="left" w:pos="993"/>
        </w:tabs>
        <w:ind w:right="-93"/>
        <w:jc w:val="both"/>
        <w:rPr>
          <w:rFonts w:ascii="Arial Narrow" w:hAnsi="Arial Narrow" w:cs="Gisha"/>
          <w:b/>
          <w:sz w:val="20"/>
          <w:szCs w:val="20"/>
        </w:rPr>
      </w:pPr>
    </w:p>
    <w:p w:rsidR="00C03B41" w:rsidRDefault="00C03B41" w:rsidP="00C03B41">
      <w:pPr>
        <w:jc w:val="both"/>
        <w:rPr>
          <w:rFonts w:ascii="Arial Narrow" w:hAnsi="Arial Narrow" w:cs="Gisha"/>
          <w:sz w:val="20"/>
          <w:szCs w:val="20"/>
        </w:rPr>
      </w:pPr>
      <w:r>
        <w:rPr>
          <w:rFonts w:ascii="Arial Narrow" w:hAnsi="Arial Narrow" w:cs="Gisha"/>
          <w:b/>
          <w:sz w:val="20"/>
          <w:szCs w:val="20"/>
        </w:rPr>
        <w:t>“PRIMERA.- OBJETO DEL CONTRATO.- “EL INSTITUTO”</w:t>
      </w:r>
      <w:r>
        <w:rPr>
          <w:rFonts w:ascii="Arial Narrow" w:hAnsi="Arial Narrow" w:cs="Gisha"/>
          <w:sz w:val="20"/>
          <w:szCs w:val="20"/>
        </w:rPr>
        <w:t xml:space="preserve"> SE OBLIGA A ADQUIRIR DE </w:t>
      </w:r>
      <w:r>
        <w:rPr>
          <w:rFonts w:ascii="Arial Narrow" w:hAnsi="Arial Narrow" w:cs="Gisha"/>
          <w:b/>
          <w:sz w:val="20"/>
          <w:szCs w:val="20"/>
        </w:rPr>
        <w:t>“EL PROVEEDOR”</w:t>
      </w:r>
      <w:r>
        <w:rPr>
          <w:rFonts w:ascii="Arial Narrow" w:hAnsi="Arial Narrow" w:cs="Gisha"/>
          <w:sz w:val="20"/>
          <w:szCs w:val="20"/>
        </w:rPr>
        <w:t xml:space="preserve"> Y ÉSTE SE OBLIGA A SUMINISTRAR LOS BIENES CUYAS CARACTERÍSTICAS, ESPECIFICACIONES Y CANTIDADES SE DESCRIBEN EN EL </w:t>
      </w:r>
      <w:r>
        <w:rPr>
          <w:rFonts w:ascii="Arial Narrow" w:hAnsi="Arial Narrow" w:cs="Gisha"/>
          <w:b/>
          <w:sz w:val="20"/>
          <w:szCs w:val="20"/>
        </w:rPr>
        <w:t>ANEXO ___ (___)</w:t>
      </w:r>
      <w:r>
        <w:rPr>
          <w:rFonts w:ascii="Arial Narrow" w:hAnsi="Arial Narrow" w:cs="Gisha"/>
          <w:sz w:val="20"/>
          <w:szCs w:val="20"/>
        </w:rPr>
        <w:t>.</w:t>
      </w:r>
      <w:r>
        <w:rPr>
          <w:rFonts w:ascii="Arial Narrow" w:hAnsi="Arial Narrow" w:cs="Gisha"/>
          <w:i/>
          <w:sz w:val="20"/>
          <w:szCs w:val="20"/>
        </w:rPr>
        <w:t xml:space="preserve"> </w:t>
      </w:r>
      <w:r>
        <w:rPr>
          <w:rFonts w:ascii="Arial Narrow" w:hAnsi="Arial Narrow" w:cs="Gisha"/>
          <w:b/>
          <w:i/>
          <w:sz w:val="20"/>
          <w:szCs w:val="20"/>
          <w:u w:val="single"/>
        </w:rPr>
        <w:t>(EN ESTE ANEXO, SE DEBEN DETALLAR LOS BIENES A ADQUIRIR, CANTIDAD MÍNIMA Y MÁXIMA, ESPECIFICACIONES TÉCNICAS, MARCAS, ETC)</w:t>
      </w:r>
      <w:r>
        <w:rPr>
          <w:rFonts w:ascii="Arial Narrow" w:hAnsi="Arial Narrow" w:cs="Gisha"/>
          <w:sz w:val="20"/>
          <w:szCs w:val="20"/>
        </w:rPr>
        <w:t>, EN EL QUE SE IDENTIFICA LA CANTIDAD MÍNIMA DE BIENES COMO COMPROMISO DE ADQUISICIÓN Y LA CANTIDAD MÁXIMA DE BIENES SUSCEPTIBLES DE ADQUISICIÓN.”</w:t>
      </w:r>
    </w:p>
    <w:p w:rsidR="00C03B41" w:rsidRDefault="00C03B41" w:rsidP="00C03B41">
      <w:pPr>
        <w:tabs>
          <w:tab w:val="left" w:pos="-142"/>
          <w:tab w:val="left" w:pos="993"/>
        </w:tabs>
        <w:ind w:right="-93"/>
        <w:jc w:val="both"/>
        <w:rPr>
          <w:rFonts w:ascii="Arial Narrow" w:hAnsi="Arial Narrow" w:cs="Arial"/>
          <w:b/>
          <w:bCs/>
          <w:sz w:val="20"/>
          <w:szCs w:val="20"/>
        </w:rPr>
      </w:pPr>
    </w:p>
    <w:p w:rsidR="00C03B41" w:rsidRDefault="00C03B41" w:rsidP="00C03B41">
      <w:pPr>
        <w:tabs>
          <w:tab w:val="left" w:pos="-1701"/>
          <w:tab w:val="left" w:pos="-142"/>
        </w:tabs>
        <w:ind w:right="-93"/>
        <w:jc w:val="both"/>
        <w:rPr>
          <w:rFonts w:ascii="Arial Narrow" w:hAnsi="Arial Narrow" w:cs="Gisha"/>
          <w:sz w:val="20"/>
          <w:szCs w:val="20"/>
        </w:rPr>
      </w:pPr>
      <w:r>
        <w:rPr>
          <w:rFonts w:ascii="Arial Narrow" w:hAnsi="Arial Narrow" w:cs="Gisha"/>
          <w:b/>
          <w:sz w:val="20"/>
          <w:szCs w:val="20"/>
        </w:rPr>
        <w:t xml:space="preserve">SEGUNDA- IMPORTE DEL CONTRATO.- “EL INSTITUTO” </w:t>
      </w:r>
      <w:r>
        <w:rPr>
          <w:rFonts w:ascii="Arial Narrow" w:hAnsi="Arial Narrow" w:cs="Gisha"/>
          <w:sz w:val="20"/>
          <w:szCs w:val="20"/>
        </w:rPr>
        <w:t xml:space="preserve">SE OBLIGA A CUBRIR A </w:t>
      </w:r>
      <w:r>
        <w:rPr>
          <w:rFonts w:ascii="Arial Narrow" w:hAnsi="Arial Narrow" w:cs="Gisha"/>
          <w:b/>
          <w:sz w:val="20"/>
          <w:szCs w:val="20"/>
        </w:rPr>
        <w:t>“EL PROVEEDOR”</w:t>
      </w:r>
      <w:r>
        <w:rPr>
          <w:rFonts w:ascii="Arial Narrow" w:hAnsi="Arial Narrow" w:cs="Gisha"/>
          <w:sz w:val="20"/>
          <w:szCs w:val="20"/>
        </w:rPr>
        <w:t xml:space="preserve"> COMO CONTRAPRESTACIÓN POR LOS BIENES OBJETO DEL PRESENTE INSTRUMENTO JURÍDICO, LA CANTIDAD TOTAL DE </w:t>
      </w:r>
      <w:r>
        <w:rPr>
          <w:rFonts w:ascii="Arial Narrow" w:hAnsi="Arial Narrow" w:cs="Gisha"/>
          <w:b/>
          <w:sz w:val="20"/>
          <w:szCs w:val="20"/>
        </w:rPr>
        <w:t>$</w:t>
      </w:r>
      <w:r>
        <w:rPr>
          <w:rFonts w:ascii="Arial Narrow" w:hAnsi="Arial Narrow" w:cs="Gisha"/>
          <w:sz w:val="20"/>
          <w:szCs w:val="20"/>
        </w:rPr>
        <w:t xml:space="preserve">________________ (_______________) </w:t>
      </w:r>
      <w:r>
        <w:rPr>
          <w:rFonts w:ascii="Arial Narrow" w:hAnsi="Arial Narrow" w:cs="Gisha"/>
          <w:b/>
          <w:i/>
          <w:sz w:val="20"/>
          <w:szCs w:val="20"/>
          <w:u w:val="single"/>
        </w:rPr>
        <w:t>(INDICAR EL PRECIO TOTAL A PAGAR CON NÚMERO Y LETRA)</w:t>
      </w:r>
      <w:r>
        <w:rPr>
          <w:rFonts w:ascii="Arial Narrow" w:hAnsi="Arial Narrow" w:cs="Gisha"/>
          <w:sz w:val="20"/>
          <w:szCs w:val="20"/>
        </w:rPr>
        <w:t xml:space="preserve">, MÁS EL IMPUESTO AL VALOR AGREGADO </w:t>
      </w:r>
      <w:r>
        <w:rPr>
          <w:rFonts w:ascii="Arial Narrow" w:hAnsi="Arial Narrow" w:cs="Gisha"/>
          <w:b/>
          <w:bCs/>
          <w:sz w:val="20"/>
          <w:szCs w:val="20"/>
        </w:rPr>
        <w:t>NOTA: (INDICAR SI GENERA O NO IVA)</w:t>
      </w:r>
      <w:r>
        <w:rPr>
          <w:rFonts w:ascii="Arial Narrow" w:hAnsi="Arial Narrow" w:cs="Gisha"/>
          <w:sz w:val="20"/>
          <w:szCs w:val="20"/>
        </w:rPr>
        <w:t xml:space="preserve">, DE CONFORMIDAD CON LOS PRECIOS UNITARIOS QUE SE INDICAN EN EL </w:t>
      </w:r>
      <w:r>
        <w:rPr>
          <w:rFonts w:ascii="Arial Narrow" w:hAnsi="Arial Narrow" w:cs="Gisha"/>
          <w:b/>
          <w:sz w:val="20"/>
          <w:szCs w:val="20"/>
        </w:rPr>
        <w:t>ANEXO ____ (___)</w:t>
      </w:r>
      <w:r>
        <w:rPr>
          <w:rFonts w:ascii="Arial Narrow" w:hAnsi="Arial Narrow" w:cs="Gisha"/>
          <w:sz w:val="20"/>
          <w:szCs w:val="20"/>
        </w:rPr>
        <w:t>.</w:t>
      </w:r>
    </w:p>
    <w:p w:rsidR="00C03B41" w:rsidRDefault="00C03B41" w:rsidP="00C03B41">
      <w:pPr>
        <w:tabs>
          <w:tab w:val="left" w:pos="-1701"/>
          <w:tab w:val="left" w:pos="-142"/>
        </w:tabs>
        <w:ind w:right="-93"/>
        <w:jc w:val="both"/>
        <w:rPr>
          <w:rFonts w:ascii="Arial Narrow" w:hAnsi="Arial Narrow" w:cs="Gisha"/>
          <w:i/>
          <w:sz w:val="20"/>
          <w:szCs w:val="20"/>
        </w:rPr>
      </w:pPr>
    </w:p>
    <w:p w:rsidR="00C03B41" w:rsidRDefault="00C03B41" w:rsidP="00C03B41">
      <w:pPr>
        <w:tabs>
          <w:tab w:val="left" w:pos="-142"/>
          <w:tab w:val="left" w:pos="993"/>
        </w:tabs>
        <w:ind w:right="-93"/>
        <w:jc w:val="both"/>
        <w:rPr>
          <w:rFonts w:ascii="Arial Narrow" w:hAnsi="Arial Narrow" w:cs="Gisha"/>
          <w:b/>
          <w:i/>
          <w:sz w:val="20"/>
          <w:szCs w:val="20"/>
          <w:u w:val="single"/>
        </w:rPr>
      </w:pPr>
      <w:r>
        <w:rPr>
          <w:rFonts w:ascii="Arial Narrow" w:hAnsi="Arial Narrow" w:cs="Gisha"/>
          <w:b/>
          <w:bCs/>
          <w:i/>
          <w:sz w:val="20"/>
          <w:szCs w:val="20"/>
          <w:u w:val="single"/>
        </w:rPr>
        <w:t xml:space="preserve">NOTA: </w:t>
      </w:r>
      <w:r>
        <w:rPr>
          <w:rFonts w:ascii="Arial Narrow" w:hAnsi="Arial Narrow" w:cs="Gisha"/>
          <w:b/>
          <w:i/>
          <w:sz w:val="20"/>
          <w:szCs w:val="20"/>
          <w:u w:val="single"/>
        </w:rPr>
        <w:t>(EN TRATÁNDOSE DE CONTRATOS ABIERTOS CON UN MÍNIMO Y UN MÁXIMO DE BIENES A ADQUIRIR SE DEBERÁ INSERTAR LA SIGUIENTE REDACCIÓN, EN SUSTITUCIÓN DEL PÁRRAFO QUE ANTECEDE:)</w:t>
      </w:r>
    </w:p>
    <w:p w:rsidR="00C03B41" w:rsidRDefault="00C03B41" w:rsidP="00C03B41">
      <w:pPr>
        <w:tabs>
          <w:tab w:val="left" w:pos="-1701"/>
          <w:tab w:val="left" w:pos="-142"/>
        </w:tabs>
        <w:ind w:right="-93"/>
        <w:jc w:val="both"/>
        <w:rPr>
          <w:rFonts w:ascii="Arial Narrow" w:hAnsi="Arial Narrow" w:cs="Gisha"/>
          <w:b/>
          <w:sz w:val="20"/>
          <w:szCs w:val="20"/>
        </w:rPr>
      </w:pPr>
    </w:p>
    <w:p w:rsidR="00C03B41" w:rsidRDefault="00C03B41" w:rsidP="00C03B41">
      <w:pPr>
        <w:tabs>
          <w:tab w:val="left" w:pos="-1701"/>
          <w:tab w:val="left" w:pos="-142"/>
        </w:tabs>
        <w:ind w:right="-93"/>
        <w:jc w:val="both"/>
        <w:rPr>
          <w:rFonts w:ascii="Arial Narrow" w:hAnsi="Arial Narrow" w:cs="Gisha"/>
          <w:bCs/>
          <w:sz w:val="20"/>
          <w:szCs w:val="20"/>
        </w:rPr>
      </w:pPr>
      <w:r>
        <w:rPr>
          <w:rFonts w:ascii="Arial Narrow" w:hAnsi="Arial Narrow" w:cs="Gisha"/>
          <w:b/>
          <w:sz w:val="20"/>
          <w:szCs w:val="20"/>
        </w:rPr>
        <w:t>“SEGUNDA- IMPORTE DEL CONTRATO.- “EL INSTITUTO”</w:t>
      </w:r>
      <w:r>
        <w:rPr>
          <w:rFonts w:ascii="Arial Narrow" w:hAnsi="Arial Narrow" w:cs="Gisha"/>
          <w:sz w:val="20"/>
          <w:szCs w:val="20"/>
        </w:rPr>
        <w:t xml:space="preserve"> CUENTA CON UN PRESUPUESTO MÍNIMO COMO COMPROMISO DE PAGO POR LOS BIENES OBJETO DEL PRESENTE INSTRUMENTO JURÍDICO, POR UN IMPORTE DE </w:t>
      </w:r>
      <w:r>
        <w:rPr>
          <w:rFonts w:ascii="Arial Narrow" w:hAnsi="Arial Narrow" w:cs="Gisha"/>
          <w:b/>
          <w:sz w:val="20"/>
          <w:szCs w:val="20"/>
        </w:rPr>
        <w:t xml:space="preserve">$__________ (_________________) </w:t>
      </w:r>
      <w:r>
        <w:rPr>
          <w:rFonts w:ascii="Arial Narrow" w:hAnsi="Arial Narrow" w:cs="Gisha"/>
          <w:sz w:val="20"/>
          <w:szCs w:val="20"/>
        </w:rPr>
        <w:t xml:space="preserve">MÁS </w:t>
      </w:r>
      <w:r>
        <w:rPr>
          <w:rFonts w:ascii="Arial Narrow" w:hAnsi="Arial Narrow" w:cs="Gisha"/>
          <w:bCs/>
          <w:sz w:val="20"/>
          <w:szCs w:val="20"/>
        </w:rPr>
        <w:t xml:space="preserve">EL IMPUESTO AL VALOR AGREGADO (I.V.A.) </w:t>
      </w:r>
      <w:r>
        <w:rPr>
          <w:rFonts w:ascii="Arial Narrow" w:hAnsi="Arial Narrow" w:cs="Gisha"/>
          <w:b/>
          <w:bCs/>
          <w:sz w:val="20"/>
          <w:szCs w:val="20"/>
        </w:rPr>
        <w:t>NOTA: (INDICAR SI GENERA O NO IVA)</w:t>
      </w:r>
      <w:r>
        <w:rPr>
          <w:rFonts w:ascii="Arial Narrow" w:hAnsi="Arial Narrow" w:cs="Gisha"/>
          <w:sz w:val="20"/>
          <w:szCs w:val="20"/>
        </w:rPr>
        <w:t xml:space="preserve"> Y UN PRESUPUESTO MÁXIMO SUSCEPTIBLE DE SER EJERCIDO POR LA CANTIDAD DE </w:t>
      </w:r>
      <w:r>
        <w:rPr>
          <w:rFonts w:ascii="Arial Narrow" w:hAnsi="Arial Narrow" w:cs="Gisha"/>
          <w:b/>
          <w:sz w:val="20"/>
          <w:szCs w:val="20"/>
        </w:rPr>
        <w:t>$_________ (_________________)</w:t>
      </w:r>
      <w:r>
        <w:rPr>
          <w:rFonts w:ascii="Arial Narrow" w:hAnsi="Arial Narrow" w:cs="Gisha"/>
          <w:sz w:val="20"/>
          <w:szCs w:val="20"/>
        </w:rPr>
        <w:t xml:space="preserve"> </w:t>
      </w:r>
      <w:r>
        <w:rPr>
          <w:rFonts w:ascii="Arial Narrow" w:hAnsi="Arial Narrow" w:cs="Gisha"/>
          <w:bCs/>
          <w:sz w:val="20"/>
          <w:szCs w:val="20"/>
        </w:rPr>
        <w:t xml:space="preserve">MÁS I.V.A., DE CONFORMIDAD CON LOS PRECIOS UNITARIOS QUE SE RELACIONAN EN EL </w:t>
      </w:r>
      <w:r>
        <w:rPr>
          <w:rFonts w:ascii="Arial Narrow" w:hAnsi="Arial Narrow" w:cs="Gisha"/>
          <w:b/>
          <w:bCs/>
          <w:sz w:val="20"/>
          <w:szCs w:val="20"/>
        </w:rPr>
        <w:t>ANEXO ____ (___)</w:t>
      </w:r>
      <w:r>
        <w:rPr>
          <w:rFonts w:ascii="Arial Narrow" w:hAnsi="Arial Narrow" w:cs="Gisha"/>
          <w:bCs/>
          <w:sz w:val="20"/>
          <w:szCs w:val="20"/>
        </w:rPr>
        <w:t>.”</w:t>
      </w:r>
    </w:p>
    <w:p w:rsidR="00C03B41" w:rsidRDefault="00C03B41" w:rsidP="00C03B41">
      <w:pPr>
        <w:tabs>
          <w:tab w:val="left" w:pos="-1701"/>
          <w:tab w:val="left" w:pos="-142"/>
        </w:tabs>
        <w:ind w:right="-93"/>
        <w:jc w:val="both"/>
        <w:rPr>
          <w:rFonts w:ascii="Arial Narrow" w:hAnsi="Arial Narrow" w:cs="Arial"/>
          <w:color w:val="000000"/>
          <w:sz w:val="20"/>
          <w:szCs w:val="20"/>
        </w:rPr>
      </w:pPr>
      <w:r>
        <w:rPr>
          <w:rFonts w:ascii="Arial Narrow" w:hAnsi="Arial Narrow" w:cs="Arial"/>
          <w:color w:val="000000"/>
          <w:sz w:val="20"/>
          <w:szCs w:val="20"/>
        </w:rPr>
        <w:t xml:space="preserve">LAS PARTES CONVIENEN QUE EL PRESENTE CONTRATO SE CELEBRA BAJO LA MODALIDAD DE PRECIOS FIJOS, POR LO QUE EL MONTO DE LOS MISMOS NO CAMBIARÁ DURANTE LA VIGENCIA DEL PRESENTE INSTRUMENTO JURÍDICO, EN LA INTELIGENCIA DE QUE </w:t>
      </w:r>
      <w:r>
        <w:rPr>
          <w:rFonts w:ascii="Arial Narrow" w:hAnsi="Arial Narrow" w:cs="Arial"/>
          <w:b/>
          <w:color w:val="000000"/>
          <w:sz w:val="20"/>
          <w:szCs w:val="20"/>
        </w:rPr>
        <w:t xml:space="preserve">“EL INSTITUTO” </w:t>
      </w:r>
      <w:r>
        <w:rPr>
          <w:rFonts w:ascii="Arial Narrow" w:hAnsi="Arial Narrow" w:cs="Arial"/>
          <w:color w:val="000000"/>
          <w:sz w:val="20"/>
          <w:szCs w:val="20"/>
        </w:rPr>
        <w:t xml:space="preserve">NO CUBRIRÁ EN NINGÚN CASO A </w:t>
      </w:r>
      <w:r>
        <w:rPr>
          <w:rFonts w:ascii="Arial Narrow" w:hAnsi="Arial Narrow" w:cs="Arial"/>
          <w:b/>
          <w:color w:val="000000"/>
          <w:sz w:val="20"/>
          <w:szCs w:val="20"/>
        </w:rPr>
        <w:t>“EL PROVEEDOR”</w:t>
      </w:r>
      <w:r>
        <w:rPr>
          <w:rFonts w:ascii="Arial Narrow" w:hAnsi="Arial Narrow" w:cs="Arial"/>
          <w:color w:val="000000"/>
          <w:sz w:val="20"/>
          <w:szCs w:val="20"/>
        </w:rPr>
        <w:t xml:space="preserve"> OTRA CANTIDAD POR CONCEPTO DE SUSTITUCIONES, CAMBIO DE UNIDAD O DE CUALQUIER OTRO SERVICIO RELACIONADO EN LO ESTIPULADO CON ESTE CONTRATO. </w:t>
      </w:r>
    </w:p>
    <w:p w:rsidR="00C03B41" w:rsidRDefault="00C03B41" w:rsidP="00C03B41">
      <w:pPr>
        <w:jc w:val="both"/>
        <w:rPr>
          <w:rFonts w:ascii="Arial Narrow" w:hAnsi="Arial Narrow" w:cs="Gisha"/>
          <w:sz w:val="20"/>
          <w:szCs w:val="20"/>
        </w:rPr>
      </w:pPr>
    </w:p>
    <w:p w:rsidR="00C03B41" w:rsidRDefault="00C03B41" w:rsidP="00C03B41">
      <w:pPr>
        <w:jc w:val="both"/>
        <w:rPr>
          <w:rFonts w:ascii="Arial Narrow" w:hAnsi="Arial Narrow" w:cs="Gisha"/>
          <w:b/>
          <w:i/>
          <w:sz w:val="20"/>
          <w:szCs w:val="20"/>
        </w:rPr>
      </w:pPr>
      <w:r>
        <w:rPr>
          <w:rFonts w:ascii="Arial Narrow" w:hAnsi="Arial Narrow" w:cs="Gisha"/>
          <w:b/>
          <w:i/>
          <w:sz w:val="20"/>
          <w:szCs w:val="20"/>
        </w:rPr>
        <w:t>NOTA: (EN CASO DE APLICAR, SE MODIFICARA EL PÁRRAFO ANTERIOR SIEMPRE Y CUANDO LO ESTABLEZCAN EL ÁREA REQUIRENTE EN SU FORMA DE PAGO).</w:t>
      </w:r>
    </w:p>
    <w:p w:rsidR="00C03B41" w:rsidRDefault="00C03B41" w:rsidP="00C03B41">
      <w:pPr>
        <w:pStyle w:val="Textoindependiente21"/>
        <w:rPr>
          <w:rFonts w:ascii="Arial Narrow" w:hAnsi="Arial Narrow" w:cs="Gisha"/>
          <w:sz w:val="20"/>
          <w:lang w:val="es-MX"/>
        </w:rPr>
      </w:pPr>
    </w:p>
    <w:p w:rsidR="00C03B41" w:rsidRDefault="00C03B41" w:rsidP="00C03B41">
      <w:pPr>
        <w:ind w:left="851" w:hanging="851"/>
        <w:jc w:val="both"/>
        <w:rPr>
          <w:rFonts w:ascii="Arial Narrow" w:hAnsi="Arial Narrow" w:cs="Gisha"/>
          <w:b/>
          <w:i/>
          <w:sz w:val="20"/>
          <w:szCs w:val="20"/>
          <w:u w:val="single"/>
        </w:rPr>
      </w:pPr>
      <w:r>
        <w:rPr>
          <w:rFonts w:ascii="Arial Narrow" w:hAnsi="Arial Narrow" w:cs="Gisha"/>
          <w:b/>
          <w:i/>
          <w:sz w:val="20"/>
          <w:szCs w:val="20"/>
          <w:u w:val="single"/>
        </w:rPr>
        <w:t>NOTA: CONFORME A LO PREVISTO EN LOS ARTÍCULOS 44 DE LA LEY Y 80 DE SU REGLAMENTO, CUANDO SE REQUIERA PACTAR INCREMENTOS O DECREMENTOS EN LOS PRECIOS, SE DEBERÁ ESTABLECER LA FÓRMULA O MECANISMO DE AJUSTE, ASÍ COMO EL VALOR O FACTOR DE CADA UNO DE SUS COMPONENTES.</w:t>
      </w:r>
    </w:p>
    <w:p w:rsidR="00C03B41" w:rsidRDefault="00C03B41" w:rsidP="00C03B41">
      <w:pPr>
        <w:tabs>
          <w:tab w:val="left" w:pos="-1701"/>
          <w:tab w:val="left" w:pos="-142"/>
        </w:tabs>
        <w:ind w:right="-93"/>
        <w:jc w:val="both"/>
        <w:rPr>
          <w:rFonts w:ascii="Arial Narrow" w:hAnsi="Arial Narrow" w:cs="Arial"/>
          <w:b/>
          <w:bCs/>
          <w:sz w:val="20"/>
          <w:szCs w:val="20"/>
        </w:rPr>
      </w:pPr>
    </w:p>
    <w:p w:rsidR="00C03B41" w:rsidRDefault="00C03B41" w:rsidP="00C03B41">
      <w:pPr>
        <w:tabs>
          <w:tab w:val="left" w:pos="-1701"/>
          <w:tab w:val="left" w:pos="-142"/>
        </w:tabs>
        <w:ind w:right="-93"/>
        <w:jc w:val="both"/>
        <w:rPr>
          <w:rFonts w:ascii="Arial Narrow" w:hAnsi="Arial Narrow" w:cs="Arial"/>
          <w:color w:val="000000"/>
          <w:sz w:val="20"/>
          <w:szCs w:val="20"/>
        </w:rPr>
      </w:pPr>
      <w:bookmarkStart w:id="22" w:name="_DV_M76"/>
      <w:bookmarkStart w:id="23" w:name="_DV_M77"/>
      <w:bookmarkStart w:id="24" w:name="_DV_M79"/>
      <w:bookmarkStart w:id="25" w:name="_DV_M80"/>
      <w:bookmarkStart w:id="26" w:name="_DV_M81"/>
      <w:bookmarkStart w:id="27" w:name="_DV_M82"/>
      <w:bookmarkStart w:id="28" w:name="_DV_M83"/>
      <w:bookmarkStart w:id="29" w:name="_DV_M84"/>
      <w:bookmarkStart w:id="30" w:name="_DV_M87"/>
      <w:bookmarkEnd w:id="22"/>
      <w:bookmarkEnd w:id="23"/>
      <w:bookmarkEnd w:id="24"/>
      <w:bookmarkEnd w:id="25"/>
      <w:bookmarkEnd w:id="26"/>
      <w:bookmarkEnd w:id="27"/>
      <w:bookmarkEnd w:id="28"/>
      <w:bookmarkEnd w:id="29"/>
      <w:bookmarkEnd w:id="30"/>
      <w:r>
        <w:rPr>
          <w:rFonts w:ascii="Arial Narrow" w:hAnsi="Arial Narrow" w:cs="Arial"/>
          <w:color w:val="000000"/>
          <w:sz w:val="20"/>
          <w:szCs w:val="20"/>
        </w:rPr>
        <w:t xml:space="preserve">LAS PARTES CONVIENEN QUE EL PRESENTE CONTRATO SE CELEBRA BAJO LA MODALIDAD DE PRECIOS FIJOS, POR LO QUE EL MONTO DE LOS MISMOS NO CAMBIARÁ DURANTE LA VIGENCIA DEL PRESENTE INSTRUMENTO JURÍDICO, EN LA INTELIGENCIA DE QUE </w:t>
      </w:r>
      <w:r>
        <w:rPr>
          <w:rFonts w:ascii="Arial Narrow" w:hAnsi="Arial Narrow" w:cs="Arial"/>
          <w:b/>
          <w:color w:val="000000"/>
          <w:sz w:val="20"/>
          <w:szCs w:val="20"/>
        </w:rPr>
        <w:t xml:space="preserve">“EL INSTITUTO” </w:t>
      </w:r>
      <w:r>
        <w:rPr>
          <w:rFonts w:ascii="Arial Narrow" w:hAnsi="Arial Narrow" w:cs="Arial"/>
          <w:color w:val="000000"/>
          <w:sz w:val="20"/>
          <w:szCs w:val="20"/>
        </w:rPr>
        <w:t xml:space="preserve">NO CUBRIRÁ EN NINGÚN CASO A </w:t>
      </w:r>
      <w:r>
        <w:rPr>
          <w:rFonts w:ascii="Arial Narrow" w:hAnsi="Arial Narrow" w:cs="Arial"/>
          <w:b/>
          <w:color w:val="000000"/>
          <w:sz w:val="20"/>
          <w:szCs w:val="20"/>
        </w:rPr>
        <w:t>“EL PROVEEDOR”</w:t>
      </w:r>
      <w:r>
        <w:rPr>
          <w:rFonts w:ascii="Arial Narrow" w:hAnsi="Arial Narrow" w:cs="Arial"/>
          <w:color w:val="000000"/>
          <w:sz w:val="20"/>
          <w:szCs w:val="20"/>
        </w:rPr>
        <w:t xml:space="preserve"> OTRA CANTIDAD POR CONCEPTO DE SUSTITUCIONES, CAMBIO DE UNIDAD O DE CUALQUIER OTRO SERVICIO RELACIONADO EN LO ESTIPULADO CON ESTE CONTRATO. </w:t>
      </w:r>
    </w:p>
    <w:p w:rsidR="00C03B41" w:rsidRDefault="00C03B41" w:rsidP="00C03B41">
      <w:pPr>
        <w:tabs>
          <w:tab w:val="left" w:pos="-1701"/>
          <w:tab w:val="left" w:pos="-142"/>
        </w:tabs>
        <w:ind w:right="-93"/>
        <w:jc w:val="both"/>
        <w:rPr>
          <w:rFonts w:ascii="Arial Narrow" w:hAnsi="Arial Narrow" w:cs="Arial"/>
          <w:color w:val="000000"/>
          <w:sz w:val="20"/>
          <w:szCs w:val="20"/>
        </w:rPr>
      </w:pPr>
    </w:p>
    <w:p w:rsidR="00C03B41" w:rsidRDefault="00C03B41" w:rsidP="00C03B41">
      <w:pPr>
        <w:jc w:val="both"/>
        <w:rPr>
          <w:rFonts w:ascii="Arial Narrow" w:hAnsi="Arial Narrow" w:cs="CIDFont+F2"/>
          <w:sz w:val="20"/>
          <w:szCs w:val="20"/>
          <w:lang w:eastAsia="es-MX"/>
        </w:rPr>
      </w:pPr>
      <w:r>
        <w:rPr>
          <w:rFonts w:ascii="Arial Narrow" w:hAnsi="Arial Narrow" w:cs="Arial"/>
          <w:b/>
          <w:bCs/>
          <w:sz w:val="20"/>
          <w:szCs w:val="20"/>
        </w:rPr>
        <w:t>TERCERA.-</w:t>
      </w:r>
      <w:r>
        <w:rPr>
          <w:rFonts w:ascii="Arial Narrow" w:hAnsi="Arial Narrow" w:cs="Tahoma"/>
          <w:b/>
          <w:bCs/>
          <w:sz w:val="20"/>
          <w:szCs w:val="20"/>
        </w:rPr>
        <w:t xml:space="preserve">FORMA DE PAGO.-“EL INSTITUTO” </w:t>
      </w:r>
      <w:r>
        <w:rPr>
          <w:rFonts w:ascii="Arial Narrow" w:hAnsi="Arial Narrow" w:cs="Tahoma"/>
          <w:sz w:val="20"/>
          <w:szCs w:val="20"/>
        </w:rPr>
        <w:t xml:space="preserve">SE OBLIGA A PAGAR A </w:t>
      </w:r>
      <w:r>
        <w:rPr>
          <w:rFonts w:ascii="Arial Narrow" w:hAnsi="Arial Narrow" w:cs="Tahoma"/>
          <w:b/>
          <w:bCs/>
          <w:sz w:val="20"/>
          <w:szCs w:val="20"/>
        </w:rPr>
        <w:t>“EL PROVEEDOR”</w:t>
      </w:r>
      <w:r>
        <w:rPr>
          <w:rFonts w:ascii="Arial Narrow" w:hAnsi="Arial Narrow" w:cs="Tahoma"/>
          <w:sz w:val="20"/>
          <w:szCs w:val="20"/>
        </w:rPr>
        <w:t xml:space="preserve">, LA CANTIDAD SEÑALADA EN LA CLÁUSULA INMEDIATA ANTERIOR EN PESOS MEXICANOS, </w:t>
      </w:r>
      <w:r>
        <w:rPr>
          <w:rFonts w:ascii="Arial Narrow" w:hAnsi="Arial Narrow" w:cs="Arial"/>
          <w:sz w:val="20"/>
          <w:szCs w:val="20"/>
          <w:lang w:eastAsia="es-ES"/>
        </w:rPr>
        <w:t>DENTRO DE LOS _______</w:t>
      </w:r>
      <w:r>
        <w:rPr>
          <w:rFonts w:ascii="Arial Narrow" w:hAnsi="Arial Narrow" w:cs="Arial"/>
          <w:b/>
          <w:sz w:val="20"/>
          <w:szCs w:val="20"/>
          <w:lang w:eastAsia="es-ES"/>
        </w:rPr>
        <w:t xml:space="preserve"> DÍAS NATURALES </w:t>
      </w:r>
      <w:r>
        <w:rPr>
          <w:rFonts w:ascii="Arial Narrow" w:hAnsi="Arial Narrow" w:cs="Arial"/>
          <w:sz w:val="20"/>
          <w:szCs w:val="20"/>
          <w:lang w:eastAsia="es-ES"/>
        </w:rPr>
        <w:t xml:space="preserve">POSTERIORES A LA ENTREGA DE FACTURAS Y DEMÁS DOCUMENTOS, DEBIDAMENTE REVISADOS, DE ACUERDO CON LA POLÍTICA DE PAGO DEL INSTITUTO “PROCEDIMIENTO PARA LA RECEPCIÓN, GLOSA Y APROBACIÓN DE DOCUMENTOS PRESENTADOS PARA </w:t>
      </w:r>
      <w:r>
        <w:rPr>
          <w:rFonts w:ascii="Arial Narrow" w:hAnsi="Arial Narrow" w:cs="Arial"/>
          <w:sz w:val="20"/>
          <w:szCs w:val="20"/>
          <w:lang w:eastAsia="es-ES"/>
        </w:rPr>
        <w:lastRenderedPageBreak/>
        <w:t>TRÁMITE DE PAGO”,</w:t>
      </w:r>
      <w:r>
        <w:rPr>
          <w:rFonts w:ascii="Arial Narrow" w:hAnsi="Arial Narrow" w:cs="CIDFont+F4"/>
          <w:sz w:val="20"/>
          <w:szCs w:val="20"/>
          <w:lang w:eastAsia="es-MX"/>
        </w:rPr>
        <w:t xml:space="preserve"> </w:t>
      </w:r>
      <w:r>
        <w:rPr>
          <w:rFonts w:ascii="Arial Narrow" w:hAnsi="Arial Narrow" w:cs="CIDFont+F2"/>
          <w:sz w:val="20"/>
          <w:szCs w:val="20"/>
          <w:lang w:eastAsia="es-MX"/>
        </w:rPr>
        <w:t xml:space="preserve">SIN QUE ÉSTOS REBASEN LOS 20 DÍAS NATURALES POSTERIORES A AQUEL EN QUE EL PROVEEDOR PRESENTE EN FORMA IMPRESA EL CFDI, SIEMPRE Y CUANDO SE CUENTE CON LA SUFICIENCIA PRESUPUESTAL, ASÍ COMO CON LA DOCUMENTACIÓN COMPROBATORIA QUE ACREDITE LA ENTREGA DE LOS BIENES Y/O SERVICIOS, CONFORME A LOS NUMERALES CUARTO Y SEXTO DEL CAPÍTULO QUINTO, INTITULADO, DE LOS LINEAMIENTOS PARA PROMOVER LA AGILIZACIÓN DE PAGO A LOS PROVEEDORES CONTENIDOS EN EL </w:t>
      </w:r>
      <w:r>
        <w:rPr>
          <w:rFonts w:ascii="Arial Narrow" w:hAnsi="Arial Narrow" w:cs="CIDFont+F4"/>
          <w:sz w:val="20"/>
          <w:szCs w:val="20"/>
          <w:lang w:eastAsia="es-MX"/>
        </w:rPr>
        <w:t>“ACUERDO POR EL QUE SE EMITEN DIVERSOS LINEAMIENTOS</w:t>
      </w:r>
      <w:r>
        <w:rPr>
          <w:rFonts w:ascii="Arial Narrow" w:hAnsi="Arial Narrow" w:cs="CIDFont+F2"/>
          <w:sz w:val="20"/>
          <w:szCs w:val="20"/>
          <w:lang w:eastAsia="es-MX"/>
        </w:rPr>
        <w:t xml:space="preserve"> </w:t>
      </w:r>
      <w:r>
        <w:rPr>
          <w:rFonts w:ascii="Arial Narrow" w:hAnsi="Arial Narrow" w:cs="CIDFont+F4"/>
          <w:sz w:val="20"/>
          <w:szCs w:val="20"/>
          <w:lang w:eastAsia="es-MX"/>
        </w:rPr>
        <w:t>EN MATERIA DE ADQUISICIONES, ARRENDAMIENTOS Y SERVICIOS Y DE OBRAS PÚBLICAS Y</w:t>
      </w:r>
      <w:r>
        <w:rPr>
          <w:rFonts w:ascii="Arial Narrow" w:hAnsi="Arial Narrow" w:cs="CIDFont+F2"/>
          <w:sz w:val="20"/>
          <w:szCs w:val="20"/>
          <w:lang w:eastAsia="es-MX"/>
        </w:rPr>
        <w:t xml:space="preserve"> </w:t>
      </w:r>
      <w:r>
        <w:rPr>
          <w:rFonts w:ascii="Arial Narrow" w:hAnsi="Arial Narrow" w:cs="CIDFont+F4"/>
          <w:sz w:val="20"/>
          <w:szCs w:val="20"/>
          <w:lang w:eastAsia="es-MX"/>
        </w:rPr>
        <w:t>SERVICIOS RELACIONADOS CON LAS MISMAS”</w:t>
      </w:r>
      <w:r>
        <w:rPr>
          <w:rFonts w:ascii="Arial Narrow" w:hAnsi="Arial Narrow" w:cs="CIDFont+F2"/>
          <w:sz w:val="20"/>
          <w:szCs w:val="20"/>
          <w:lang w:eastAsia="es-MX"/>
        </w:rPr>
        <w:t>, CONCORDANTE CON LOS ARTÍCULOS 65 Y 66 DEL</w:t>
      </w:r>
      <w:r>
        <w:t xml:space="preserve"> </w:t>
      </w:r>
      <w:r>
        <w:rPr>
          <w:rFonts w:ascii="Arial Narrow" w:hAnsi="Arial Narrow" w:cs="CIDFont+F2"/>
          <w:sz w:val="20"/>
          <w:szCs w:val="20"/>
          <w:lang w:eastAsia="es-MX"/>
        </w:rPr>
        <w:t xml:space="preserve">REGLAMENTO DE LA LEY FEDERAL DE PRESUPUESTO Y RESPONSABILIDAD HACENDARIA. </w:t>
      </w:r>
    </w:p>
    <w:p w:rsidR="00C03B41" w:rsidRDefault="00C03B41" w:rsidP="00C03B41">
      <w:pPr>
        <w:tabs>
          <w:tab w:val="left" w:pos="-284"/>
          <w:tab w:val="left" w:pos="9498"/>
        </w:tabs>
        <w:jc w:val="both"/>
        <w:rPr>
          <w:rFonts w:ascii="Arial Narrow" w:hAnsi="Arial Narrow" w:cs="Gisha"/>
          <w:sz w:val="20"/>
          <w:szCs w:val="20"/>
        </w:rPr>
      </w:pPr>
    </w:p>
    <w:p w:rsidR="00C03B41" w:rsidRDefault="00C03B41" w:rsidP="00C03B41">
      <w:pPr>
        <w:tabs>
          <w:tab w:val="left" w:pos="-284"/>
          <w:tab w:val="left" w:pos="9498"/>
        </w:tabs>
        <w:jc w:val="both"/>
        <w:rPr>
          <w:rFonts w:ascii="Arial Narrow" w:hAnsi="Arial Narrow" w:cs="Gisha"/>
          <w:sz w:val="20"/>
          <w:szCs w:val="20"/>
        </w:rPr>
      </w:pPr>
      <w:r>
        <w:rPr>
          <w:rFonts w:ascii="Arial Narrow" w:hAnsi="Arial Narrow" w:cs="Gisha"/>
          <w:sz w:val="20"/>
          <w:szCs w:val="20"/>
        </w:rPr>
        <w:t>DEBERÁN DE VERIFICAR LAS CONDICIONES DE PAGO SEGÚN LA CUENTA LAS CUALES PODRÁN CONSULTAR A TRAVÉS DE LA LIGA: HTTP://172.24.81.43/ANEXO2ADM/CONSULTA_DE_ANEXO_3LIST.PHP, MISMAS QUE SE DEBERÁN SER PLASMADAS EN ESTE DOCUMENTO SEGÚN CORRESPONDA.</w:t>
      </w:r>
    </w:p>
    <w:p w:rsidR="00C03B41" w:rsidRDefault="00C03B41" w:rsidP="00C03B41">
      <w:pPr>
        <w:tabs>
          <w:tab w:val="left" w:pos="-284"/>
          <w:tab w:val="left" w:pos="9498"/>
        </w:tabs>
        <w:jc w:val="both"/>
        <w:rPr>
          <w:rFonts w:ascii="Arial Narrow" w:hAnsi="Arial Narrow" w:cs="Gisha"/>
          <w:sz w:val="20"/>
          <w:szCs w:val="20"/>
        </w:rPr>
      </w:pPr>
    </w:p>
    <w:p w:rsidR="00C03B41" w:rsidRDefault="00C03B41" w:rsidP="00C03B41">
      <w:pPr>
        <w:tabs>
          <w:tab w:val="left" w:pos="-284"/>
          <w:tab w:val="left" w:pos="9498"/>
        </w:tabs>
        <w:jc w:val="both"/>
        <w:rPr>
          <w:rFonts w:ascii="Arial Narrow" w:hAnsi="Arial Narrow" w:cs="Gisha"/>
          <w:sz w:val="20"/>
          <w:szCs w:val="20"/>
        </w:rPr>
      </w:pPr>
      <w:r>
        <w:rPr>
          <w:rFonts w:ascii="Arial Narrow" w:hAnsi="Arial Narrow" w:cs="Gisha"/>
          <w:sz w:val="20"/>
          <w:szCs w:val="20"/>
        </w:rPr>
        <w:t>“EL PROVEEDOR”, PARA EFECTO DE TRAMITE DE PAGO DEBERÁ ENTREGAR LO SIGUIENTE:</w:t>
      </w:r>
    </w:p>
    <w:p w:rsidR="00C03B41" w:rsidRDefault="00C03B41" w:rsidP="00C03B41">
      <w:pPr>
        <w:tabs>
          <w:tab w:val="left" w:pos="-284"/>
          <w:tab w:val="left" w:pos="9498"/>
        </w:tabs>
        <w:jc w:val="both"/>
        <w:rPr>
          <w:rFonts w:ascii="Arial Narrow" w:hAnsi="Arial Narrow" w:cs="Gisha"/>
          <w:color w:val="000000"/>
          <w:sz w:val="20"/>
          <w:szCs w:val="20"/>
        </w:rPr>
      </w:pPr>
    </w:p>
    <w:p w:rsidR="00C03B41" w:rsidRDefault="00C03B41" w:rsidP="0059622D">
      <w:pPr>
        <w:numPr>
          <w:ilvl w:val="0"/>
          <w:numId w:val="54"/>
        </w:numPr>
        <w:tabs>
          <w:tab w:val="left" w:pos="796"/>
        </w:tabs>
        <w:suppressAutoHyphens/>
        <w:overflowPunct w:val="0"/>
        <w:autoSpaceDE w:val="0"/>
        <w:jc w:val="both"/>
        <w:textAlignment w:val="baseline"/>
        <w:rPr>
          <w:rFonts w:ascii="Arial Narrow" w:hAnsi="Arial Narrow" w:cs="Gisha"/>
          <w:b/>
          <w:i/>
          <w:sz w:val="20"/>
          <w:szCs w:val="20"/>
          <w:u w:val="single"/>
        </w:rPr>
      </w:pPr>
      <w:r>
        <w:rPr>
          <w:rFonts w:ascii="Arial Narrow" w:hAnsi="Arial Narrow" w:cs="Gisha"/>
          <w:sz w:val="20"/>
          <w:szCs w:val="20"/>
        </w:rPr>
        <w:t xml:space="preserve">ORIGINAL DE LA FACTURA QUE REÚNA LOS REQUISITOS FISCALES RESPECTIVOS, EN LA QUE SE INDIQUE EL SERVICIO PRESTADO, NÚMERO DE PROVEEDOR, NÚMERO DE CONTRATO, NÚMERO DE FIANZA Y DENOMINACIÓN SOCIAL DE LA AFIANZADORA, MISMA QUE DEBERÁ SER ENTREGADA POR </w:t>
      </w:r>
      <w:r>
        <w:rPr>
          <w:rFonts w:ascii="Arial Narrow" w:hAnsi="Arial Narrow" w:cs="Gisha"/>
          <w:b/>
          <w:sz w:val="20"/>
          <w:szCs w:val="20"/>
        </w:rPr>
        <w:t xml:space="preserve">“EL PROVEEDOR”, </w:t>
      </w:r>
      <w:r>
        <w:rPr>
          <w:rFonts w:ascii="Arial Narrow" w:hAnsi="Arial Narrow" w:cs="Gisha"/>
          <w:sz w:val="20"/>
          <w:szCs w:val="20"/>
        </w:rPr>
        <w:t>AL DEPARTAMENTO DE PRESUPUESTO CONTABILIDAD Y EROGACIONES, UBICADO EN AVENIDA CUAUHTÉMOC NO. 95, COLONIA CENTRO, C.P.39300 EN ACAPULCO, GUERRERO, CON HORARIO DE _____ A _____ HORAS.</w:t>
      </w:r>
    </w:p>
    <w:p w:rsidR="00C03B41" w:rsidRDefault="00C03B41" w:rsidP="00C03B41">
      <w:pPr>
        <w:tabs>
          <w:tab w:val="left" w:pos="796"/>
        </w:tabs>
        <w:suppressAutoHyphens/>
        <w:overflowPunct w:val="0"/>
        <w:autoSpaceDE w:val="0"/>
        <w:ind w:left="720"/>
        <w:jc w:val="both"/>
        <w:textAlignment w:val="baseline"/>
        <w:rPr>
          <w:rFonts w:ascii="Arial Narrow" w:hAnsi="Arial Narrow" w:cs="Gisha"/>
          <w:b/>
          <w:i/>
          <w:sz w:val="20"/>
          <w:szCs w:val="20"/>
          <w:u w:val="single"/>
        </w:rPr>
      </w:pPr>
    </w:p>
    <w:p w:rsidR="00C03B41" w:rsidRDefault="00C03B41" w:rsidP="0059622D">
      <w:pPr>
        <w:numPr>
          <w:ilvl w:val="0"/>
          <w:numId w:val="54"/>
        </w:numPr>
        <w:tabs>
          <w:tab w:val="left" w:pos="796"/>
        </w:tabs>
        <w:suppressAutoHyphens/>
        <w:overflowPunct w:val="0"/>
        <w:autoSpaceDE w:val="0"/>
        <w:jc w:val="both"/>
        <w:textAlignment w:val="baseline"/>
        <w:rPr>
          <w:rFonts w:ascii="Arial Narrow" w:hAnsi="Arial Narrow" w:cs="Gisha"/>
          <w:b/>
          <w:i/>
          <w:sz w:val="20"/>
          <w:szCs w:val="20"/>
          <w:u w:val="single"/>
        </w:rPr>
      </w:pPr>
      <w:r>
        <w:rPr>
          <w:rFonts w:ascii="Arial Narrow" w:hAnsi="Arial Narrow" w:cs="Tahoma"/>
          <w:sz w:val="20"/>
          <w:szCs w:val="20"/>
        </w:rPr>
        <w:t xml:space="preserve">PARA EL TRÁMITE DE PAGO </w:t>
      </w:r>
      <w:r>
        <w:rPr>
          <w:rFonts w:ascii="Arial Narrow" w:hAnsi="Arial Narrow" w:cs="Tahoma"/>
          <w:b/>
          <w:sz w:val="20"/>
          <w:szCs w:val="20"/>
        </w:rPr>
        <w:t>“EL PROVEEDOR”</w:t>
      </w:r>
      <w:r>
        <w:rPr>
          <w:rFonts w:ascii="Arial Narrow" w:hAnsi="Arial Narrow" w:cs="Tahoma"/>
          <w:sz w:val="20"/>
          <w:szCs w:val="20"/>
        </w:rPr>
        <w:t xml:space="preserve"> DEBERÁ EXPEDIR SUS CFDI EN EL ESQUEMA DE FACTURACIÓN ELECTRÓNICA, CON LAS ESPECIFICACIONES NORMADAS EN LOS ARTÍCULOS 29 Y 29-A DEL CFF, ASÍ COMO LAS QUE EMITA EL SISTEMA DE ADMINISTRACIÓN TRIBUTARIA (SAT) ÓRGANO DESCONCENTRADO DE LA SECRETARÍA DE HACIENDA Y CRÉDITO PÚBLICO , A NOMBRE DEL INSTITUTO MEXICANO DEL SEGURO SOCIAL, CON REGISTRO FEDERAL DE CONTRIBUYENTES IMS421231I45, DOMICILIO AVENIDA CUAUHTÉMOC NO. 95, COLONIA CENTRO CÓDIGO POSTAL 39300, ACAPULCO, GUERRERO.</w:t>
      </w:r>
    </w:p>
    <w:p w:rsidR="00C03B41" w:rsidRDefault="00C03B41" w:rsidP="00C03B41">
      <w:pPr>
        <w:pStyle w:val="Prrafodelista"/>
        <w:rPr>
          <w:rFonts w:ascii="Arial Narrow" w:hAnsi="Arial Narrow" w:cs="Tahoma"/>
          <w:sz w:val="20"/>
          <w:szCs w:val="20"/>
        </w:rPr>
      </w:pPr>
    </w:p>
    <w:p w:rsidR="00C03B41" w:rsidRDefault="00C03B41" w:rsidP="00C03B41">
      <w:pPr>
        <w:suppressAutoHyphens/>
        <w:ind w:left="720"/>
        <w:jc w:val="both"/>
        <w:rPr>
          <w:rFonts w:ascii="Arial Narrow" w:hAnsi="Arial Narrow" w:cs="Arial"/>
          <w:sz w:val="20"/>
          <w:szCs w:val="20"/>
        </w:rPr>
      </w:pPr>
      <w:r>
        <w:rPr>
          <w:rFonts w:ascii="Arial Narrow" w:hAnsi="Arial Narrow" w:cs="Tahoma"/>
          <w:sz w:val="20"/>
          <w:szCs w:val="20"/>
        </w:rPr>
        <w:t xml:space="preserve"> PARA LA VALIDACIÓN DE DICHOS COMPROBANTES EL PROVEEDOR DEBERÁ CARGAR EN INTERNET, A TRAVÉS DEL PORTAL DE SERVICIOS A PROVEEDORES DE LA PÁGINA DEL IMSS EL ARCHIVO EN FORMATO XML; LA VALIDEZ DE LOS MISMOS SERÁ DETERMINADA DURANTE LA CARGA Y ÚNICAMENTE LOS COMPROBANTES VALIDOS SERÁN PROCEDENTES PARA PAGO.</w:t>
      </w:r>
    </w:p>
    <w:p w:rsidR="00C03B41" w:rsidRDefault="00C03B41" w:rsidP="00C03B41">
      <w:pPr>
        <w:pStyle w:val="Prrafodelista"/>
        <w:rPr>
          <w:rFonts w:ascii="Arial Narrow" w:hAnsi="Arial Narrow" w:cs="Gisha"/>
          <w:color w:val="000000"/>
          <w:sz w:val="20"/>
          <w:szCs w:val="20"/>
        </w:rPr>
      </w:pPr>
    </w:p>
    <w:p w:rsidR="00C03B41" w:rsidRDefault="00C03B41" w:rsidP="0059622D">
      <w:pPr>
        <w:numPr>
          <w:ilvl w:val="0"/>
          <w:numId w:val="54"/>
        </w:numPr>
        <w:suppressAutoHyphens/>
        <w:jc w:val="both"/>
        <w:rPr>
          <w:rFonts w:ascii="Arial Narrow" w:hAnsi="Arial Narrow" w:cs="Arial"/>
          <w:sz w:val="20"/>
          <w:szCs w:val="20"/>
        </w:rPr>
      </w:pPr>
      <w:r>
        <w:rPr>
          <w:rFonts w:ascii="Arial Narrow" w:hAnsi="Arial Narrow" w:cs="Gisha"/>
          <w:color w:val="000000"/>
          <w:sz w:val="20"/>
          <w:szCs w:val="20"/>
        </w:rPr>
        <w:t xml:space="preserve">EN CASO DE QUE </w:t>
      </w:r>
      <w:r>
        <w:rPr>
          <w:rFonts w:ascii="Arial Narrow" w:hAnsi="Arial Narrow" w:cs="Gisha"/>
          <w:b/>
          <w:color w:val="000000"/>
          <w:sz w:val="20"/>
          <w:szCs w:val="20"/>
        </w:rPr>
        <w:t>“EL PROVEEDOR</w:t>
      </w:r>
      <w:r>
        <w:rPr>
          <w:rFonts w:ascii="Arial Narrow" w:hAnsi="Arial Narrow" w:cs="Gisha"/>
          <w:color w:val="000000"/>
          <w:sz w:val="20"/>
          <w:szCs w:val="20"/>
        </w:rPr>
        <w:t xml:space="preserve">” PRESENTE SU FACTURA CON ERRORES O DEFICIENCIAS, CONFORME A LO PREVISTO EN EL ARTÍCULO 90 DEL REGLAMENTO DE LA LEY, </w:t>
      </w:r>
      <w:r>
        <w:rPr>
          <w:rFonts w:ascii="Arial Narrow" w:hAnsi="Arial Narrow" w:cs="Gisha"/>
          <w:b/>
          <w:color w:val="000000"/>
          <w:sz w:val="20"/>
          <w:szCs w:val="20"/>
        </w:rPr>
        <w:t>“EL INSTITUTO</w:t>
      </w:r>
      <w:r>
        <w:rPr>
          <w:rFonts w:ascii="Arial Narrow" w:hAnsi="Arial Narrow" w:cs="Gisha"/>
          <w:color w:val="000000"/>
          <w:sz w:val="20"/>
          <w:szCs w:val="20"/>
        </w:rPr>
        <w:t>” DENTRO DE LOS TRES DÍAS HÁBILES SIGUIENTES A LA RECEPCIÓN, INDICARÁ POR ESCRITO A “EL PROVEEDOR” LAS DEFICIENCIAS QUE SE DEBERÁN CORREGIR.</w:t>
      </w:r>
    </w:p>
    <w:p w:rsidR="00C03B41" w:rsidRDefault="00C03B41" w:rsidP="00C03B41">
      <w:pPr>
        <w:pStyle w:val="Prrafodelista"/>
        <w:rPr>
          <w:rFonts w:ascii="Arial Narrow" w:hAnsi="Arial Narrow" w:cs="Arial"/>
          <w:sz w:val="20"/>
        </w:rPr>
      </w:pPr>
    </w:p>
    <w:p w:rsidR="00C03B41" w:rsidRDefault="00C03B41" w:rsidP="0059622D">
      <w:pPr>
        <w:numPr>
          <w:ilvl w:val="0"/>
          <w:numId w:val="54"/>
        </w:numPr>
        <w:suppressAutoHyphens/>
        <w:jc w:val="both"/>
        <w:rPr>
          <w:rFonts w:ascii="Arial Narrow" w:hAnsi="Arial Narrow" w:cs="Arial"/>
          <w:sz w:val="20"/>
          <w:szCs w:val="20"/>
        </w:rPr>
      </w:pPr>
      <w:r>
        <w:rPr>
          <w:rFonts w:ascii="Arial Narrow" w:hAnsi="Arial Narrow" w:cs="Arial"/>
          <w:sz w:val="20"/>
        </w:rPr>
        <w:t xml:space="preserve">LAS ÁREAS RESPONSABLES DE LAS UNIDADES Y/O AUXILIARES DEL ADMINISTRADOR DEL CONTRATO, VALIDARÁN PREVIAMENTE LAS FACTURAS, EN CASO DE DISCREPANCIA, EL ÁREA DE TRÁMITE DE EROGACIONES, SERÁ EL RESPONSABLE DE DEVOLVER AL </w:t>
      </w:r>
      <w:r>
        <w:rPr>
          <w:rFonts w:ascii="Arial Narrow" w:hAnsi="Arial Narrow" w:cs="Arial"/>
          <w:b/>
          <w:sz w:val="20"/>
        </w:rPr>
        <w:t>“PROVEEDOR”</w:t>
      </w:r>
      <w:r>
        <w:rPr>
          <w:rFonts w:ascii="Arial Narrow" w:hAnsi="Arial Narrow" w:cs="Arial"/>
          <w:sz w:val="20"/>
        </w:rPr>
        <w:t xml:space="preserve"> LA FACTURA DEL DOCUMENTO DE QUE SE TRATE, DENTRO DE LOS TRES DÍAS HÁBILES SIGUIENTES AL DE SU RECEPCIÓN, COMUNICÁNDOLE LOS ERRORES O DEFICIENCIAS DETECTADAS.</w:t>
      </w:r>
    </w:p>
    <w:p w:rsidR="00C03B41" w:rsidRDefault="00C03B41" w:rsidP="00C03B41">
      <w:pPr>
        <w:pStyle w:val="Prrafodelista"/>
        <w:rPr>
          <w:rFonts w:ascii="Arial Narrow" w:hAnsi="Arial Narrow" w:cs="CIDFont+F2"/>
          <w:sz w:val="20"/>
          <w:szCs w:val="20"/>
          <w:lang w:eastAsia="es-MX"/>
        </w:rPr>
      </w:pPr>
    </w:p>
    <w:p w:rsidR="00C03B41" w:rsidRDefault="00C03B41" w:rsidP="00C03B41">
      <w:pPr>
        <w:suppressAutoHyphens/>
        <w:ind w:left="720"/>
        <w:jc w:val="both"/>
        <w:rPr>
          <w:rFonts w:ascii="Arial Narrow" w:hAnsi="Arial Narrow" w:cs="CIDFont+F2"/>
          <w:sz w:val="20"/>
          <w:szCs w:val="20"/>
          <w:lang w:eastAsia="es-MX"/>
        </w:rPr>
      </w:pPr>
      <w:r>
        <w:rPr>
          <w:rFonts w:ascii="Arial Narrow" w:hAnsi="Arial Narrow" w:cs="CIDFont+F2"/>
          <w:sz w:val="20"/>
          <w:szCs w:val="20"/>
          <w:lang w:eastAsia="es-MX"/>
        </w:rPr>
        <w:t>EL PERSONAL DE LAS ÁREAS DE TRÁMITE DE EROGACIONES SEÑALADAS EN ESTE NUMERAL NO PODRÁ DEVOLVER EL CFDI PRESENTADO POR ERRORES QUE NO AFECTEN LA VALIDEZ FISCAL DEL DOCUMENTO O POR CAUSAS IMPUTABLES AL IMSS.</w:t>
      </w:r>
    </w:p>
    <w:p w:rsidR="00C03B41" w:rsidRDefault="00C03B41" w:rsidP="00C03B41">
      <w:pPr>
        <w:suppressAutoHyphens/>
        <w:ind w:left="720"/>
        <w:jc w:val="both"/>
        <w:rPr>
          <w:rFonts w:ascii="Arial Narrow" w:hAnsi="Arial Narrow" w:cs="Arial"/>
          <w:sz w:val="20"/>
          <w:szCs w:val="20"/>
        </w:rPr>
      </w:pPr>
    </w:p>
    <w:p w:rsidR="00C03B41" w:rsidRDefault="00C03B41" w:rsidP="0059622D">
      <w:pPr>
        <w:numPr>
          <w:ilvl w:val="0"/>
          <w:numId w:val="54"/>
        </w:numPr>
        <w:suppressAutoHyphens/>
        <w:jc w:val="both"/>
        <w:rPr>
          <w:rFonts w:ascii="Arial Narrow" w:hAnsi="Arial Narrow" w:cs="Arial"/>
          <w:sz w:val="20"/>
          <w:szCs w:val="20"/>
        </w:rPr>
      </w:pPr>
      <w:r>
        <w:rPr>
          <w:rFonts w:ascii="Arial Narrow" w:hAnsi="Arial Narrow" w:cs="Tahoma"/>
          <w:sz w:val="20"/>
          <w:szCs w:val="20"/>
          <w:lang w:eastAsia="es-ES"/>
        </w:rPr>
        <w:t xml:space="preserve">EN CASO DE QUE EL PROVEEDOR NO ENTREGUE LAS FACTURAS  DENTRO DE LA VIGENCIA DEL CONTRATO O EN LOS PLAZOS SOLICITADOS POR LAS ÁREAS RESPONSABLES, ASÍ COMO, AUTORIDADES DE ESTE </w:t>
      </w:r>
      <w:r>
        <w:rPr>
          <w:rFonts w:ascii="Arial Narrow" w:hAnsi="Arial Narrow"/>
          <w:sz w:val="20"/>
        </w:rPr>
        <w:t xml:space="preserve">ÓRGANO DE </w:t>
      </w:r>
      <w:r>
        <w:rPr>
          <w:rFonts w:ascii="Arial Narrow" w:hAnsi="Arial Narrow"/>
          <w:sz w:val="20"/>
        </w:rPr>
        <w:lastRenderedPageBreak/>
        <w:t>OPERACIÓN ADMINISTRATIVA DESCONCENTRADA ESTATAL GUERRERO</w:t>
      </w:r>
      <w:r>
        <w:rPr>
          <w:rFonts w:ascii="Arial Narrow" w:hAnsi="Arial Narrow" w:cs="Tahoma"/>
          <w:sz w:val="20"/>
          <w:szCs w:val="20"/>
          <w:lang w:eastAsia="es-ES"/>
        </w:rPr>
        <w:t>; QUEDARÁ BAJO SU RESPONSABILIDAD EL PAGO DE LAS MISMAS.</w:t>
      </w:r>
    </w:p>
    <w:p w:rsidR="00C03B41" w:rsidRDefault="00C03B41" w:rsidP="00C03B41">
      <w:pPr>
        <w:pStyle w:val="Prrafodelista"/>
        <w:ind w:left="0"/>
        <w:rPr>
          <w:rFonts w:ascii="Arial Narrow" w:hAnsi="Arial Narrow" w:cs="Arial"/>
          <w:sz w:val="20"/>
          <w:szCs w:val="20"/>
          <w:lang w:eastAsia="es-MX"/>
        </w:rPr>
      </w:pPr>
    </w:p>
    <w:p w:rsidR="00C03B41" w:rsidRDefault="00C03B41" w:rsidP="00C03B41">
      <w:pPr>
        <w:autoSpaceDE w:val="0"/>
        <w:autoSpaceDN w:val="0"/>
        <w:adjustRightInd w:val="0"/>
        <w:jc w:val="both"/>
        <w:rPr>
          <w:rFonts w:ascii="Arial Narrow" w:hAnsi="Arial Narrow" w:cs="Arial"/>
          <w:color w:val="000000"/>
          <w:sz w:val="20"/>
          <w:szCs w:val="20"/>
        </w:rPr>
      </w:pPr>
      <w:r>
        <w:rPr>
          <w:rFonts w:ascii="Arial Narrow" w:hAnsi="Arial Narrow" w:cs="Arial"/>
          <w:color w:val="000000"/>
          <w:sz w:val="20"/>
          <w:szCs w:val="20"/>
        </w:rPr>
        <w:t>EL ADMINISTRADOR DEL CONTRATO SERÁ QUIEN DARÁ LA AUTORIZACIÓN PARA QUE EL DEPARTAMENTO DE PRESUPUESTO, CONTABILIDAD Y EROGACIONES DE LA JEFATURA DE SERVICIOS DE FINANZAS, PROCEDA A SU PAGO DE ACUERDO A LO NORMADO EN EL ANEXO CUENTAS CONTABLES “PROCEDIMIENTO PARA LA RECEPCIÓN, GLOSA Y APROBACIÓN DE DOCUMENTOS PARA TRÁMITE DE PAGO Y CONSTITUCIÓN DE FONDOS FIJOS”, MISMOS QUE SE ENCUENTRAN PUBLICADOS EN LA DIRECCIÓN: (INTRANET).</w:t>
      </w:r>
    </w:p>
    <w:p w:rsidR="00C03B41" w:rsidRDefault="00C03B41" w:rsidP="00C03B41">
      <w:pPr>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EL PAGO SE REALIZARÁ MEDIANTE TRANSFERENCIA ELECTRÓNICA DE FONDOS, A TRAVÉS DEL ESQUEMA ELECTRÓNICO INTERBANCARIO QUE </w:t>
      </w:r>
      <w:r>
        <w:rPr>
          <w:rFonts w:ascii="Arial Narrow" w:hAnsi="Arial Narrow" w:cs="Arial"/>
          <w:b/>
          <w:sz w:val="20"/>
          <w:szCs w:val="20"/>
        </w:rPr>
        <w:t>“EL INSTITUTO”</w:t>
      </w:r>
      <w:r>
        <w:rPr>
          <w:rFonts w:ascii="Arial Narrow" w:hAnsi="Arial Narrow" w:cs="Arial"/>
          <w:sz w:val="20"/>
          <w:szCs w:val="20"/>
        </w:rPr>
        <w:t xml:space="preserve"> TIENE EN OPERACIÓN, PARA TAL EFECTO </w:t>
      </w:r>
      <w:r>
        <w:rPr>
          <w:rFonts w:ascii="Arial Narrow" w:hAnsi="Arial Narrow" w:cs="Arial"/>
          <w:b/>
          <w:sz w:val="20"/>
          <w:szCs w:val="20"/>
        </w:rPr>
        <w:t>“EL PROVEEDOR”</w:t>
      </w:r>
      <w:r>
        <w:rPr>
          <w:rFonts w:ascii="Arial Narrow" w:hAnsi="Arial Narrow" w:cs="Arial"/>
          <w:sz w:val="20"/>
          <w:szCs w:val="20"/>
        </w:rPr>
        <w:t xml:space="preserve"> SE OBLIGA A PROPORCIONAR EN SU OPORTUNIDAD EL NÚMERO DE CUENTA, CLABE, BANCO Y SUCURSAL A NOMBRE DEL PROVEEDOR, A MENOS QUE EL PROVEEDOR ACREDITE EN FORMA FEHACIENTE LA IMPOSIBILIDAD PARA ELLO.</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b/>
          <w:sz w:val="20"/>
          <w:szCs w:val="20"/>
        </w:rPr>
        <w:t>“EL PROVEEDOR”</w:t>
      </w:r>
      <w:r>
        <w:rPr>
          <w:rFonts w:ascii="Arial Narrow" w:hAnsi="Arial Narrow" w:cs="Arial"/>
          <w:sz w:val="20"/>
          <w:szCs w:val="20"/>
        </w:rPr>
        <w:t xml:space="preserve"> PODRÁ OPTAR PORQUE </w:t>
      </w:r>
      <w:r>
        <w:rPr>
          <w:rFonts w:ascii="Arial Narrow" w:hAnsi="Arial Narrow" w:cs="Gisha"/>
          <w:b/>
          <w:bCs/>
          <w:iCs/>
          <w:sz w:val="20"/>
          <w:szCs w:val="20"/>
        </w:rPr>
        <w:t>“EL INSTITUTO”</w:t>
      </w:r>
      <w:r>
        <w:rPr>
          <w:rFonts w:ascii="Arial Narrow" w:hAnsi="Arial Narrow" w:cs="Gisha"/>
          <w:bCs/>
          <w:iCs/>
          <w:sz w:val="20"/>
          <w:szCs w:val="20"/>
        </w:rPr>
        <w:t xml:space="preserve"> </w:t>
      </w:r>
      <w:r>
        <w:rPr>
          <w:rFonts w:ascii="Arial Narrow" w:hAnsi="Arial Narrow" w:cs="Arial"/>
          <w:sz w:val="20"/>
          <w:szCs w:val="20"/>
        </w:rPr>
        <w:t xml:space="preserve">EFECTÚE EL PAGO DE LOS SERVICIOS PRESTADOS A TRAVÉS DEL ESQUEMA ELECTRÓNICO INTRABANCARIO QUE EL IMSS TIENE EN OPERACIÓN, CON LAS INSTITUCIONES BANCARIAS SIGUIENTES: BANAMEX, S.A., BANORTE, S.A. Y SCOTIABANK INVERLAT, S.A., PARA TAL EFECTO DEBERÁ PRESENTAR </w:t>
      </w:r>
      <w:r>
        <w:rPr>
          <w:rFonts w:ascii="Arial Narrow" w:hAnsi="Arial Narrow" w:cs="Gisha"/>
          <w:sz w:val="20"/>
          <w:szCs w:val="20"/>
        </w:rPr>
        <w:t>EN</w:t>
      </w:r>
      <w:r>
        <w:rPr>
          <w:rFonts w:ascii="Arial Narrow" w:hAnsi="Arial Narrow" w:cs="Arial"/>
          <w:sz w:val="20"/>
        </w:rPr>
        <w:t xml:space="preserve"> EL DEPARTAMENTO DE TESORERÍA, PERTENECIENTE A LA JEFATURA DE SERVICIOS DE FINANZAS,</w:t>
      </w:r>
      <w:r>
        <w:rPr>
          <w:rFonts w:ascii="Arial Narrow" w:hAnsi="Arial Narrow" w:cs="Arial"/>
          <w:sz w:val="20"/>
          <w:szCs w:val="20"/>
        </w:rPr>
        <w:t xml:space="preserve"> SITO EN DOMICILIO AVENIDA CUAUHTÉMOC NO. 95, COLONIA CENTRO C.P. 39300, ACAPULCO, GUERRERO,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w:t>
      </w:r>
    </w:p>
    <w:p w:rsidR="00C03B41" w:rsidRDefault="00C03B41" w:rsidP="00C03B41">
      <w:pPr>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EN CASO DE QUE </w:t>
      </w:r>
      <w:r>
        <w:rPr>
          <w:rFonts w:ascii="Arial Narrow" w:hAnsi="Arial Narrow" w:cs="Arial"/>
          <w:b/>
          <w:sz w:val="20"/>
          <w:szCs w:val="20"/>
        </w:rPr>
        <w:t>“EL PROVEEDOR”</w:t>
      </w:r>
      <w:r>
        <w:rPr>
          <w:rFonts w:ascii="Arial Narrow" w:hAnsi="Arial Narrow" w:cs="Arial"/>
          <w:sz w:val="20"/>
          <w:szCs w:val="20"/>
        </w:rPr>
        <w:t xml:space="preserve"> SOLICITE EL ABONO EN UNA CUENTA </w:t>
      </w:r>
      <w:r>
        <w:rPr>
          <w:rFonts w:ascii="Arial Narrow" w:hAnsi="Arial Narrow" w:cs="Arial"/>
          <w:sz w:val="20"/>
          <w:szCs w:val="20"/>
          <w:lang w:eastAsia="es-MX"/>
        </w:rPr>
        <w:t xml:space="preserve">CONTRATADA EN UN BANCO DIFERENTE A LOS ANTES CITADOS (INTERBANCARIO), </w:t>
      </w:r>
      <w:r>
        <w:rPr>
          <w:rFonts w:ascii="Arial Narrow" w:hAnsi="Arial Narrow" w:cs="Arial"/>
          <w:sz w:val="20"/>
          <w:szCs w:val="20"/>
        </w:rPr>
        <w:t>“EL INSTITUTO” REALIZARÁ LA INSTRUCCIÓN DE PAGO EN LA FECHA DE VENCIMIENTO DEL CONTRA-RECIBO Y SU APLICACIÓN SE LLEVARÁ A CABO AL DÍA HÁBIL SIGUIENTE, DE ACUERDO CON EL MECANISMO ESTABLECIDO POR CECOBAN.</w:t>
      </w:r>
    </w:p>
    <w:p w:rsidR="00C03B41" w:rsidRDefault="00C03B41" w:rsidP="00C03B41">
      <w:pPr>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ANEXO A LA SOLICITUD DE PAGO ELECTRÓNICO (INTRABANCARIO E INTERBANCARIO) EL PROVEEDOR DEBERÁ PRESENTAR ORIGINAL Y COPIA DE LA CÉDULA DEL REGISTRO FEDERAL DE CONTRIBUYENTES, PODER NOTARIAL E IDENTIFICACIÓN OFICIAL; LOS ORIGINALES SE SOLICITAN ÚNICAMENTE PARA COTEJAR LOS DATOS Y LES SERÁN DEVUELTOS EN EL MISMO ACTO. EL PAGO DE LOS SERVICIOS QUEDARÁ CONDICIONADO PROPORCIONALMENTE AL PAGO QUE “EL PROVEEDOR” DEBA EFECTUAR POR CONCEPTO DE PENAS CONVENCIONALES POR ATRASO.</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sz w:val="20"/>
          <w:szCs w:val="20"/>
        </w:rPr>
      </w:pPr>
      <w:r>
        <w:rPr>
          <w:rFonts w:ascii="Arial Narrow" w:hAnsi="Arial Narrow"/>
          <w:b/>
          <w:bCs/>
          <w:sz w:val="20"/>
          <w:szCs w:val="20"/>
        </w:rPr>
        <w:t>“EL PROVEEDOR”</w:t>
      </w:r>
      <w:r>
        <w:rPr>
          <w:rFonts w:ascii="Arial Narrow" w:hAnsi="Arial Narrow"/>
          <w:sz w:val="20"/>
          <w:szCs w:val="20"/>
        </w:rPr>
        <w:t xml:space="preserve"> QUE TENGA CUENTAS LÍQUIDAS Y EXIGIBLES A SU CARGO POR CONCEPTO DE CUOTAS OBRERO PATRONALES, CONFORME A LO PREVISTO EN EL ARTÍCULO 40 B DE LA LEY DEL SEGURO SOCIAL, ACEPTA QUE “EL IMSS” LAS COMPENSE CON EL O LOS PAGOS QUE TENGA QUE HACERLE POR CONCEPTO DE CONTRAPRESTACIÓN POR LA CONTRATACIÓN DE BIENES O SERVICIOS.</w:t>
      </w:r>
    </w:p>
    <w:p w:rsidR="00C03B41" w:rsidRDefault="00C03B41" w:rsidP="00C03B41">
      <w:pPr>
        <w:autoSpaceDE w:val="0"/>
        <w:autoSpaceDN w:val="0"/>
        <w:adjustRightInd w:val="0"/>
        <w:rPr>
          <w:rFonts w:ascii="Arial Narrow" w:hAnsi="Arial Narrow" w:cs="Arial"/>
          <w:sz w:val="20"/>
          <w:szCs w:val="20"/>
          <w:lang w:eastAsia="es-MX"/>
        </w:rPr>
      </w:pPr>
    </w:p>
    <w:p w:rsidR="00C03B41" w:rsidRDefault="00C03B41" w:rsidP="00C03B41">
      <w:pPr>
        <w:autoSpaceDE w:val="0"/>
        <w:autoSpaceDN w:val="0"/>
        <w:adjustRightInd w:val="0"/>
        <w:jc w:val="both"/>
        <w:rPr>
          <w:rFonts w:ascii="Arial Narrow" w:hAnsi="Arial Narrow" w:cs="Arial"/>
          <w:sz w:val="20"/>
          <w:szCs w:val="20"/>
          <w:lang w:eastAsia="es-MX"/>
        </w:rPr>
      </w:pPr>
      <w:r>
        <w:rPr>
          <w:rFonts w:ascii="Arial Narrow" w:hAnsi="Arial Narrow" w:cs="Arial"/>
          <w:sz w:val="20"/>
          <w:szCs w:val="20"/>
          <w:lang w:eastAsia="es-MX"/>
        </w:rPr>
        <w:t xml:space="preserve">EN NINGÚN CASO, SE DEBERÁ AUTORIZAR EL PAGO DE LOS BIENES O SERVICIOS, SÍ NO SE HA DETERMINADO, CALCULADO Y NOTIFICADO AL PROVEEDOR LAS PENAS CONVENCIONALES O DEDUCCIONES PACTADAS EN EL CONTRATO, ASÍ COMO SU REGISTRO Y VALIDACIÓN EN EL SISTEMA PREI MILLENIUM. </w:t>
      </w:r>
    </w:p>
    <w:p w:rsidR="00C03B41" w:rsidRDefault="00C03B41" w:rsidP="00C03B41">
      <w:pPr>
        <w:jc w:val="both"/>
        <w:rPr>
          <w:rFonts w:ascii="Arial Narrow" w:hAnsi="Arial Narrow" w:cs="Arial"/>
          <w:sz w:val="20"/>
          <w:szCs w:val="20"/>
        </w:rPr>
      </w:pPr>
    </w:p>
    <w:p w:rsidR="00C03B41" w:rsidRDefault="00C03B41" w:rsidP="00C03B41">
      <w:pPr>
        <w:autoSpaceDE w:val="0"/>
        <w:autoSpaceDN w:val="0"/>
        <w:adjustRightInd w:val="0"/>
        <w:jc w:val="both"/>
        <w:rPr>
          <w:rFonts w:ascii="Arial Narrow" w:hAnsi="Arial Narrow" w:cs="Arial"/>
          <w:sz w:val="20"/>
          <w:szCs w:val="20"/>
        </w:rPr>
      </w:pPr>
      <w:r>
        <w:rPr>
          <w:rFonts w:ascii="Arial Narrow" w:hAnsi="Arial Narrow" w:cs="Arial"/>
          <w:sz w:val="20"/>
          <w:szCs w:val="20"/>
        </w:rPr>
        <w:t xml:space="preserve">EN CASO DE APLICAR, DE IGUAL MANERA, EL PROVEEDOR DEBERÁ DE ENTREGAR NOTA DE CRÉDITO A FAVOR DEL IMSS POR EL IMPORTE DE LA APLICACIÓN DE LA PENA CONVENCIONAL POR ATRASO O DEFICIENCIA DEL SERVICIO. </w:t>
      </w:r>
    </w:p>
    <w:p w:rsidR="00C03B41" w:rsidRDefault="00C03B41" w:rsidP="00C03B41">
      <w:pPr>
        <w:jc w:val="both"/>
        <w:rPr>
          <w:rFonts w:ascii="Arial Narrow" w:hAnsi="Arial Narrow" w:cs="Arial"/>
          <w:sz w:val="20"/>
          <w:szCs w:val="20"/>
        </w:rPr>
      </w:pPr>
    </w:p>
    <w:p w:rsidR="00C03B41" w:rsidRDefault="00C03B41" w:rsidP="00C03B41">
      <w:p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EL ADMINISTRADOR DEL CONTRATO LLEVARÁ A CABO LA VALORACIÓN DE LA PROCEDENCIA DEL PAGO POR CONCEPTO DE GASTOS NO RECUPERABLES CONFORME A LO PREVISTO EN LOS ARTÍCULOS 101 Y 102 DEL RLAASSP, EN RELACIÓN CON LOS ARTÍCULOS 38, 46, 54 BIS Y 55 BIS SEGUNDO PÁRRAFO DE LA LAASSP, PREVIA SOLICITUD POR ESCRITO ACOMPAÑADA DE LOS DOCUMENTOS SIGUIENTES:</w:t>
      </w:r>
    </w:p>
    <w:p w:rsidR="00C03B41" w:rsidRDefault="00C03B41" w:rsidP="00C03B41">
      <w:pPr>
        <w:autoSpaceDE w:val="0"/>
        <w:autoSpaceDN w:val="0"/>
        <w:adjustRightInd w:val="0"/>
        <w:jc w:val="both"/>
        <w:rPr>
          <w:rFonts w:ascii="Arial Narrow" w:hAnsi="Arial Narrow" w:cs="CIDFont+F2"/>
          <w:sz w:val="20"/>
          <w:szCs w:val="20"/>
          <w:lang w:eastAsia="es-MX"/>
        </w:rPr>
      </w:pPr>
    </w:p>
    <w:p w:rsidR="00C03B41" w:rsidRDefault="00C03B41" w:rsidP="0059622D">
      <w:pPr>
        <w:numPr>
          <w:ilvl w:val="0"/>
          <w:numId w:val="55"/>
        </w:num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lastRenderedPageBreak/>
        <w:t>COPIA DE LA IDENTIFICACIÓN OFICIAL VIGENTE CON FOTOGRAFÍA Y FIRMA DE LA PERSONA QUE HAYA REALIZADO LOS TRÁMITES RELACIONADOS CON EL PROCEDIMIENTO DE CONTRATACIÓN.</w:t>
      </w:r>
    </w:p>
    <w:p w:rsidR="00C03B41" w:rsidRDefault="00C03B41" w:rsidP="0059622D">
      <w:pPr>
        <w:numPr>
          <w:ilvl w:val="0"/>
          <w:numId w:val="55"/>
        </w:num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EL CFDI QUE REÚNA LOS REQUISITOS DE LOS ARTÍCULOS 29 Y 29-A DEL CFF, 37 AL 40 DEL RCFF, Y EN SU CASO LA RESOLUCIÓN DE LA MISCELÁNEA FISCAL DEL EJERCICIO QUE CORRESPONDA.</w:t>
      </w:r>
    </w:p>
    <w:p w:rsidR="00C03B41" w:rsidRDefault="00C03B41" w:rsidP="0059622D">
      <w:pPr>
        <w:numPr>
          <w:ilvl w:val="0"/>
          <w:numId w:val="55"/>
        </w:num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LA SOLICITUD LA REALIZARÁ AL ADMINISTRADOR DEL CONTRATO PARA LA DETERMINACIÓN DE LA PROCEDENCIA DEL PAGO, Y EN SU CASO, ELABORAR EL FINIQUITO Y REMITIRLO PARA EL PAGO RESPECTIVO A LA JEFATURA DE SERVICIOS DE FINANZAS.</w:t>
      </w:r>
    </w:p>
    <w:p w:rsidR="00C03B41" w:rsidRDefault="00C03B41" w:rsidP="00C03B41">
      <w:pPr>
        <w:jc w:val="both"/>
        <w:rPr>
          <w:rFonts w:ascii="Arial Narrow" w:hAnsi="Arial Narrow" w:cs="Arial"/>
          <w:b/>
          <w:sz w:val="20"/>
          <w:szCs w:val="20"/>
        </w:rPr>
      </w:pPr>
    </w:p>
    <w:p w:rsidR="00C03B41" w:rsidRDefault="00C03B41" w:rsidP="00C03B41">
      <w:pPr>
        <w:jc w:val="both"/>
        <w:rPr>
          <w:rFonts w:ascii="Arial Narrow" w:hAnsi="Arial Narrow" w:cs="Arial"/>
          <w:sz w:val="20"/>
          <w:szCs w:val="20"/>
        </w:rPr>
      </w:pPr>
      <w:r>
        <w:rPr>
          <w:rFonts w:ascii="Arial Narrow" w:hAnsi="Arial Narrow" w:cs="Arial"/>
          <w:b/>
          <w:sz w:val="20"/>
          <w:szCs w:val="20"/>
        </w:rPr>
        <w:t>“EL PROVEEDOR”</w:t>
      </w:r>
      <w:r>
        <w:rPr>
          <w:rFonts w:ascii="Arial Narrow" w:hAnsi="Arial Narrow" w:cs="Arial"/>
          <w:sz w:val="20"/>
          <w:szCs w:val="20"/>
        </w:rPr>
        <w:t xml:space="preserve"> SE OBLIGA A NO CANCELAR ANTE SISTEMA DE ADMINISTRACIÓN TRIBUTARIA </w:t>
      </w:r>
      <w:r>
        <w:rPr>
          <w:rFonts w:ascii="Arial Narrow" w:hAnsi="Arial Narrow" w:cs="Arial"/>
          <w:b/>
          <w:sz w:val="20"/>
          <w:szCs w:val="20"/>
        </w:rPr>
        <w:t>(SAT</w:t>
      </w:r>
      <w:r>
        <w:rPr>
          <w:rFonts w:ascii="Arial Narrow" w:hAnsi="Arial Narrow" w:cs="Arial"/>
          <w:sz w:val="20"/>
          <w:szCs w:val="20"/>
        </w:rPr>
        <w:t>) ÓRGANO DESCONCENTRADO DE LA SECRETARÍA DE HACIENDA Y CRÉDITO PÚBLICO, LOS COMPROBANTES FISCALES DIGITALES A FAVOR DEL INSTITUTO PREVIAMENTE VALIDADOS EN EL PORTAL DE SERVICIOS A PROVEEDORES, SALVO JUSTIFICACIÓN Y COMUNICACIÓN POR PARTE DEL MISMO AL ADMINISTRADOR DEL CONTRATO EL PROVEEDOR PARA SU AUTORIZACIÓN EXPRESA, DEBIENDO ÉSTE INFORMAR A LAS ÁREAS DE TRÁMITE DE EROGACIONES DE DICHA JUSTIFICACIÓN Y REPOSICIÓN DEL COMPROBANTE FISCAL DIGITAL EN SU CASO.</w:t>
      </w:r>
    </w:p>
    <w:p w:rsidR="00C03B41" w:rsidRDefault="00C03B41" w:rsidP="00C03B41">
      <w:pPr>
        <w:jc w:val="both"/>
        <w:rPr>
          <w:rFonts w:ascii="Arial Narrow" w:hAnsi="Arial Narrow" w:cs="Arial"/>
          <w:b/>
          <w:bCs/>
          <w:sz w:val="20"/>
          <w:szCs w:val="20"/>
        </w:rPr>
      </w:pPr>
    </w:p>
    <w:p w:rsidR="00C03B41" w:rsidRDefault="00C03B41" w:rsidP="00C03B41">
      <w:p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 xml:space="preserve">AL NOTIFICAR </w:t>
      </w:r>
      <w:r>
        <w:rPr>
          <w:rFonts w:ascii="Arial Narrow" w:hAnsi="Arial Narrow" w:cs="CIDFont+F2"/>
          <w:b/>
          <w:sz w:val="20"/>
          <w:szCs w:val="20"/>
          <w:lang w:eastAsia="es-MX"/>
        </w:rPr>
        <w:t>AL PROVEEDOR</w:t>
      </w:r>
      <w:r>
        <w:rPr>
          <w:rFonts w:ascii="Arial Narrow" w:hAnsi="Arial Narrow" w:cs="CIDFont+F2"/>
          <w:sz w:val="20"/>
          <w:szCs w:val="20"/>
          <w:lang w:eastAsia="es-MX"/>
        </w:rPr>
        <w:t xml:space="preserve"> LA APLICACIÓN DE UNA PENA CONVENCIONAL,</w:t>
      </w:r>
      <w:r>
        <w:rPr>
          <w:rFonts w:ascii="Arial Narrow" w:hAnsi="Arial Narrow" w:cs="CIDFont+F2"/>
          <w:b/>
          <w:sz w:val="20"/>
          <w:szCs w:val="20"/>
          <w:lang w:eastAsia="es-MX"/>
        </w:rPr>
        <w:t xml:space="preserve"> “EL ADMINISTRADOR”</w:t>
      </w:r>
      <w:r>
        <w:rPr>
          <w:rFonts w:ascii="Arial Narrow" w:hAnsi="Arial Narrow" w:cs="CIDFont+F2"/>
          <w:sz w:val="20"/>
          <w:szCs w:val="20"/>
          <w:lang w:eastAsia="es-MX"/>
        </w:rPr>
        <w:t xml:space="preserve"> DEL CONTRATO DEBERÁ SOLICITAR A LAS ÁREAS DE CONTABILIDAD </w:t>
      </w:r>
      <w:r>
        <w:rPr>
          <w:rFonts w:ascii="Arial Narrow" w:hAnsi="Arial Narrow" w:cs="Arial"/>
          <w:color w:val="000000"/>
          <w:sz w:val="20"/>
        </w:rPr>
        <w:t>DEL ÓRGANO DE OPERACIÓN ADMINISTRATIVA DESCONCENTRADA ESTATAL GUERRERO</w:t>
      </w:r>
      <w:r>
        <w:rPr>
          <w:rFonts w:ascii="Arial Narrow" w:hAnsi="Arial Narrow" w:cs="CIDFont+F2"/>
          <w:sz w:val="20"/>
          <w:szCs w:val="20"/>
          <w:lang w:eastAsia="es-MX"/>
        </w:rPr>
        <w:t xml:space="preserve"> LA EMISIÓN DEL CFDI DE INGRESO POR DICHO CONCEPTO Y ENTREGARLO AL PROVEEDOR PARA QUE SE COMPENSE CONTRA LOS ADEUDOS QUE TENGA EL IMSS PARA CON EL PROVEEDOR O, PARA QUE EN SU DEFECTO, ÉSTE PROCEDA A PAGAR AL IMSS LA PENA CONVENCIONAL.</w:t>
      </w:r>
    </w:p>
    <w:p w:rsidR="00C03B41" w:rsidRDefault="00C03B41" w:rsidP="00C03B41">
      <w:pPr>
        <w:jc w:val="both"/>
        <w:rPr>
          <w:rFonts w:ascii="Arial Narrow" w:hAnsi="Arial Narrow" w:cs="Arial"/>
          <w:b/>
          <w:bCs/>
          <w:sz w:val="20"/>
          <w:szCs w:val="20"/>
        </w:rPr>
      </w:pPr>
    </w:p>
    <w:p w:rsidR="00C03B41" w:rsidRDefault="00C03B41" w:rsidP="00C03B41">
      <w:p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 xml:space="preserve">EL PAGO DE LOS BIENES, ARRENDAMIENTOS O SERVICIOS QUEDARÁ CONDICIONADO PROPORCIONALMENTE AL PAGO QUE </w:t>
      </w:r>
      <w:r>
        <w:rPr>
          <w:rFonts w:ascii="Arial Narrow" w:hAnsi="Arial Narrow" w:cs="Arial"/>
          <w:b/>
          <w:sz w:val="20"/>
          <w:szCs w:val="20"/>
        </w:rPr>
        <w:t>“EL PROVEEDOR”</w:t>
      </w:r>
      <w:r>
        <w:rPr>
          <w:rFonts w:ascii="Arial Narrow" w:hAnsi="Arial Narrow" w:cs="Arial"/>
          <w:sz w:val="20"/>
          <w:szCs w:val="20"/>
        </w:rPr>
        <w:t xml:space="preserve"> </w:t>
      </w:r>
      <w:r>
        <w:rPr>
          <w:rFonts w:ascii="Arial Narrow" w:hAnsi="Arial Narrow" w:cs="CIDFont+F2"/>
          <w:sz w:val="20"/>
          <w:szCs w:val="20"/>
          <w:lang w:eastAsia="es-MX"/>
        </w:rPr>
        <w:t>DEBA EFECTUAR POR CONCEPTOS DE PENAS CONVENCIONALES Y/O DEDUCCIONES. EN AMBOS CASOS, EL IMSS REALIZARÁ LAS RETENCIONES CORRESPONDIENTES SOBRE EL CFDI QUE SE PRESENTE PARA PAGO. EN EL ENTENDIDO DE QUE EN EL SUPUESTO DE QUE SEA RESCINDIDO EL CONTRATO, NO PROCEDERÁ EL COBRO DE DICHAS PENALIZACIONES, NI LA CONTABILIZACIÓN DE LAS MISMAS PARA HACER EFECTIVA LA GARANTÍA DE CUMPLIMIENTO, DE CONFORMIDAD CON LO ESTABLECIDO POR EL ARTÍCULO 95 DEL RLAASSP.</w:t>
      </w:r>
    </w:p>
    <w:p w:rsidR="00C03B41" w:rsidRDefault="00C03B41" w:rsidP="00C03B41">
      <w:pPr>
        <w:jc w:val="both"/>
        <w:rPr>
          <w:rFonts w:ascii="Arial Narrow" w:hAnsi="Arial Narrow" w:cs="Arial"/>
          <w:b/>
          <w:bCs/>
          <w:sz w:val="20"/>
          <w:szCs w:val="20"/>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“EL PROVEEDOR”</w:t>
      </w:r>
      <w:r>
        <w:rPr>
          <w:rFonts w:ascii="Arial Narrow" w:hAnsi="Arial Narrow" w:cs="Arial"/>
          <w:sz w:val="20"/>
          <w:szCs w:val="20"/>
        </w:rPr>
        <w:t xml:space="preserve"> SE OBLIGA A NO TRANSFERIR O CEDER POR NINGÚN TÍTULO, EN FORMA TOTAL O PARCIAL, A FAVOR DE CUALQUIER OTRA PERSONA FÍSICA O MORAL, SUS DERECHOS Y OBLIGACIONES QUE SE DERIVEN DEL PRESENTE CONTRATO; A EXCEPCIÓN DE LOS DERECHOS DE COBRO, DEBIENDO EN ESTE CASO, SOLICITAR POR ESCRITO EL CONSENTIMIENTO DE </w:t>
      </w:r>
      <w:r>
        <w:rPr>
          <w:rFonts w:ascii="Arial Narrow" w:hAnsi="Arial Narrow" w:cs="Arial"/>
          <w:b/>
          <w:sz w:val="20"/>
          <w:szCs w:val="20"/>
        </w:rPr>
        <w:t>“EL INSTITUTO”.</w:t>
      </w:r>
    </w:p>
    <w:p w:rsidR="00C03B41" w:rsidRDefault="00C03B41" w:rsidP="00C03B41">
      <w:pPr>
        <w:tabs>
          <w:tab w:val="left" w:pos="-284"/>
          <w:tab w:val="left" w:pos="9498"/>
        </w:tabs>
        <w:jc w:val="both"/>
        <w:rPr>
          <w:rFonts w:ascii="Arial Narrow" w:hAnsi="Arial Narrow" w:cs="Arial"/>
          <w:sz w:val="20"/>
          <w:szCs w:val="20"/>
        </w:rPr>
      </w:pPr>
    </w:p>
    <w:p w:rsidR="00C03B41" w:rsidRDefault="00C03B41" w:rsidP="00C03B41">
      <w:pPr>
        <w:autoSpaceDE w:val="0"/>
        <w:autoSpaceDN w:val="0"/>
        <w:adjustRightInd w:val="0"/>
        <w:jc w:val="both"/>
        <w:rPr>
          <w:rFonts w:ascii="Arial Narrow" w:hAnsi="Arial Narrow" w:cs="CIDFont+F4"/>
          <w:sz w:val="20"/>
          <w:szCs w:val="20"/>
          <w:lang w:eastAsia="es-MX"/>
        </w:rPr>
      </w:pPr>
      <w:r>
        <w:rPr>
          <w:rFonts w:ascii="Arial Narrow" w:hAnsi="Arial Narrow" w:cs="CIDFont+F2"/>
          <w:sz w:val="20"/>
          <w:szCs w:val="20"/>
          <w:lang w:eastAsia="es-MX"/>
        </w:rPr>
        <w:t xml:space="preserve">PARA QUE </w:t>
      </w:r>
      <w:r>
        <w:rPr>
          <w:rFonts w:ascii="Arial Narrow" w:hAnsi="Arial Narrow" w:cs="Arial"/>
          <w:b/>
          <w:bCs/>
          <w:sz w:val="20"/>
          <w:szCs w:val="20"/>
        </w:rPr>
        <w:t>“EL PROVEEDOR”</w:t>
      </w:r>
      <w:r>
        <w:rPr>
          <w:rFonts w:ascii="Arial Narrow" w:hAnsi="Arial Narrow" w:cs="Arial"/>
          <w:sz w:val="20"/>
          <w:szCs w:val="20"/>
        </w:rPr>
        <w:t xml:space="preserve"> </w:t>
      </w:r>
      <w:r>
        <w:rPr>
          <w:rFonts w:ascii="Arial Narrow" w:hAnsi="Arial Narrow" w:cs="CIDFont+F2"/>
          <w:sz w:val="20"/>
          <w:szCs w:val="20"/>
          <w:lang w:eastAsia="es-MX"/>
        </w:rPr>
        <w:t xml:space="preserve">PUEDA CELEBRAR UN CONTRATO DE CESIÓN DE DERECHOS DE COBRO, MISMO QUE DEBERÁ NOTIFICARLO POR ESCRITO AL IMSS CON UN MÍNIMO DE 5 DÍAS NATURALES ANTERIORES A LA FECHA DE PAGO PROGRAMADA, EL ADMINISTRADOR DEL CONTRATO, O EN SU CASO, EL TITULAR DEL ÁREA REQUIRENTE, DEBERÁ ENTREGAR LOS DOCUMENTOS SUSTANTIVOS DE DICHA CESIÓN AL ÁREA RESPONSABLE DE AUTORIZAR ÉSTA, CONFORME AL </w:t>
      </w:r>
      <w:r>
        <w:rPr>
          <w:rFonts w:ascii="Arial Narrow" w:hAnsi="Arial Narrow" w:cs="CIDFont+F4"/>
          <w:sz w:val="20"/>
          <w:szCs w:val="20"/>
          <w:lang w:eastAsia="es-MX"/>
        </w:rPr>
        <w:t>“PROCEDIMIENTO PARA LA RECEPCIÓN, GLOSA Y</w:t>
      </w:r>
      <w:r>
        <w:rPr>
          <w:rFonts w:ascii="Arial Narrow" w:hAnsi="Arial Narrow" w:cs="CIDFont+F2"/>
          <w:sz w:val="20"/>
          <w:szCs w:val="20"/>
          <w:lang w:eastAsia="es-MX"/>
        </w:rPr>
        <w:t xml:space="preserve"> </w:t>
      </w:r>
      <w:r>
        <w:rPr>
          <w:rFonts w:ascii="Arial Narrow" w:hAnsi="Arial Narrow" w:cs="CIDFont+F4"/>
          <w:sz w:val="20"/>
          <w:szCs w:val="20"/>
          <w:lang w:eastAsia="es-MX"/>
        </w:rPr>
        <w:t>APROBACIÓN DE DOCUMENTOS PRESENTADOS PARA TRÁMITE DE PAGO Y LA CONSTITUCIÓN, MODIFICACIÓN,</w:t>
      </w:r>
      <w:r>
        <w:rPr>
          <w:rFonts w:ascii="Arial Narrow" w:hAnsi="Arial Narrow" w:cs="CIDFont+F2"/>
          <w:sz w:val="20"/>
          <w:szCs w:val="20"/>
          <w:lang w:eastAsia="es-MX"/>
        </w:rPr>
        <w:t xml:space="preserve"> </w:t>
      </w:r>
      <w:r>
        <w:rPr>
          <w:rFonts w:ascii="Arial Narrow" w:hAnsi="Arial Narrow" w:cs="CIDFont+F4"/>
          <w:sz w:val="20"/>
          <w:szCs w:val="20"/>
          <w:lang w:eastAsia="es-MX"/>
        </w:rPr>
        <w:t>CANCELACIÓN, OPERACIÓN Y CONTROL DE FONDOS FIJOS”.</w:t>
      </w:r>
    </w:p>
    <w:p w:rsidR="00C03B41" w:rsidRDefault="00C03B41" w:rsidP="00C03B41">
      <w:pPr>
        <w:tabs>
          <w:tab w:val="left" w:pos="-284"/>
        </w:tabs>
        <w:overflowPunct w:val="0"/>
        <w:autoSpaceDE w:val="0"/>
        <w:jc w:val="both"/>
        <w:textAlignment w:val="baseline"/>
        <w:rPr>
          <w:rFonts w:ascii="Arial Narrow" w:hAnsi="Arial Narrow" w:cs="Gisha"/>
          <w:sz w:val="20"/>
          <w:szCs w:val="20"/>
        </w:rPr>
      </w:pPr>
    </w:p>
    <w:p w:rsidR="00C03B41" w:rsidRDefault="00C03B41" w:rsidP="00C03B41">
      <w:pPr>
        <w:tabs>
          <w:tab w:val="left" w:pos="-284"/>
        </w:tabs>
        <w:overflowPunct w:val="0"/>
        <w:autoSpaceDE w:val="0"/>
        <w:jc w:val="both"/>
        <w:textAlignment w:val="baseline"/>
        <w:rPr>
          <w:rFonts w:ascii="Arial Narrow" w:hAnsi="Arial Narrow" w:cs="Arial"/>
          <w:b/>
          <w:i/>
          <w:sz w:val="20"/>
          <w:szCs w:val="20"/>
        </w:rPr>
      </w:pPr>
      <w:r>
        <w:rPr>
          <w:rFonts w:ascii="Arial Narrow" w:hAnsi="Arial Narrow" w:cs="Arial"/>
          <w:b/>
          <w:i/>
          <w:sz w:val="20"/>
          <w:szCs w:val="20"/>
        </w:rPr>
        <w:t>NOTA: EN CASO DE APLICAR, (SE MODIFICARA LA FORMA DE PAGO DE LA CLÁUSULA ANTERIOR DE CONFORMIDAD A SUS TÉRMINOS Y CONDICIONES DEL ÁREA REQUIRENTE).</w:t>
      </w:r>
    </w:p>
    <w:p w:rsidR="00C03B41" w:rsidRDefault="00C03B41" w:rsidP="00C03B41">
      <w:pPr>
        <w:jc w:val="both"/>
        <w:rPr>
          <w:rFonts w:ascii="Arial Narrow" w:hAnsi="Arial Narrow" w:cs="Arial"/>
          <w:b/>
          <w:bCs/>
          <w:i/>
          <w:sz w:val="20"/>
          <w:szCs w:val="20"/>
          <w:u w:val="single"/>
        </w:rPr>
      </w:pPr>
    </w:p>
    <w:p w:rsidR="00C03B41" w:rsidRDefault="00C03B41" w:rsidP="00C03B41">
      <w:pPr>
        <w:jc w:val="both"/>
        <w:rPr>
          <w:rFonts w:ascii="Arial Narrow" w:hAnsi="Arial Narrow" w:cs="Arial"/>
          <w:b/>
          <w:i/>
          <w:sz w:val="20"/>
          <w:szCs w:val="20"/>
          <w:u w:val="single"/>
        </w:rPr>
      </w:pPr>
      <w:r>
        <w:rPr>
          <w:rFonts w:ascii="Arial Narrow" w:hAnsi="Arial Narrow" w:cs="Arial"/>
          <w:b/>
          <w:bCs/>
          <w:i/>
          <w:sz w:val="20"/>
          <w:szCs w:val="20"/>
          <w:u w:val="single"/>
        </w:rPr>
        <w:t xml:space="preserve">NOTA: PERSONAS FÍSICAS O MORALES QUE NO CUENTEN CON TRABAJADORES INSCRITOS EN EL RÉGIMEN DEL SEGURO SOCIAL  </w:t>
      </w:r>
      <w:r>
        <w:rPr>
          <w:rFonts w:ascii="Arial Narrow" w:hAnsi="Arial Narrow" w:cs="Arial"/>
          <w:b/>
          <w:i/>
          <w:sz w:val="20"/>
          <w:szCs w:val="20"/>
          <w:u w:val="single"/>
        </w:rPr>
        <w:t>(EN CASO DE QUE EL IMPORTE DEL CONTRATO SEA SUPERIOR AL LÍMITE IMPUESTO POR LA S.H.C.P., EN LA MISCELÁNEA FISCAL DEL EJERCICIO CORRESPONDIENTE ($300,000.00), DEBERÁ INSERTARSE LA SIGUIENTE DECLARACIÓN:)</w:t>
      </w:r>
    </w:p>
    <w:p w:rsidR="00C03B41" w:rsidRDefault="00C03B41" w:rsidP="00C03B41">
      <w:pPr>
        <w:tabs>
          <w:tab w:val="left" w:pos="-284"/>
        </w:tabs>
        <w:overflowPunct w:val="0"/>
        <w:autoSpaceDE w:val="0"/>
        <w:jc w:val="both"/>
        <w:textAlignment w:val="baseline"/>
        <w:rPr>
          <w:rFonts w:ascii="Arial Narrow" w:hAnsi="Arial Narrow" w:cs="Arial"/>
          <w:sz w:val="20"/>
          <w:szCs w:val="20"/>
        </w:rPr>
      </w:pPr>
    </w:p>
    <w:p w:rsidR="00C03B41" w:rsidRDefault="00C03B41" w:rsidP="00C03B41">
      <w:pPr>
        <w:autoSpaceDE w:val="0"/>
        <w:autoSpaceDN w:val="0"/>
        <w:adjustRightInd w:val="0"/>
        <w:jc w:val="both"/>
        <w:rPr>
          <w:rFonts w:ascii="Arial Narrow" w:hAnsi="Arial Narrow" w:cs="Arial"/>
          <w:sz w:val="20"/>
          <w:szCs w:val="20"/>
        </w:rPr>
      </w:pPr>
      <w:r>
        <w:rPr>
          <w:rFonts w:ascii="Arial Narrow" w:hAnsi="Arial Narrow" w:cs="Arial"/>
          <w:b/>
          <w:bCs/>
          <w:sz w:val="20"/>
          <w:szCs w:val="20"/>
        </w:rPr>
        <w:t xml:space="preserve">CUARTA.- </w:t>
      </w:r>
      <w:r>
        <w:rPr>
          <w:rFonts w:ascii="Arial Narrow" w:hAnsi="Arial Narrow" w:cs="Arial"/>
          <w:sz w:val="20"/>
          <w:szCs w:val="20"/>
        </w:rPr>
        <w:t>QUE DURANTE LA VIGENCIA DEL CONTRATO EL PROVEEDOR O CONTRATISTA QUEDA OBLIGADO A ENTREGAR AL INSTITUTO, JUNTO CON LA FACTURA DE COBRO RESPECTIVO, “LA OPINIÓN DEL CUMPLIMIENTO DE OBLIGACIONES EN MATERIA DE SEGURIDAD SOCIAL VIGENTE POSITIVA.</w:t>
      </w:r>
    </w:p>
    <w:p w:rsidR="00C03B41" w:rsidRDefault="00C03B41" w:rsidP="00C03B41">
      <w:pPr>
        <w:tabs>
          <w:tab w:val="left" w:pos="-284"/>
          <w:tab w:val="left" w:pos="9498"/>
        </w:tabs>
        <w:jc w:val="both"/>
        <w:rPr>
          <w:rFonts w:ascii="Arial Narrow" w:hAnsi="Arial Narrow" w:cs="Arial"/>
          <w:sz w:val="20"/>
          <w:szCs w:val="20"/>
        </w:rPr>
      </w:pPr>
    </w:p>
    <w:p w:rsidR="00C03B41" w:rsidRDefault="00C03B41" w:rsidP="00C03B41">
      <w:pPr>
        <w:tabs>
          <w:tab w:val="left" w:pos="-284"/>
          <w:tab w:val="left" w:pos="9498"/>
        </w:tabs>
        <w:jc w:val="both"/>
        <w:rPr>
          <w:rFonts w:ascii="Arial Narrow" w:hAnsi="Arial Narrow" w:cs="Arial"/>
          <w:b/>
          <w:sz w:val="20"/>
          <w:szCs w:val="20"/>
        </w:rPr>
      </w:pPr>
      <w:r>
        <w:rPr>
          <w:rFonts w:ascii="Arial Narrow" w:hAnsi="Arial Narrow" w:cs="Arial"/>
          <w:b/>
          <w:sz w:val="20"/>
          <w:szCs w:val="20"/>
        </w:rPr>
        <w:t>LA OPINIÓN DE CUMPLIMIENTO DE OBLIGACIONES EN MATERIA DE SEGURIDAD SOCIAL TENDRÁ UNA VIGENCIA DE 30 DÍAS NATURALES A PARTIR DEL DIA DE LA EMISIÓN.</w:t>
      </w:r>
    </w:p>
    <w:p w:rsidR="00C03B41" w:rsidRDefault="00C03B41" w:rsidP="00C03B41">
      <w:pPr>
        <w:tabs>
          <w:tab w:val="left" w:pos="-284"/>
          <w:tab w:val="left" w:pos="9498"/>
        </w:tabs>
        <w:jc w:val="both"/>
        <w:rPr>
          <w:rFonts w:ascii="Arial Narrow" w:hAnsi="Arial Narrow" w:cs="Arial"/>
          <w:b/>
          <w:sz w:val="20"/>
          <w:szCs w:val="20"/>
        </w:rPr>
      </w:pPr>
    </w:p>
    <w:p w:rsidR="00C03B41" w:rsidRDefault="00C03B41" w:rsidP="00C03B41">
      <w:pPr>
        <w:tabs>
          <w:tab w:val="left" w:pos="-284"/>
          <w:tab w:val="left" w:pos="9498"/>
        </w:tabs>
        <w:jc w:val="both"/>
        <w:rPr>
          <w:rFonts w:ascii="Arial Narrow" w:hAnsi="Arial Narrow" w:cs="Arial"/>
          <w:b/>
          <w:sz w:val="20"/>
          <w:szCs w:val="20"/>
        </w:rPr>
      </w:pPr>
      <w:r>
        <w:rPr>
          <w:rFonts w:ascii="Arial Narrow" w:hAnsi="Arial Narrow" w:cs="Arial"/>
          <w:b/>
          <w:sz w:val="20"/>
          <w:szCs w:val="20"/>
        </w:rPr>
        <w:t>ACLARACIONES DE OPINIÓN NEGATIVA:</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LA JEFATURA DE SERVICIOS DE AFILIACIÓN DE COBRANZA, A TRAVÉS DE LA SUBDELEGACIÓN, RESOLVERÁ LA ACLARACIÓN QUE PRESENTE EL PROVEEDOR O CONTRATISTA CUANDO LA “OPINIÓN DE CUMPLIMIENTO DE OBLIGACIONES EN MATERIA DE SEGURIDAD SOCIAL”, SEA NEGATIVA Y LA RESOLVERÁ DENTRO DE LOS 5 DÍAS HÁBILES SIGUIENTES A LA FECHA DE PRESENTACIÓN DE LA MISMA.</w:t>
      </w:r>
    </w:p>
    <w:p w:rsidR="00C03B41" w:rsidRDefault="00C03B41" w:rsidP="00C03B41">
      <w:pPr>
        <w:tabs>
          <w:tab w:val="left" w:pos="-284"/>
          <w:tab w:val="left" w:pos="9498"/>
        </w:tabs>
        <w:jc w:val="both"/>
        <w:rPr>
          <w:rFonts w:ascii="Arial Narrow" w:hAnsi="Arial Narrow" w:cs="Arial"/>
          <w:sz w:val="20"/>
          <w:szCs w:val="20"/>
        </w:rPr>
      </w:pPr>
    </w:p>
    <w:p w:rsidR="00C03B41" w:rsidRDefault="00C03B41" w:rsidP="00C03B41">
      <w:pPr>
        <w:tabs>
          <w:tab w:val="left" w:pos="-284"/>
          <w:tab w:val="left" w:pos="9498"/>
        </w:tabs>
        <w:jc w:val="both"/>
        <w:rPr>
          <w:rFonts w:ascii="Arial Narrow" w:hAnsi="Arial Narrow" w:cs="Arial"/>
          <w:sz w:val="20"/>
          <w:szCs w:val="20"/>
        </w:rPr>
      </w:pPr>
      <w:r>
        <w:rPr>
          <w:rFonts w:ascii="Arial Narrow" w:hAnsi="Arial Narrow" w:cs="Arial"/>
          <w:sz w:val="20"/>
          <w:szCs w:val="20"/>
        </w:rPr>
        <w:t>UNA VEZ RESUELTA LA ACLARACIÓN, NOTIFICA AL PROVEEDOR O CONTRATISTA, QUE LA ACLARACIÓN FUE PROCEDENTE Y QUE PUEDE OBTENER NUEVAMENTE LA “OPINIÓN DE CUMPLIMIENTO DE OBLIGACIONES EN MATERIA DE SEGURIDAD SOCIAL” O BIEN, LE INFORMA EL MOTIVO POR EL QUE NO SE ENCUENTRA AL CORRIENTE EN EL CUMPLIMIENTO DE SUS OBLIGACIONES EN MATERIA DE SEGURIDAD SOCIAL.</w:t>
      </w:r>
    </w:p>
    <w:p w:rsidR="00C03B41" w:rsidRDefault="00C03B41" w:rsidP="00C03B41">
      <w:pPr>
        <w:tabs>
          <w:tab w:val="left" w:pos="-284"/>
        </w:tabs>
        <w:overflowPunct w:val="0"/>
        <w:autoSpaceDE w:val="0"/>
        <w:jc w:val="both"/>
        <w:textAlignment w:val="baseline"/>
        <w:rPr>
          <w:rFonts w:ascii="Arial Narrow" w:hAnsi="Arial Narrow" w:cs="Arial"/>
          <w:sz w:val="20"/>
          <w:szCs w:val="20"/>
        </w:rPr>
      </w:pPr>
    </w:p>
    <w:p w:rsidR="00C03B41" w:rsidRDefault="00C03B41" w:rsidP="00C03B41">
      <w:pPr>
        <w:tabs>
          <w:tab w:val="left" w:pos="-284"/>
          <w:tab w:val="left" w:pos="9498"/>
        </w:tabs>
        <w:jc w:val="both"/>
        <w:rPr>
          <w:rFonts w:ascii="Arial Narrow" w:hAnsi="Arial Narrow" w:cs="Gisha"/>
          <w:i/>
          <w:sz w:val="20"/>
          <w:szCs w:val="20"/>
          <w:u w:val="single"/>
        </w:rPr>
      </w:pPr>
      <w:r>
        <w:rPr>
          <w:rFonts w:ascii="Arial Narrow" w:hAnsi="Arial Narrow" w:cs="Gisha"/>
          <w:b/>
          <w:sz w:val="20"/>
          <w:szCs w:val="20"/>
          <w:lang w:val="es-ES_tradnl"/>
        </w:rPr>
        <w:t>QUINTA.- PLAZO, LUGAR Y CONDICIONES DE ENTREGA.-</w:t>
      </w:r>
      <w:r>
        <w:rPr>
          <w:rFonts w:ascii="Arial Narrow" w:hAnsi="Arial Narrow" w:cs="Gisha"/>
          <w:sz w:val="20"/>
          <w:szCs w:val="20"/>
          <w:lang w:val="es-ES_tradnl"/>
        </w:rPr>
        <w:t xml:space="preserve"> </w:t>
      </w:r>
      <w:r>
        <w:rPr>
          <w:rFonts w:ascii="Arial Narrow" w:hAnsi="Arial Narrow" w:cs="Gisha"/>
          <w:b/>
          <w:sz w:val="20"/>
          <w:szCs w:val="20"/>
        </w:rPr>
        <w:t>“EL PROVEEDOR”</w:t>
      </w:r>
      <w:r>
        <w:rPr>
          <w:rFonts w:ascii="Arial Narrow" w:hAnsi="Arial Narrow" w:cs="Gisha"/>
          <w:sz w:val="20"/>
          <w:szCs w:val="20"/>
        </w:rPr>
        <w:t xml:space="preserve"> SE COMPROMETE A ENTREGAR A </w:t>
      </w:r>
      <w:r>
        <w:rPr>
          <w:rFonts w:ascii="Arial Narrow" w:hAnsi="Arial Narrow" w:cs="Gisha"/>
          <w:b/>
          <w:sz w:val="20"/>
          <w:szCs w:val="20"/>
        </w:rPr>
        <w:t>“EL INSTITUTO”</w:t>
      </w:r>
      <w:r>
        <w:rPr>
          <w:rFonts w:ascii="Arial Narrow" w:hAnsi="Arial Narrow" w:cs="Gisha"/>
          <w:sz w:val="20"/>
          <w:szCs w:val="20"/>
        </w:rPr>
        <w:t xml:space="preserve"> LOS BIENES QUE SE MENCIONAN EN LA CLÁUSULA PRIMERA, DENTRO DE LOS PLAZOS SEÑALADOS EN EL CALENDARIO DE ENTREGAS, EN LOS HORARIOS Y EN LOS LUGARES DE DESTINO FINAL QUE SE INDICAN EN EL </w:t>
      </w:r>
      <w:r>
        <w:rPr>
          <w:rFonts w:ascii="Arial Narrow" w:hAnsi="Arial Narrow" w:cs="Gisha"/>
          <w:b/>
          <w:sz w:val="20"/>
          <w:szCs w:val="20"/>
        </w:rPr>
        <w:t>ANEXO ___ (____)</w:t>
      </w:r>
      <w:r>
        <w:rPr>
          <w:rFonts w:ascii="Arial Narrow" w:hAnsi="Arial Narrow" w:cs="Gisha"/>
          <w:sz w:val="20"/>
          <w:szCs w:val="20"/>
        </w:rPr>
        <w:t>.</w:t>
      </w:r>
    </w:p>
    <w:p w:rsidR="00C03B41" w:rsidRDefault="00C03B41" w:rsidP="00C03B41">
      <w:pPr>
        <w:tabs>
          <w:tab w:val="left" w:pos="-284"/>
          <w:tab w:val="left" w:pos="9498"/>
        </w:tabs>
        <w:jc w:val="both"/>
        <w:rPr>
          <w:rFonts w:ascii="Arial Narrow" w:hAnsi="Arial Narrow" w:cs="Arial"/>
          <w:sz w:val="20"/>
          <w:szCs w:val="20"/>
        </w:rPr>
      </w:pPr>
    </w:p>
    <w:p w:rsidR="00C03B41" w:rsidRDefault="00C03B41" w:rsidP="00C03B41">
      <w:pPr>
        <w:tabs>
          <w:tab w:val="left" w:pos="-284"/>
          <w:tab w:val="left" w:pos="9498"/>
        </w:tabs>
        <w:ind w:right="49"/>
        <w:jc w:val="both"/>
        <w:rPr>
          <w:rFonts w:ascii="Arial Narrow" w:hAnsi="Arial Narrow" w:cs="Arial"/>
          <w:b/>
          <w:sz w:val="20"/>
          <w:szCs w:val="20"/>
        </w:rPr>
      </w:pPr>
      <w:r>
        <w:rPr>
          <w:rFonts w:ascii="Arial Narrow" w:hAnsi="Arial Narrow" w:cs="Arial"/>
          <w:b/>
          <w:bCs/>
          <w:iCs/>
          <w:noProof/>
          <w:color w:val="000000"/>
          <w:sz w:val="20"/>
          <w:szCs w:val="20"/>
        </w:rPr>
        <w:t xml:space="preserve">EL PROVEEDOR” </w:t>
      </w:r>
      <w:r>
        <w:rPr>
          <w:rFonts w:ascii="Arial Narrow" w:hAnsi="Arial Narrow" w:cs="Arial"/>
          <w:bCs/>
          <w:iCs/>
          <w:noProof/>
          <w:color w:val="000000"/>
          <w:sz w:val="20"/>
          <w:szCs w:val="20"/>
        </w:rPr>
        <w:t xml:space="preserve">SE OBLIGA CON EL </w:t>
      </w:r>
      <w:r>
        <w:rPr>
          <w:rFonts w:ascii="Arial Narrow" w:hAnsi="Arial Narrow" w:cs="Arial"/>
          <w:b/>
          <w:bCs/>
          <w:iCs/>
          <w:noProof/>
          <w:color w:val="000000"/>
          <w:sz w:val="20"/>
          <w:szCs w:val="20"/>
        </w:rPr>
        <w:t>“EL INSTITUTO”</w:t>
      </w:r>
      <w:r>
        <w:rPr>
          <w:rFonts w:ascii="Arial Narrow" w:hAnsi="Arial Narrow" w:cs="Arial"/>
          <w:bCs/>
          <w:iCs/>
          <w:noProof/>
          <w:color w:val="000000"/>
          <w:sz w:val="20"/>
          <w:szCs w:val="20"/>
        </w:rPr>
        <w:t xml:space="preserve"> A ENTREGAR LOS BIENES BAJO LAS CONDICIONES CONTRATADAS, LAS CUALES SE DETALLAN AMPLIAMENTE </w:t>
      </w:r>
      <w:r>
        <w:rPr>
          <w:rFonts w:ascii="Arial Narrow" w:hAnsi="Arial Narrow" w:cs="Arial"/>
          <w:noProof/>
          <w:color w:val="000000"/>
          <w:sz w:val="20"/>
          <w:szCs w:val="20"/>
        </w:rPr>
        <w:t xml:space="preserve">EN LOS TÉRMINOS Y CONDICIONES DE LA CONVOCATORIA. </w:t>
      </w:r>
      <w:r>
        <w:rPr>
          <w:rFonts w:ascii="Arial Narrow" w:hAnsi="Arial Narrow" w:cs="Arial"/>
          <w:b/>
          <w:sz w:val="20"/>
          <w:szCs w:val="20"/>
        </w:rPr>
        <w:t xml:space="preserve">NOTA: (SE ANOTARA SEGÚN CORRESPONDA: CONVOCATORIA, OFICIO DE INVITACIÓN </w:t>
      </w:r>
      <w:proofErr w:type="spellStart"/>
      <w:r>
        <w:rPr>
          <w:rFonts w:ascii="Arial Narrow" w:hAnsi="Arial Narrow" w:cs="Arial"/>
          <w:b/>
          <w:sz w:val="20"/>
          <w:szCs w:val="20"/>
        </w:rPr>
        <w:t>Ó</w:t>
      </w:r>
      <w:proofErr w:type="spellEnd"/>
      <w:r>
        <w:rPr>
          <w:rFonts w:ascii="Arial Narrow" w:hAnsi="Arial Narrow" w:cs="Arial"/>
          <w:b/>
          <w:sz w:val="20"/>
          <w:szCs w:val="20"/>
        </w:rPr>
        <w:t xml:space="preserve"> SOLICITUD DE COTIZACIÓN).</w:t>
      </w:r>
    </w:p>
    <w:p w:rsidR="00C03B41" w:rsidRDefault="00C03B41" w:rsidP="00C03B41">
      <w:pPr>
        <w:jc w:val="both"/>
        <w:rPr>
          <w:rFonts w:ascii="Arial Narrow" w:hAnsi="Arial Narrow" w:cs="Arial"/>
          <w:b/>
          <w:bCs/>
          <w:i/>
          <w:sz w:val="20"/>
          <w:szCs w:val="20"/>
          <w:u w:val="single"/>
        </w:rPr>
      </w:pPr>
    </w:p>
    <w:p w:rsidR="00C03B41" w:rsidRDefault="00C03B41" w:rsidP="00C03B41">
      <w:pPr>
        <w:jc w:val="both"/>
        <w:rPr>
          <w:rFonts w:ascii="Arial Narrow" w:hAnsi="Arial Narrow" w:cs="Arial"/>
          <w:b/>
          <w:i/>
          <w:sz w:val="20"/>
          <w:szCs w:val="20"/>
          <w:u w:val="single"/>
        </w:rPr>
      </w:pPr>
      <w:r>
        <w:rPr>
          <w:rFonts w:ascii="Arial Narrow" w:hAnsi="Arial Narrow" w:cs="Arial"/>
          <w:b/>
          <w:bCs/>
          <w:i/>
          <w:sz w:val="20"/>
          <w:szCs w:val="20"/>
          <w:u w:val="single"/>
        </w:rPr>
        <w:t xml:space="preserve">NOTA: </w:t>
      </w:r>
      <w:r>
        <w:rPr>
          <w:rFonts w:ascii="Arial Narrow" w:hAnsi="Arial Narrow" w:cs="Arial"/>
          <w:b/>
          <w:i/>
          <w:sz w:val="20"/>
          <w:szCs w:val="20"/>
          <w:u w:val="single"/>
        </w:rPr>
        <w:t>SE ESPECIFICARAN DE ACUERDO A LOS TÉRMINOS Y CONDICIONES DEL ÁREA REQUIRENTE</w:t>
      </w:r>
    </w:p>
    <w:p w:rsidR="00C03B41" w:rsidRDefault="00C03B41" w:rsidP="00C03B41">
      <w:pPr>
        <w:tabs>
          <w:tab w:val="left" w:pos="-284"/>
        </w:tabs>
        <w:overflowPunct w:val="0"/>
        <w:autoSpaceDE w:val="0"/>
        <w:jc w:val="both"/>
        <w:textAlignment w:val="baseline"/>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LOS BIENES DEBERÁN SER ENTREGADOS Y DISTRIBUIDOS DENTRO DEL PLAZO ESTABLECIDO EN EL </w:t>
      </w:r>
      <w:r>
        <w:rPr>
          <w:rFonts w:ascii="Arial Narrow" w:hAnsi="Arial Narrow" w:cs="Arial"/>
          <w:b/>
          <w:sz w:val="20"/>
          <w:szCs w:val="20"/>
        </w:rPr>
        <w:t xml:space="preserve">ANEXO NÚMERO 1 (UNO) </w:t>
      </w:r>
      <w:r>
        <w:rPr>
          <w:rFonts w:ascii="Arial Narrow" w:hAnsi="Arial Narrow" w:cs="Arial"/>
          <w:sz w:val="20"/>
          <w:szCs w:val="20"/>
        </w:rPr>
        <w:t>EN LOS LUGARES QUE SE INDICAN EN LA ORDEN DE COMPRA, CORRESPONDIENTE DEL SISTEMA DE PLANEACIÓN Y CONTROL DE ALIMENTOS (PLACA).</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LOS BIENES DEBERÁN SER ENTREGADOS Y DISTRIBUIDOS EN LAS UNIDADES MÉDICAS HOSPITALARIAS, CONFORME A LOS HORARIOS ESTABLECIDOS EN EL </w:t>
      </w:r>
      <w:r>
        <w:rPr>
          <w:rFonts w:ascii="Arial Narrow" w:hAnsi="Arial Narrow" w:cs="Arial"/>
          <w:b/>
          <w:sz w:val="20"/>
          <w:szCs w:val="20"/>
        </w:rPr>
        <w:t>ANEXO NÚMERO 1 (UNO)</w:t>
      </w:r>
      <w:r>
        <w:rPr>
          <w:rFonts w:ascii="Arial Narrow" w:hAnsi="Arial Narrow" w:cs="Arial"/>
          <w:sz w:val="20"/>
          <w:szCs w:val="20"/>
        </w:rPr>
        <w:t xml:space="preserve"> Y CONFORME A LO SEÑALADO EN LA ORDEN DE COMPRA.</w:t>
      </w:r>
    </w:p>
    <w:p w:rsidR="00C03B41" w:rsidRDefault="00C03B41" w:rsidP="00C03B41">
      <w:pPr>
        <w:tabs>
          <w:tab w:val="left" w:pos="-284"/>
          <w:tab w:val="left" w:pos="9498"/>
        </w:tabs>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EL INSTITUTO, PODRÁ REALIZAR PROGRAMAS DE VERIFICACIÓN A TRAVÉS DEL PERSONAL QUE DESIGNE EL ADMINISTRADOR DEL CONTRATO, PARA COMPROBAR QUE SE CUMPLE CON LAS ESPECIFICACIONES VIGENTES, APLICANDO LA NORMATIVIDAD ESTABLECIDA.</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DICHA VERIFICACIÓN, SE PODRÁ INICIAR A PARTIR DE QUE SE REALICE LA PRIMERA ENTREGA Y DISTRIBUCIÓN, EN CASO DE QUE LOS ALIMENTOS SE ENCUENTREN FUERA DE ESPECIFICACIONES SE PROCEDERÁ AL CANJE O DEVOLUCIÓN (RECHAZO).</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TODOS LOS GASTOS QUE SE GENEREN POR CONCEPTO DE LA VERIFICACIÓN DE LA CALIDAD DE LOS ALIMENTOS, QUEDARÁN A CARGO DEL PROVEEDOR.</w:t>
      </w:r>
    </w:p>
    <w:p w:rsidR="00C03B41" w:rsidRDefault="00C03B41" w:rsidP="00C03B41">
      <w:pPr>
        <w:tabs>
          <w:tab w:val="left" w:pos="-284"/>
          <w:tab w:val="left" w:pos="9498"/>
        </w:tabs>
        <w:jc w:val="both"/>
        <w:rPr>
          <w:rFonts w:ascii="Arial Narrow" w:hAnsi="Arial Narrow" w:cs="Arial"/>
          <w:sz w:val="20"/>
          <w:szCs w:val="20"/>
        </w:rPr>
      </w:pPr>
    </w:p>
    <w:p w:rsidR="00C03B41" w:rsidRDefault="00C03B41" w:rsidP="00C03B41">
      <w:pPr>
        <w:ind w:right="12"/>
        <w:jc w:val="both"/>
        <w:rPr>
          <w:rFonts w:ascii="Arial Narrow" w:hAnsi="Arial Narrow" w:cs="Gisha"/>
          <w:sz w:val="20"/>
          <w:szCs w:val="20"/>
        </w:rPr>
      </w:pPr>
      <w:r>
        <w:rPr>
          <w:rFonts w:ascii="Arial Narrow" w:hAnsi="Arial Narrow" w:cs="Gisha"/>
          <w:sz w:val="20"/>
          <w:szCs w:val="20"/>
        </w:rPr>
        <w:t>DURANTE LA ENTREGA DE LOS BIENES,</w:t>
      </w:r>
      <w:r>
        <w:rPr>
          <w:rFonts w:ascii="Arial Narrow" w:hAnsi="Arial Narrow" w:cs="Gisha"/>
          <w:b/>
          <w:sz w:val="20"/>
          <w:szCs w:val="20"/>
        </w:rPr>
        <w:t xml:space="preserve"> </w:t>
      </w:r>
      <w:r>
        <w:rPr>
          <w:rFonts w:ascii="Arial Narrow" w:hAnsi="Arial Narrow" w:cs="Gisha"/>
          <w:sz w:val="20"/>
          <w:szCs w:val="20"/>
        </w:rPr>
        <w:t>ÉSTE SERÁ SUJETO A UNA VERIFICACIÓN VISUAL ALEATORIA, CON OBJETO DE REVISAR QUE SE ENTREGUEN CONFORME A LAS CARACTERÍSTICAS SOLICITADAS.</w:t>
      </w:r>
    </w:p>
    <w:p w:rsidR="00C03B41" w:rsidRDefault="00C03B41" w:rsidP="00C03B41">
      <w:pPr>
        <w:ind w:right="12"/>
        <w:jc w:val="both"/>
        <w:rPr>
          <w:rFonts w:ascii="Arial Narrow" w:hAnsi="Arial Narrow" w:cs="Gisha"/>
          <w:sz w:val="20"/>
          <w:szCs w:val="20"/>
        </w:rPr>
      </w:pPr>
      <w:r>
        <w:rPr>
          <w:rFonts w:ascii="Arial Narrow" w:hAnsi="Arial Narrow" w:cs="Gisha"/>
          <w:sz w:val="20"/>
          <w:szCs w:val="20"/>
        </w:rPr>
        <w:t xml:space="preserve"> </w:t>
      </w:r>
    </w:p>
    <w:p w:rsidR="00C03B41" w:rsidRDefault="00C03B41" w:rsidP="00C03B41">
      <w:pPr>
        <w:ind w:right="12"/>
        <w:jc w:val="both"/>
        <w:rPr>
          <w:rFonts w:ascii="Arial Narrow" w:hAnsi="Arial Narrow" w:cs="Gisha"/>
          <w:sz w:val="20"/>
          <w:szCs w:val="20"/>
        </w:rPr>
      </w:pPr>
      <w:r>
        <w:rPr>
          <w:rFonts w:ascii="Arial Narrow" w:hAnsi="Arial Narrow" w:cs="Gisha"/>
          <w:sz w:val="20"/>
          <w:szCs w:val="20"/>
        </w:rPr>
        <w:t xml:space="preserve">CABE RESALTAR QUE MIENTRAS NO SE CUMPLA CON LAS CONDICIONES DE LA ENTREGA DE LOS BIENES ESTABLECIDAS, </w:t>
      </w:r>
      <w:r>
        <w:rPr>
          <w:rFonts w:ascii="Arial Narrow" w:hAnsi="Arial Narrow" w:cs="Gisha"/>
          <w:b/>
          <w:sz w:val="20"/>
          <w:szCs w:val="20"/>
        </w:rPr>
        <w:t>“EL INSTITUTO”</w:t>
      </w:r>
      <w:r>
        <w:rPr>
          <w:rFonts w:ascii="Arial Narrow" w:hAnsi="Arial Narrow" w:cs="Gisha"/>
          <w:sz w:val="20"/>
          <w:szCs w:val="20"/>
        </w:rPr>
        <w:t xml:space="preserve"> NO DARÁ POR  NO DARÁ POR RECIBIDOS Y ACEPTADOS LOS BIENES.</w:t>
      </w:r>
    </w:p>
    <w:p w:rsidR="00C03B41" w:rsidRDefault="00C03B41" w:rsidP="00C03B41">
      <w:pPr>
        <w:ind w:right="12"/>
        <w:jc w:val="both"/>
        <w:rPr>
          <w:rFonts w:ascii="Arial Narrow" w:hAnsi="Arial Narrow" w:cs="Gisha"/>
          <w:sz w:val="20"/>
          <w:szCs w:val="20"/>
        </w:rPr>
      </w:pPr>
    </w:p>
    <w:p w:rsidR="00C03B41" w:rsidRDefault="00C03B41" w:rsidP="00C03B41">
      <w:pPr>
        <w:tabs>
          <w:tab w:val="left" w:pos="-284"/>
          <w:tab w:val="left" w:pos="9498"/>
        </w:tabs>
        <w:jc w:val="both"/>
        <w:rPr>
          <w:rFonts w:ascii="Arial Narrow" w:hAnsi="Arial Narrow" w:cs="Gisha"/>
          <w:sz w:val="20"/>
          <w:szCs w:val="20"/>
        </w:rPr>
      </w:pPr>
      <w:r>
        <w:rPr>
          <w:rFonts w:ascii="Arial Narrow" w:hAnsi="Arial Narrow" w:cs="Gisha"/>
          <w:b/>
          <w:sz w:val="20"/>
          <w:szCs w:val="20"/>
        </w:rPr>
        <w:lastRenderedPageBreak/>
        <w:t xml:space="preserve">“EL PROVEEDOR” </w:t>
      </w:r>
      <w:r>
        <w:rPr>
          <w:rFonts w:ascii="Arial Narrow" w:hAnsi="Arial Narrow" w:cs="Gisha"/>
          <w:sz w:val="20"/>
          <w:szCs w:val="20"/>
        </w:rPr>
        <w:t xml:space="preserve">SE OBLIGA A RESPONDER POR SU CUENTA Y RIESGO DE LOS DAÑOS Y/O PERJUICIOS QUE POR INOBSERVANCIA O NEGLIGENCIA DE SU PARTE, LLEGUE A CAUSAR A </w:t>
      </w:r>
      <w:r>
        <w:rPr>
          <w:rFonts w:ascii="Arial Narrow" w:hAnsi="Arial Narrow" w:cs="Gisha"/>
          <w:b/>
          <w:sz w:val="20"/>
          <w:szCs w:val="20"/>
        </w:rPr>
        <w:t>“EL INSTITUTO”</w:t>
      </w:r>
      <w:r>
        <w:rPr>
          <w:rFonts w:ascii="Arial Narrow" w:hAnsi="Arial Narrow" w:cs="Gisha"/>
          <w:sz w:val="20"/>
          <w:szCs w:val="20"/>
        </w:rPr>
        <w:t xml:space="preserve"> Y/O A TERCEROS.</w:t>
      </w:r>
    </w:p>
    <w:p w:rsidR="00C03B41" w:rsidRDefault="00C03B41" w:rsidP="00C03B41">
      <w:pPr>
        <w:numPr>
          <w:ilvl w:val="12"/>
          <w:numId w:val="0"/>
        </w:numPr>
        <w:ind w:right="-93"/>
        <w:jc w:val="both"/>
        <w:rPr>
          <w:rFonts w:ascii="Arial Narrow" w:hAnsi="Arial Narrow" w:cs="Gisha"/>
          <w:b/>
          <w:sz w:val="20"/>
          <w:szCs w:val="20"/>
        </w:rPr>
      </w:pPr>
    </w:p>
    <w:p w:rsidR="00C03B41" w:rsidRDefault="00C03B41" w:rsidP="00C03B41">
      <w:pPr>
        <w:numPr>
          <w:ilvl w:val="12"/>
          <w:numId w:val="0"/>
        </w:numPr>
        <w:ind w:right="-93"/>
        <w:jc w:val="both"/>
        <w:rPr>
          <w:rFonts w:ascii="Arial Narrow" w:hAnsi="Arial Narrow" w:cs="Gisha"/>
          <w:b/>
          <w:i/>
          <w:sz w:val="20"/>
          <w:szCs w:val="20"/>
          <w:lang w:val="es-ES_tradnl"/>
        </w:rPr>
      </w:pPr>
      <w:r>
        <w:rPr>
          <w:rFonts w:ascii="Arial Narrow" w:hAnsi="Arial Narrow" w:cs="Gisha"/>
          <w:b/>
          <w:i/>
          <w:sz w:val="20"/>
          <w:szCs w:val="20"/>
          <w:lang w:val="es-ES_tradnl"/>
        </w:rPr>
        <w:t>NOTA: EN CASO DE APLICAR (SE MODIFICARA LA CLÁUSULA ANTERIOR DE CONFORMIDAD A LOS TÉRMINOS Y CONDICIONES DEL ÁREA REQUIRENTE)</w:t>
      </w:r>
    </w:p>
    <w:p w:rsidR="00C03B41" w:rsidRDefault="00C03B41" w:rsidP="00C03B41">
      <w:pPr>
        <w:numPr>
          <w:ilvl w:val="12"/>
          <w:numId w:val="0"/>
        </w:numPr>
        <w:ind w:right="-93"/>
        <w:jc w:val="both"/>
        <w:rPr>
          <w:rFonts w:ascii="Arial Narrow" w:hAnsi="Arial Narrow" w:cs="Gisha"/>
          <w:b/>
          <w:sz w:val="20"/>
          <w:szCs w:val="20"/>
          <w:lang w:val="es-ES_tradnl"/>
        </w:rPr>
      </w:pPr>
    </w:p>
    <w:p w:rsidR="00C03B41" w:rsidRDefault="00C03B41" w:rsidP="00C03B41">
      <w:pPr>
        <w:numPr>
          <w:ilvl w:val="12"/>
          <w:numId w:val="0"/>
        </w:numPr>
        <w:ind w:right="-93"/>
        <w:jc w:val="both"/>
        <w:rPr>
          <w:rFonts w:ascii="Arial Narrow" w:hAnsi="Arial Narrow" w:cs="Gisha"/>
          <w:bCs/>
          <w:sz w:val="20"/>
          <w:szCs w:val="20"/>
        </w:rPr>
      </w:pPr>
      <w:r>
        <w:rPr>
          <w:rFonts w:ascii="Arial Narrow" w:hAnsi="Arial Narrow" w:cs="Gisha"/>
          <w:b/>
          <w:sz w:val="20"/>
          <w:szCs w:val="20"/>
          <w:lang w:val="es-ES_tradnl"/>
        </w:rPr>
        <w:t>SEXTA.- CANJE DE LOS BIENES.- “</w:t>
      </w:r>
      <w:r>
        <w:rPr>
          <w:rFonts w:ascii="Arial Narrow" w:hAnsi="Arial Narrow" w:cs="Gisha"/>
          <w:b/>
          <w:bCs/>
          <w:sz w:val="20"/>
          <w:szCs w:val="20"/>
        </w:rPr>
        <w:t>EL INSTITUTO”</w:t>
      </w:r>
      <w:r>
        <w:rPr>
          <w:rFonts w:ascii="Arial Narrow" w:hAnsi="Arial Narrow" w:cs="Gisha"/>
          <w:bCs/>
          <w:sz w:val="20"/>
          <w:szCs w:val="20"/>
        </w:rPr>
        <w:t xml:space="preserve"> PODRÁ SOLICITAR, EL CANJE DE LOS BIENES QUE PRESENTEN DEFECTOS A SIMPLE VISTA O DE FABRICACIÓN, ESPECIFICACIONES DISTINTAS A LAS ESTABLECIDAS EN EL PRESENTE CONTRATO O </w:t>
      </w:r>
      <w:r>
        <w:rPr>
          <w:rFonts w:ascii="Arial Narrow" w:hAnsi="Arial Narrow" w:cs="Gisha"/>
          <w:sz w:val="20"/>
          <w:szCs w:val="20"/>
        </w:rPr>
        <w:t xml:space="preserve">CALIDAD INFERIOR A LA PROPUESTA POR </w:t>
      </w:r>
      <w:r>
        <w:rPr>
          <w:rFonts w:ascii="Arial Narrow" w:hAnsi="Arial Narrow" w:cs="Gisha"/>
          <w:b/>
          <w:sz w:val="20"/>
          <w:szCs w:val="20"/>
        </w:rPr>
        <w:t>“EL PROVEEDOR”</w:t>
      </w:r>
      <w:r>
        <w:rPr>
          <w:rFonts w:ascii="Arial Narrow" w:hAnsi="Arial Narrow" w:cs="Gisha"/>
          <w:sz w:val="20"/>
          <w:szCs w:val="20"/>
        </w:rPr>
        <w:t>,</w:t>
      </w:r>
      <w:r>
        <w:rPr>
          <w:rFonts w:ascii="Arial Narrow" w:hAnsi="Arial Narrow" w:cs="Gisha"/>
          <w:bCs/>
          <w:sz w:val="20"/>
          <w:szCs w:val="20"/>
        </w:rPr>
        <w:t xml:space="preserve"> VICIOS OCULTOS O BIEN, CUANDO LAS </w:t>
      </w:r>
      <w:r>
        <w:rPr>
          <w:rFonts w:ascii="Arial Narrow" w:hAnsi="Arial Narrow" w:cs="Gisha"/>
          <w:sz w:val="20"/>
          <w:szCs w:val="20"/>
        </w:rPr>
        <w:t xml:space="preserve">ÁREAS USUARIAS DE </w:t>
      </w:r>
      <w:r>
        <w:rPr>
          <w:rFonts w:ascii="Arial Narrow" w:hAnsi="Arial Narrow" w:cs="Gisha"/>
          <w:b/>
          <w:sz w:val="20"/>
          <w:szCs w:val="20"/>
          <w:lang w:val="es-ES_tradnl"/>
        </w:rPr>
        <w:t>“</w:t>
      </w:r>
      <w:r>
        <w:rPr>
          <w:rFonts w:ascii="Arial Narrow" w:hAnsi="Arial Narrow" w:cs="Gisha"/>
          <w:b/>
          <w:bCs/>
          <w:sz w:val="20"/>
          <w:szCs w:val="20"/>
        </w:rPr>
        <w:t>EL INSTITUTO”</w:t>
      </w:r>
      <w:r>
        <w:rPr>
          <w:rFonts w:ascii="Arial Narrow" w:hAnsi="Arial Narrow" w:cs="Gisha"/>
          <w:sz w:val="20"/>
          <w:szCs w:val="20"/>
        </w:rPr>
        <w:t xml:space="preserve"> MANIFIESTEN ALGUNA QUEJA EN EL SENTIDO DE QUE EL USO DEL BIEN PUEDE AFECTAR LA CALIDAD DEL SERVICIO</w:t>
      </w:r>
      <w:r>
        <w:rPr>
          <w:rFonts w:ascii="Arial Narrow" w:hAnsi="Arial Narrow" w:cs="Gisha"/>
          <w:bCs/>
          <w:sz w:val="20"/>
          <w:szCs w:val="20"/>
        </w:rPr>
        <w:t xml:space="preserve">, DEBIENDO NOTIFICAR </w:t>
      </w:r>
      <w:r>
        <w:rPr>
          <w:rFonts w:ascii="Arial Narrow" w:hAnsi="Arial Narrow" w:cs="Gisha"/>
          <w:b/>
          <w:bCs/>
          <w:sz w:val="20"/>
          <w:szCs w:val="20"/>
        </w:rPr>
        <w:t xml:space="preserve">“EL PROVEEDOR” </w:t>
      </w:r>
      <w:r>
        <w:rPr>
          <w:rFonts w:ascii="Arial Narrow" w:hAnsi="Arial Narrow" w:cs="Gisha"/>
          <w:bCs/>
          <w:sz w:val="20"/>
          <w:szCs w:val="20"/>
        </w:rPr>
        <w:t>DENTRO DEL PERIODO DE 3 DÍAS HÁBILES SIGUIENTES AL MOMENTO EN QUE SE HAYA TENIDO CONOCIMIENTO DE ALGUNO DE LOS SUPUESTOS ANTES MENCIONADOS.</w:t>
      </w:r>
    </w:p>
    <w:p w:rsidR="00C03B41" w:rsidRDefault="00C03B41" w:rsidP="00C03B41">
      <w:pPr>
        <w:tabs>
          <w:tab w:val="left" w:pos="-284"/>
          <w:tab w:val="left" w:pos="9498"/>
        </w:tabs>
        <w:jc w:val="both"/>
        <w:rPr>
          <w:rFonts w:ascii="Arial Narrow" w:hAnsi="Arial Narrow" w:cs="Gisha"/>
          <w:sz w:val="20"/>
          <w:szCs w:val="20"/>
        </w:rPr>
      </w:pPr>
    </w:p>
    <w:p w:rsidR="00C03B41" w:rsidRDefault="00C03B41" w:rsidP="00C03B41">
      <w:pPr>
        <w:tabs>
          <w:tab w:val="left" w:pos="-284"/>
          <w:tab w:val="left" w:pos="9498"/>
        </w:tabs>
        <w:jc w:val="both"/>
        <w:rPr>
          <w:rFonts w:ascii="Arial Narrow" w:hAnsi="Arial Narrow" w:cs="Gisha"/>
          <w:sz w:val="20"/>
          <w:szCs w:val="20"/>
        </w:rPr>
      </w:pPr>
      <w:r>
        <w:rPr>
          <w:rFonts w:ascii="Arial Narrow" w:hAnsi="Arial Narrow" w:cs="Gisha"/>
          <w:sz w:val="20"/>
          <w:szCs w:val="20"/>
        </w:rPr>
        <w:t xml:space="preserve">CUANDO CONCURRA ALGUNO DE LOS SUPUESTOS ANTERIORES, </w:t>
      </w:r>
      <w:r>
        <w:rPr>
          <w:rFonts w:ascii="Arial Narrow" w:hAnsi="Arial Narrow" w:cs="Gisha"/>
          <w:b/>
          <w:sz w:val="20"/>
          <w:szCs w:val="20"/>
        </w:rPr>
        <w:t>“EL PROVEEDOR”</w:t>
      </w:r>
      <w:r>
        <w:rPr>
          <w:rFonts w:ascii="Arial Narrow" w:hAnsi="Arial Narrow" w:cs="Gisha"/>
          <w:sz w:val="20"/>
          <w:szCs w:val="20"/>
        </w:rPr>
        <w:t xml:space="preserve"> DEBERÁ REPARAR LOS BIENES, CUANDO ASÍ PROCEDA, EN UN PLAZO MÁXIMO DE ____ DÍAS HÁBILES O BIEN, REEMPLAZARLOS POR BIENES NUEVOS, A ENTERA SATISFACCIÓN DE </w:t>
      </w:r>
      <w:r>
        <w:rPr>
          <w:rFonts w:ascii="Arial Narrow" w:hAnsi="Arial Narrow" w:cs="Gisha"/>
          <w:b/>
          <w:sz w:val="20"/>
          <w:szCs w:val="20"/>
          <w:lang w:val="es-ES_tradnl"/>
        </w:rPr>
        <w:t>“</w:t>
      </w:r>
      <w:r>
        <w:rPr>
          <w:rFonts w:ascii="Arial Narrow" w:hAnsi="Arial Narrow" w:cs="Gisha"/>
          <w:b/>
          <w:bCs/>
          <w:sz w:val="20"/>
          <w:szCs w:val="20"/>
        </w:rPr>
        <w:t>EL INSTITUTO”</w:t>
      </w:r>
      <w:r>
        <w:rPr>
          <w:rFonts w:ascii="Arial Narrow" w:hAnsi="Arial Narrow" w:cs="Gisha"/>
          <w:sz w:val="20"/>
          <w:szCs w:val="20"/>
        </w:rPr>
        <w:t xml:space="preserve">, EN UN PLAZO NO MAYOR DE 10 DÍAS HÁBILES, EN AMBOS CASOS, EL PLAZO CONTARÁ A PARTIR DE LA FECHA DE NOTIFICACIÓN POR PARTE </w:t>
      </w:r>
      <w:r>
        <w:rPr>
          <w:rFonts w:ascii="Arial Narrow" w:hAnsi="Arial Narrow" w:cs="Gisha"/>
          <w:b/>
          <w:sz w:val="20"/>
          <w:szCs w:val="20"/>
          <w:lang w:val="es-ES_tradnl"/>
        </w:rPr>
        <w:t>“</w:t>
      </w:r>
      <w:r>
        <w:rPr>
          <w:rFonts w:ascii="Arial Narrow" w:hAnsi="Arial Narrow" w:cs="Gisha"/>
          <w:b/>
          <w:bCs/>
          <w:sz w:val="20"/>
          <w:szCs w:val="20"/>
        </w:rPr>
        <w:t>EL INSTITUTO”</w:t>
      </w:r>
      <w:r>
        <w:rPr>
          <w:rFonts w:ascii="Arial Narrow" w:hAnsi="Arial Narrow" w:cs="Gisha"/>
          <w:sz w:val="20"/>
          <w:szCs w:val="20"/>
        </w:rPr>
        <w:t>, SIEMPRE QUE SE ENCUENTRE VIGENTE LA GARANTÍA QUE OTORGA EL FABRICANTE SOBRE EL BIEN O DURANTE LA VIGENCIA DEL PRESENTE INSTRUMENTO JURÍDICO.</w:t>
      </w:r>
    </w:p>
    <w:p w:rsidR="00C03B41" w:rsidRDefault="00C03B41" w:rsidP="00C03B41">
      <w:pPr>
        <w:tabs>
          <w:tab w:val="left" w:pos="-284"/>
          <w:tab w:val="left" w:pos="9498"/>
        </w:tabs>
        <w:jc w:val="both"/>
        <w:rPr>
          <w:rFonts w:ascii="Arial Narrow" w:hAnsi="Arial Narrow" w:cs="Gisha"/>
          <w:sz w:val="20"/>
          <w:szCs w:val="20"/>
        </w:rPr>
      </w:pPr>
    </w:p>
    <w:p w:rsidR="00C03B41" w:rsidRDefault="00C03B41" w:rsidP="00C03B41">
      <w:pPr>
        <w:tabs>
          <w:tab w:val="left" w:pos="-284"/>
          <w:tab w:val="left" w:pos="9498"/>
        </w:tabs>
        <w:jc w:val="both"/>
        <w:rPr>
          <w:rFonts w:ascii="Arial Narrow" w:hAnsi="Arial Narrow" w:cs="Gisha"/>
          <w:sz w:val="20"/>
          <w:szCs w:val="20"/>
        </w:rPr>
      </w:pPr>
      <w:r>
        <w:rPr>
          <w:rFonts w:ascii="Arial Narrow" w:hAnsi="Arial Narrow" w:cs="Gisha"/>
          <w:sz w:val="20"/>
          <w:szCs w:val="20"/>
        </w:rPr>
        <w:t xml:space="preserve">TODOS LOS GASTOS QUE SE GENEREN POR MOTIVO DE LA REPARACIÓN O CANJE, CORRERÁN POR CUENTA DE </w:t>
      </w:r>
      <w:r>
        <w:rPr>
          <w:rFonts w:ascii="Arial Narrow" w:hAnsi="Arial Narrow" w:cs="Gisha"/>
          <w:b/>
          <w:bCs/>
          <w:sz w:val="20"/>
          <w:szCs w:val="20"/>
        </w:rPr>
        <w:t>“EL PROVEEDOR”</w:t>
      </w:r>
      <w:r>
        <w:rPr>
          <w:rFonts w:ascii="Arial Narrow" w:hAnsi="Arial Narrow" w:cs="Gisha"/>
          <w:sz w:val="20"/>
          <w:szCs w:val="20"/>
        </w:rPr>
        <w:t>.</w:t>
      </w:r>
    </w:p>
    <w:p w:rsidR="00C03B41" w:rsidRDefault="00C03B41" w:rsidP="00C03B41">
      <w:pPr>
        <w:tabs>
          <w:tab w:val="left" w:pos="-284"/>
          <w:tab w:val="left" w:pos="9498"/>
        </w:tabs>
        <w:jc w:val="both"/>
        <w:rPr>
          <w:rFonts w:ascii="Arial Narrow" w:hAnsi="Arial Narrow" w:cs="Gisha"/>
          <w:sz w:val="20"/>
          <w:szCs w:val="20"/>
        </w:rPr>
      </w:pPr>
    </w:p>
    <w:p w:rsidR="00C03B41" w:rsidRDefault="00C03B41" w:rsidP="00C03B41">
      <w:pPr>
        <w:tabs>
          <w:tab w:val="left" w:pos="-284"/>
          <w:tab w:val="left" w:pos="9498"/>
        </w:tabs>
        <w:jc w:val="both"/>
        <w:rPr>
          <w:rFonts w:ascii="Arial Narrow" w:hAnsi="Arial Narrow" w:cs="Gisha"/>
          <w:sz w:val="20"/>
          <w:szCs w:val="20"/>
        </w:rPr>
      </w:pPr>
      <w:r>
        <w:rPr>
          <w:rFonts w:ascii="Arial Narrow" w:hAnsi="Arial Narrow" w:cs="Gisha"/>
          <w:b/>
          <w:bCs/>
          <w:sz w:val="20"/>
          <w:szCs w:val="20"/>
        </w:rPr>
        <w:t>“EL PROVEEDOR”</w:t>
      </w:r>
      <w:r>
        <w:rPr>
          <w:rFonts w:ascii="Arial Narrow" w:hAnsi="Arial Narrow" w:cs="Gisha"/>
          <w:sz w:val="20"/>
          <w:szCs w:val="20"/>
        </w:rPr>
        <w:t xml:space="preserve"> SE OBLIGA A RESPONDER POR SU CUENTA Y RIESGO, DE LOS DAÑOS Y/O PERJUICIOS QUE POR INOBSERVANCIA O NEGLIGENCIA DE SU PARTE, LLEGUE A CAUSAR </w:t>
      </w:r>
      <w:r>
        <w:rPr>
          <w:rFonts w:ascii="Arial Narrow" w:hAnsi="Arial Narrow" w:cs="Gisha"/>
          <w:b/>
          <w:sz w:val="20"/>
          <w:szCs w:val="20"/>
          <w:lang w:val="es-ES_tradnl"/>
        </w:rPr>
        <w:t>“</w:t>
      </w:r>
      <w:r>
        <w:rPr>
          <w:rFonts w:ascii="Arial Narrow" w:hAnsi="Arial Narrow" w:cs="Gisha"/>
          <w:b/>
          <w:bCs/>
          <w:sz w:val="20"/>
          <w:szCs w:val="20"/>
        </w:rPr>
        <w:t>EL INSTITUTO”</w:t>
      </w:r>
      <w:r>
        <w:rPr>
          <w:rFonts w:ascii="Arial Narrow" w:hAnsi="Arial Narrow" w:cs="Gisha"/>
          <w:sz w:val="20"/>
          <w:szCs w:val="20"/>
        </w:rPr>
        <w:t xml:space="preserve"> Y/O A TERCEROS.</w:t>
      </w:r>
    </w:p>
    <w:p w:rsidR="00C03B41" w:rsidRDefault="00C03B41" w:rsidP="00C03B41">
      <w:pPr>
        <w:tabs>
          <w:tab w:val="left" w:pos="-284"/>
          <w:tab w:val="left" w:pos="9498"/>
        </w:tabs>
        <w:jc w:val="both"/>
        <w:rPr>
          <w:rFonts w:ascii="Arial Narrow" w:hAnsi="Arial Narrow" w:cs="Arial"/>
          <w:sz w:val="20"/>
          <w:szCs w:val="20"/>
        </w:rPr>
      </w:pPr>
    </w:p>
    <w:p w:rsidR="00C03B41" w:rsidRDefault="00C03B41" w:rsidP="00C03B41">
      <w:pPr>
        <w:ind w:right="-93"/>
        <w:jc w:val="both"/>
        <w:rPr>
          <w:rFonts w:ascii="Arial Narrow" w:hAnsi="Arial Narrow" w:cs="Arial"/>
          <w:sz w:val="20"/>
          <w:szCs w:val="20"/>
          <w:lang w:val="es-ES_tradnl"/>
        </w:rPr>
      </w:pPr>
      <w:r>
        <w:rPr>
          <w:rFonts w:ascii="Arial Narrow" w:hAnsi="Arial Narrow" w:cs="Arial"/>
          <w:b/>
          <w:bCs/>
          <w:sz w:val="20"/>
          <w:szCs w:val="20"/>
          <w:lang w:val="es-ES_tradnl"/>
        </w:rPr>
        <w:t xml:space="preserve">SÉPTIMA.- VIGENCIA.- </w:t>
      </w:r>
      <w:r>
        <w:rPr>
          <w:rFonts w:ascii="Arial Narrow" w:hAnsi="Arial Narrow" w:cs="Arial"/>
          <w:sz w:val="20"/>
          <w:szCs w:val="20"/>
          <w:lang w:val="es-ES_tradnl"/>
        </w:rPr>
        <w:t xml:space="preserve">LAS PARTES CONVIENEN EN QUE LA VIGENCIA DEL PRESENTE CONTRATO COMPRENDERÁ DEL </w:t>
      </w:r>
      <w:r>
        <w:rPr>
          <w:rFonts w:ascii="Arial Narrow" w:hAnsi="Arial Narrow" w:cs="Arial"/>
          <w:b/>
          <w:bCs/>
          <w:sz w:val="20"/>
          <w:szCs w:val="20"/>
          <w:lang w:val="es-ES_tradnl"/>
        </w:rPr>
        <w:t>__________________ AL 31 DE DICIEMBRE DE _____.</w:t>
      </w:r>
    </w:p>
    <w:p w:rsidR="00C03B41" w:rsidRDefault="00C03B41" w:rsidP="00C03B41">
      <w:pPr>
        <w:ind w:right="-93"/>
        <w:jc w:val="both"/>
        <w:rPr>
          <w:rFonts w:ascii="Arial Narrow" w:hAnsi="Arial Narrow" w:cs="Arial"/>
          <w:b/>
          <w:bCs/>
          <w:sz w:val="20"/>
          <w:szCs w:val="20"/>
          <w:lang w:val="es-ES_tradnl"/>
        </w:rPr>
      </w:pPr>
    </w:p>
    <w:p w:rsidR="00C03B41" w:rsidRDefault="00C03B41" w:rsidP="00C03B41">
      <w:pPr>
        <w:ind w:right="-93"/>
        <w:jc w:val="both"/>
        <w:rPr>
          <w:rFonts w:ascii="Arial Narrow" w:hAnsi="Arial Narrow" w:cs="Arial"/>
          <w:sz w:val="20"/>
          <w:szCs w:val="20"/>
        </w:rPr>
      </w:pPr>
      <w:r>
        <w:rPr>
          <w:rFonts w:ascii="Arial Narrow" w:hAnsi="Arial Narrow" w:cs="Arial"/>
          <w:b/>
          <w:bCs/>
          <w:sz w:val="20"/>
          <w:szCs w:val="20"/>
          <w:lang w:val="es-ES_tradnl"/>
        </w:rPr>
        <w:t xml:space="preserve">OCTAVA.- </w:t>
      </w:r>
      <w:r>
        <w:rPr>
          <w:rFonts w:ascii="Arial Narrow" w:hAnsi="Arial Narrow" w:cs="Arial"/>
          <w:b/>
          <w:sz w:val="20"/>
          <w:szCs w:val="20"/>
          <w:lang w:val="es-ES_tradnl"/>
        </w:rPr>
        <w:t>PROHIBICIÓN DE CESIÓN DE DERECHOS Y OBLIGACIONES.-</w:t>
      </w:r>
      <w:r>
        <w:rPr>
          <w:rFonts w:ascii="Arial Narrow" w:hAnsi="Arial Narrow" w:cs="Arial"/>
          <w:sz w:val="20"/>
          <w:szCs w:val="20"/>
          <w:lang w:val="es-ES_tradnl"/>
        </w:rPr>
        <w:t xml:space="preserve"> </w:t>
      </w:r>
      <w:r>
        <w:rPr>
          <w:rFonts w:ascii="Arial Narrow" w:hAnsi="Arial Narrow" w:cs="Arial"/>
          <w:b/>
          <w:sz w:val="20"/>
          <w:szCs w:val="20"/>
        </w:rPr>
        <w:t>“EL PROVEEDOR”</w:t>
      </w:r>
      <w:r>
        <w:rPr>
          <w:rFonts w:ascii="Arial Narrow" w:hAnsi="Arial Narrow" w:cs="Arial"/>
          <w:sz w:val="20"/>
          <w:szCs w:val="20"/>
        </w:rPr>
        <w:t xml:space="preserve"> SE OBLIGA A NO TRANSFERIR O CEDER POR NINGÚN TÍTULO, EN FORMA TOTAL O PARCIAL, A FAVOR DE CUALQUIER OTRA PERSONA FÍSICA O MORAL, SUS DERECHOS Y OBLIGACIONES QUE SE DERIVEN DEL PRESENTE CONTRATO. </w:t>
      </w:r>
    </w:p>
    <w:p w:rsidR="00C03B41" w:rsidRDefault="00C03B41" w:rsidP="00C03B41">
      <w:pPr>
        <w:ind w:right="-93"/>
        <w:jc w:val="both"/>
        <w:rPr>
          <w:rFonts w:ascii="Arial Narrow" w:hAnsi="Arial Narrow" w:cs="Arial"/>
          <w:sz w:val="20"/>
          <w:szCs w:val="20"/>
        </w:rPr>
      </w:pPr>
    </w:p>
    <w:p w:rsidR="00C03B41" w:rsidRDefault="00C03B41" w:rsidP="00C03B41">
      <w:pPr>
        <w:ind w:right="-93"/>
        <w:jc w:val="both"/>
        <w:rPr>
          <w:rFonts w:ascii="Arial Narrow" w:hAnsi="Arial Narrow" w:cs="Arial"/>
          <w:sz w:val="20"/>
          <w:szCs w:val="20"/>
        </w:rPr>
      </w:pPr>
      <w:r>
        <w:rPr>
          <w:rFonts w:ascii="Arial Narrow" w:hAnsi="Arial Narrow" w:cs="Arial"/>
          <w:b/>
          <w:sz w:val="20"/>
          <w:szCs w:val="20"/>
        </w:rPr>
        <w:t>“EL PROVEEDOR”</w:t>
      </w:r>
      <w:r>
        <w:rPr>
          <w:rFonts w:ascii="Arial Narrow" w:hAnsi="Arial Narrow" w:cs="Arial"/>
          <w:sz w:val="20"/>
          <w:szCs w:val="20"/>
        </w:rPr>
        <w:t xml:space="preserve"> SÓLO PODRÁ CEDER LOS DERECHOS DE COBRO QUE SE DERIVEN DEL PRESENTE CONTRATO, DE ACUERDO CON LO ESTIPULADO EN LA CLÁUSULA TERCERA, DEL PRESENTE INSTRUMENTO JURÍDICO.</w:t>
      </w:r>
    </w:p>
    <w:p w:rsidR="00C03B41" w:rsidRDefault="00C03B41" w:rsidP="00C03B41">
      <w:pPr>
        <w:ind w:right="-93"/>
        <w:jc w:val="both"/>
        <w:rPr>
          <w:rFonts w:ascii="Arial Narrow" w:hAnsi="Arial Narrow" w:cs="Arial"/>
          <w:sz w:val="20"/>
          <w:szCs w:val="20"/>
        </w:rPr>
      </w:pPr>
    </w:p>
    <w:p w:rsidR="00C03B41" w:rsidRDefault="00C03B41" w:rsidP="00C03B41">
      <w:pPr>
        <w:jc w:val="both"/>
        <w:rPr>
          <w:rFonts w:ascii="Arial Narrow" w:hAnsi="Arial Narrow" w:cs="Arial"/>
          <w:bCs/>
          <w:sz w:val="20"/>
          <w:szCs w:val="20"/>
        </w:rPr>
      </w:pPr>
      <w:r>
        <w:rPr>
          <w:rFonts w:ascii="Arial Narrow" w:hAnsi="Arial Narrow" w:cs="Arial"/>
          <w:sz w:val="20"/>
          <w:szCs w:val="20"/>
        </w:rPr>
        <w:t xml:space="preserve">SI CON MOTIVO DE LA TRANSFERENCIA DE LOS DERECHOS DE COBRO SOLICITADA POR </w:t>
      </w:r>
      <w:r>
        <w:rPr>
          <w:rFonts w:ascii="Arial Narrow" w:hAnsi="Arial Narrow" w:cs="Arial"/>
          <w:b/>
          <w:bCs/>
          <w:sz w:val="20"/>
          <w:szCs w:val="20"/>
        </w:rPr>
        <w:t>"EL PROVEEDOR"</w:t>
      </w:r>
      <w:r>
        <w:rPr>
          <w:rFonts w:ascii="Arial Narrow" w:hAnsi="Arial Narrow" w:cs="Arial"/>
          <w:bCs/>
          <w:sz w:val="20"/>
          <w:szCs w:val="20"/>
        </w:rPr>
        <w:t xml:space="preserve"> SE ORIGINA UN RETRASO EN EL PAGO, NO PROCEDERÁ EL PAGO DE LOS GASTOS FINANCIEROS A QUE HACE REFERENCIA EL ARTÍCULO 51 DE LA LEY DE ADQUISICIONES, ARRENDAMIENTOS Y SERVICIOS DEL SECTOR PÚBLICO.</w:t>
      </w:r>
    </w:p>
    <w:p w:rsidR="00C03B41" w:rsidRDefault="00C03B41" w:rsidP="00C03B41">
      <w:pPr>
        <w:ind w:right="-93"/>
        <w:jc w:val="both"/>
        <w:rPr>
          <w:rFonts w:ascii="Arial Narrow" w:hAnsi="Arial Narrow" w:cs="Arial"/>
          <w:sz w:val="20"/>
          <w:szCs w:val="20"/>
        </w:rPr>
      </w:pPr>
      <w:r>
        <w:rPr>
          <w:rFonts w:ascii="Arial Narrow" w:hAnsi="Arial Narrow" w:cs="Arial"/>
          <w:b/>
          <w:bCs/>
          <w:sz w:val="20"/>
          <w:szCs w:val="20"/>
        </w:rPr>
        <w:t>NOVENA.- RESPONSABILIDAD.-“EL PROVEEDOR”</w:t>
      </w:r>
      <w:r>
        <w:rPr>
          <w:rFonts w:ascii="Arial Narrow" w:hAnsi="Arial Narrow" w:cs="Arial"/>
          <w:sz w:val="20"/>
          <w:szCs w:val="20"/>
        </w:rPr>
        <w:t xml:space="preserve"> SE OBLIGA A RESPONDER POR SU CUENTA Y RIESGO DE LOS DAÑOS Y/O PERJUICIOS QUE POR INOBSERVANCIA O NEGLIGENCIA DE SU PARTE, LLEGUEN A CAUSAR A </w:t>
      </w:r>
      <w:r>
        <w:rPr>
          <w:rFonts w:ascii="Arial Narrow" w:hAnsi="Arial Narrow" w:cs="Arial"/>
          <w:b/>
          <w:bCs/>
          <w:sz w:val="20"/>
          <w:szCs w:val="20"/>
        </w:rPr>
        <w:t>“EL INSTITUTO”</w:t>
      </w:r>
      <w:r>
        <w:rPr>
          <w:rFonts w:ascii="Arial Narrow" w:hAnsi="Arial Narrow" w:cs="Arial"/>
          <w:sz w:val="20"/>
          <w:szCs w:val="20"/>
        </w:rPr>
        <w:t xml:space="preserve"> Y/O A TERCEROS, CON MOTIVO DE LAS OBLIGACIONES PACTADAS EN ESTE INSTRUMENTO JURÍDICO, O BIEN POR LOS DEFECTOS O VICIOS OCULTOS EN LOS BIENES ENTREGADOS, DE CONFORMIDAD CON LO ESTABLECIDO EN EL ARTÍCULO 53, DE LA LEY DE ADQUISICIONES, ARRENDAMIENTOS Y SERVICIOS DEL SECTOR PÚBLICO.</w:t>
      </w:r>
    </w:p>
    <w:p w:rsidR="00C03B41" w:rsidRDefault="00C03B41" w:rsidP="00C03B41">
      <w:pPr>
        <w:ind w:right="-93"/>
        <w:jc w:val="both"/>
        <w:rPr>
          <w:rFonts w:ascii="Arial Narrow" w:hAnsi="Arial Narrow" w:cs="Arial"/>
          <w:b/>
          <w:bCs/>
          <w:sz w:val="20"/>
          <w:szCs w:val="20"/>
          <w:lang w:val="es-ES_tradnl"/>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 xml:space="preserve">DÉCIMA.- </w:t>
      </w:r>
      <w:r>
        <w:rPr>
          <w:rFonts w:ascii="Arial Narrow" w:hAnsi="Arial Narrow" w:cs="Arial"/>
          <w:b/>
          <w:sz w:val="20"/>
          <w:szCs w:val="20"/>
        </w:rPr>
        <w:t xml:space="preserve">IMPUESTOS Y/O DERECHOS.- </w:t>
      </w:r>
      <w:r>
        <w:rPr>
          <w:rFonts w:ascii="Arial Narrow" w:hAnsi="Arial Narrow" w:cs="Arial"/>
          <w:sz w:val="20"/>
          <w:szCs w:val="20"/>
        </w:rPr>
        <w:t xml:space="preserve">LOS IMPUESTOS Y/O DERECHOS QUE PROCEDAN CON MOTIVO DEL SERVICIO OBJETO DEL PRESENTE CONTRATO, SERÁN PAGADOS POR </w:t>
      </w:r>
      <w:r>
        <w:rPr>
          <w:rFonts w:ascii="Arial Narrow" w:hAnsi="Arial Narrow" w:cs="Arial"/>
          <w:b/>
          <w:bCs/>
          <w:sz w:val="20"/>
          <w:szCs w:val="20"/>
        </w:rPr>
        <w:t>“EL PROVEEDOR</w:t>
      </w:r>
      <w:r>
        <w:rPr>
          <w:rFonts w:ascii="Arial Narrow" w:hAnsi="Arial Narrow" w:cs="Arial"/>
          <w:b/>
          <w:sz w:val="20"/>
          <w:szCs w:val="20"/>
        </w:rPr>
        <w:t>”</w:t>
      </w:r>
      <w:r>
        <w:rPr>
          <w:rFonts w:ascii="Arial Narrow" w:hAnsi="Arial Narrow" w:cs="Arial"/>
          <w:sz w:val="20"/>
          <w:szCs w:val="20"/>
        </w:rPr>
        <w:t xml:space="preserve"> CONFORME A LA LEGISLACIÓN APLICABLE EN LA MATERIA.</w:t>
      </w:r>
    </w:p>
    <w:p w:rsidR="00C03B41" w:rsidRDefault="00C03B41" w:rsidP="00C03B41">
      <w:pPr>
        <w:jc w:val="both"/>
        <w:rPr>
          <w:rFonts w:ascii="Arial Narrow" w:hAnsi="Arial Narrow" w:cs="Arial"/>
          <w:sz w:val="20"/>
          <w:szCs w:val="20"/>
        </w:rPr>
      </w:pPr>
    </w:p>
    <w:p w:rsidR="00C03B41" w:rsidRDefault="00C03B41" w:rsidP="00C03B41">
      <w:pPr>
        <w:tabs>
          <w:tab w:val="left" w:pos="-284"/>
          <w:tab w:val="left" w:pos="9498"/>
        </w:tabs>
        <w:jc w:val="both"/>
        <w:rPr>
          <w:rFonts w:ascii="Arial Narrow" w:hAnsi="Arial Narrow" w:cs="Arial"/>
          <w:sz w:val="20"/>
          <w:szCs w:val="20"/>
        </w:rPr>
      </w:pPr>
      <w:r>
        <w:rPr>
          <w:rFonts w:ascii="Arial Narrow" w:hAnsi="Arial Narrow" w:cs="Arial"/>
          <w:b/>
          <w:bCs/>
          <w:sz w:val="20"/>
          <w:szCs w:val="20"/>
        </w:rPr>
        <w:t>“EL INSTITUTO”</w:t>
      </w:r>
      <w:r>
        <w:rPr>
          <w:rFonts w:ascii="Arial Narrow" w:hAnsi="Arial Narrow" w:cs="Arial"/>
          <w:sz w:val="20"/>
          <w:szCs w:val="20"/>
        </w:rPr>
        <w:t xml:space="preserve"> SÓLO CUBRIRÁ EL IMPUESTO AL VALOR AGREGADO DE ACUERDO A LO ESTABLECIDO EN LAS DISPOSICIONES FISCALES VIGENTES EN LA MATERIA.</w:t>
      </w:r>
    </w:p>
    <w:p w:rsidR="00C03B41" w:rsidRDefault="00C03B41" w:rsidP="00C03B41">
      <w:pPr>
        <w:jc w:val="both"/>
        <w:rPr>
          <w:rFonts w:ascii="Arial Narrow" w:hAnsi="Arial Narrow" w:cs="Arial"/>
          <w:b/>
          <w:bCs/>
          <w:sz w:val="20"/>
          <w:szCs w:val="20"/>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 xml:space="preserve">DÉCIMA PRIMERA.- </w:t>
      </w:r>
      <w:r>
        <w:rPr>
          <w:rFonts w:ascii="Arial Narrow" w:hAnsi="Arial Narrow" w:cs="Arial"/>
          <w:b/>
          <w:sz w:val="20"/>
          <w:szCs w:val="20"/>
        </w:rPr>
        <w:t>PATENTES Y/O MARCAS.- “EL PROVEEDOR”</w:t>
      </w:r>
      <w:r>
        <w:rPr>
          <w:rFonts w:ascii="Arial Narrow" w:hAnsi="Arial Narrow" w:cs="Arial"/>
          <w:sz w:val="20"/>
          <w:szCs w:val="20"/>
        </w:rPr>
        <w:t xml:space="preserve"> SE OBLIGA PARA CON </w:t>
      </w:r>
      <w:r>
        <w:rPr>
          <w:rFonts w:ascii="Arial Narrow" w:hAnsi="Arial Narrow" w:cs="Arial"/>
          <w:b/>
          <w:sz w:val="20"/>
          <w:szCs w:val="20"/>
        </w:rPr>
        <w:t>“EL INSTITUTO”</w:t>
      </w:r>
      <w:r>
        <w:rPr>
          <w:rFonts w:ascii="Arial Narrow" w:hAnsi="Arial Narrow" w:cs="Arial"/>
          <w:sz w:val="20"/>
          <w:szCs w:val="20"/>
        </w:rPr>
        <w:t>, A RESPONDER POR LOS DAÑOS Y/O PERJUICIOS QUE LE PUDIERA CAUSAR A ÉSTE O A TERCEROS, SI CON MOTIVO DE LA PRESTACIÓN DEL SERVICIO VIOLA DERECHOS DE AUTOR, DE PATENTES Y/O MARCAS U OTRO DERECHO RESERVADO</w:t>
      </w:r>
      <w:r>
        <w:rPr>
          <w:rFonts w:ascii="Arial Narrow" w:hAnsi="Arial Narrow" w:cs="Arial"/>
          <w:bCs/>
          <w:sz w:val="20"/>
          <w:szCs w:val="20"/>
        </w:rPr>
        <w:t xml:space="preserve"> A NIVEL NACIONAL O INTERNACIONAL</w:t>
      </w:r>
      <w:r>
        <w:rPr>
          <w:rFonts w:ascii="Arial Narrow" w:hAnsi="Arial Narrow" w:cs="Arial"/>
          <w:sz w:val="20"/>
          <w:szCs w:val="20"/>
        </w:rPr>
        <w:t>.</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POR LO ANTERIOR, </w:t>
      </w:r>
      <w:r>
        <w:rPr>
          <w:rFonts w:ascii="Arial Narrow" w:hAnsi="Arial Narrow" w:cs="Arial"/>
          <w:b/>
          <w:sz w:val="20"/>
          <w:szCs w:val="20"/>
        </w:rPr>
        <w:t>“EL PROVEEDOR”</w:t>
      </w:r>
      <w:r>
        <w:rPr>
          <w:rFonts w:ascii="Arial Narrow" w:hAnsi="Arial Narrow" w:cs="Arial"/>
          <w:sz w:val="20"/>
          <w:szCs w:val="20"/>
        </w:rPr>
        <w:t xml:space="preserve"> MANIFIESTA EN ESTE ACTO BAJO PROTESTA DE DECIR VERDAD, NO ENCONTRARSE EN NINGUNO DE LOS SUPUESTOS DE INFRACCIÓN A LA LEY FEDERAL DEL DERECHO DE AUTOR, NI A LA LEY DE LA PROPIEDAD INDUSTRIAL.</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b/>
          <w:sz w:val="20"/>
          <w:szCs w:val="20"/>
        </w:rPr>
      </w:pPr>
      <w:r>
        <w:rPr>
          <w:rFonts w:ascii="Arial Narrow" w:hAnsi="Arial Narrow" w:cs="Arial"/>
          <w:sz w:val="20"/>
          <w:szCs w:val="20"/>
        </w:rPr>
        <w:t xml:space="preserve">EN CASO DE QUE SOBREVINIERA ALGUNA RECLAMACIÓN EN CONTRA DE </w:t>
      </w:r>
      <w:r>
        <w:rPr>
          <w:rFonts w:ascii="Arial Narrow" w:hAnsi="Arial Narrow" w:cs="Arial"/>
          <w:b/>
          <w:sz w:val="20"/>
          <w:szCs w:val="20"/>
        </w:rPr>
        <w:t>“EL INSTITUTO”</w:t>
      </w:r>
      <w:r>
        <w:rPr>
          <w:rFonts w:ascii="Arial Narrow" w:hAnsi="Arial Narrow" w:cs="Arial"/>
          <w:sz w:val="20"/>
          <w:szCs w:val="20"/>
        </w:rPr>
        <w:t xml:space="preserve"> POR CUALQUIERA DE LAS CAUSAS ANTES MENCIONADAS, LA ÚNICA OBLIGACIÓN DE ÉSTE SERÁ LA DE DAR AVISO EN EL DOMICILIO PREVISTO EN ESTE INSTRUMENTO A </w:t>
      </w:r>
      <w:r>
        <w:rPr>
          <w:rFonts w:ascii="Arial Narrow" w:hAnsi="Arial Narrow" w:cs="Arial"/>
          <w:b/>
          <w:sz w:val="20"/>
          <w:szCs w:val="20"/>
        </w:rPr>
        <w:t>“EL PROVEEDOR”</w:t>
      </w:r>
      <w:r>
        <w:rPr>
          <w:rFonts w:ascii="Arial Narrow" w:hAnsi="Arial Narrow" w:cs="Arial"/>
          <w:sz w:val="20"/>
          <w:szCs w:val="20"/>
        </w:rPr>
        <w:t xml:space="preserve">, PARA QUE ÉSTE LLEVE A CABO LAS ACCIONES NECESARIAS QUE GARANTICEN LA LIBERACIÓN DE </w:t>
      </w:r>
      <w:r>
        <w:rPr>
          <w:rFonts w:ascii="Arial Narrow" w:hAnsi="Arial Narrow" w:cs="Arial"/>
          <w:b/>
          <w:sz w:val="20"/>
          <w:szCs w:val="20"/>
        </w:rPr>
        <w:t>“EL INSTITUTO”</w:t>
      </w:r>
      <w:r>
        <w:rPr>
          <w:rFonts w:ascii="Arial Narrow" w:hAnsi="Arial Narrow" w:cs="Arial"/>
          <w:sz w:val="20"/>
          <w:szCs w:val="20"/>
        </w:rPr>
        <w:t xml:space="preserve"> DE CUALQUIER CONTROVERSIA O</w:t>
      </w:r>
      <w:r>
        <w:rPr>
          <w:rFonts w:ascii="Arial Narrow" w:hAnsi="Arial Narrow" w:cs="Arial"/>
          <w:bCs/>
          <w:sz w:val="20"/>
          <w:szCs w:val="20"/>
        </w:rPr>
        <w:t xml:space="preserve"> RESPONSABILIDAD DE CARÁCTER CIVIL, MERCANTIL, PENAL O ADMINISTRATIVA QUE, EN SU CASO, SE OCASIONE</w:t>
      </w:r>
      <w:r>
        <w:rPr>
          <w:rFonts w:ascii="Arial Narrow" w:hAnsi="Arial Narrow" w:cs="Arial"/>
          <w:b/>
          <w:sz w:val="20"/>
          <w:szCs w:val="20"/>
        </w:rPr>
        <w:t>.</w:t>
      </w:r>
    </w:p>
    <w:p w:rsidR="00C03B41" w:rsidRDefault="00C03B41" w:rsidP="00C03B41">
      <w:pPr>
        <w:jc w:val="both"/>
        <w:rPr>
          <w:rFonts w:ascii="Arial Narrow" w:hAnsi="Arial Narrow" w:cs="Arial"/>
          <w:b/>
          <w:bCs/>
          <w:sz w:val="20"/>
          <w:szCs w:val="20"/>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 xml:space="preserve">DÉCIMA SEGUNDA.- GARANTÍAS.- “EL PROVEEDOR” </w:t>
      </w:r>
      <w:r>
        <w:rPr>
          <w:rFonts w:ascii="Arial Narrow" w:hAnsi="Arial Narrow" w:cs="Arial"/>
          <w:sz w:val="20"/>
          <w:szCs w:val="20"/>
        </w:rPr>
        <w:t xml:space="preserve">SE OBLIGA A OTORGAR A </w:t>
      </w:r>
      <w:r>
        <w:rPr>
          <w:rFonts w:ascii="Arial Narrow" w:hAnsi="Arial Narrow" w:cs="Arial"/>
          <w:b/>
          <w:bCs/>
          <w:sz w:val="20"/>
          <w:szCs w:val="20"/>
        </w:rPr>
        <w:t>“EL INSTITUTO”</w:t>
      </w:r>
      <w:r>
        <w:rPr>
          <w:rFonts w:ascii="Arial Narrow" w:hAnsi="Arial Narrow" w:cs="Arial"/>
          <w:sz w:val="20"/>
          <w:szCs w:val="20"/>
        </w:rPr>
        <w:t>, LAS GARANTÍAS QUE SE ENUMERAN A CONTINUACIÓN:</w:t>
      </w:r>
    </w:p>
    <w:p w:rsidR="00C03B41" w:rsidRDefault="00C03B41" w:rsidP="00C03B41">
      <w:pPr>
        <w:jc w:val="both"/>
        <w:rPr>
          <w:rFonts w:ascii="Arial Narrow" w:hAnsi="Arial Narrow" w:cs="Arial"/>
          <w:b/>
          <w:bCs/>
          <w:sz w:val="20"/>
          <w:szCs w:val="20"/>
        </w:rPr>
      </w:pPr>
    </w:p>
    <w:p w:rsidR="00C03B41" w:rsidRDefault="00C03B41" w:rsidP="0059622D">
      <w:pPr>
        <w:pStyle w:val="Default"/>
        <w:numPr>
          <w:ilvl w:val="0"/>
          <w:numId w:val="43"/>
        </w:numPr>
        <w:jc w:val="both"/>
        <w:rPr>
          <w:rFonts w:ascii="Arial Narrow" w:hAnsi="Arial Narrow" w:cs="Arial"/>
          <w:sz w:val="20"/>
          <w:szCs w:val="20"/>
        </w:rPr>
      </w:pPr>
      <w:r>
        <w:rPr>
          <w:rFonts w:ascii="Arial Narrow" w:hAnsi="Arial Narrow"/>
          <w:b/>
          <w:sz w:val="20"/>
          <w:szCs w:val="20"/>
        </w:rPr>
        <w:t>DE LA CALIDAD DE LOS BIENES.- “</w:t>
      </w:r>
      <w:r>
        <w:rPr>
          <w:rFonts w:ascii="Arial Narrow" w:hAnsi="Arial Narrow"/>
          <w:b/>
          <w:bCs/>
          <w:sz w:val="20"/>
          <w:szCs w:val="20"/>
        </w:rPr>
        <w:t>EL PROVEEDOR”</w:t>
      </w:r>
      <w:r>
        <w:rPr>
          <w:rFonts w:ascii="Arial Narrow" w:hAnsi="Arial Narrow"/>
          <w:sz w:val="20"/>
          <w:szCs w:val="20"/>
        </w:rPr>
        <w:t xml:space="preserve"> SE OBLIGA A ENTREGAR AL ADMINISTRADOR DEL CONTRATO, ESCRITO PREFERENTEMENTE EN PAPEL MEMBRETADO, EN EL CUAL GARANTICE _________________________, FIRMADO POR SU REPRESENTANTE LEGAL. (ADECUAR CONFORME PROCEDIMIENTO DE CONTRATACIÓN)</w:t>
      </w:r>
    </w:p>
    <w:p w:rsidR="00C03B41" w:rsidRDefault="00C03B41" w:rsidP="00C03B41">
      <w:pPr>
        <w:pStyle w:val="Default"/>
        <w:ind w:left="360"/>
        <w:jc w:val="both"/>
        <w:rPr>
          <w:rFonts w:ascii="Arial Narrow" w:hAnsi="Arial Narrow"/>
          <w:sz w:val="20"/>
          <w:szCs w:val="20"/>
        </w:rPr>
      </w:pPr>
    </w:p>
    <w:p w:rsidR="00C03B41" w:rsidRDefault="00C03B41" w:rsidP="0059622D">
      <w:pPr>
        <w:numPr>
          <w:ilvl w:val="0"/>
          <w:numId w:val="43"/>
        </w:numPr>
        <w:overflowPunct w:val="0"/>
        <w:autoSpaceDE w:val="0"/>
        <w:autoSpaceDN w:val="0"/>
        <w:adjustRightInd w:val="0"/>
        <w:jc w:val="both"/>
        <w:textAlignment w:val="baseline"/>
        <w:rPr>
          <w:rFonts w:ascii="Arial Narrow" w:hAnsi="Arial Narrow" w:cs="Arial"/>
          <w:b/>
          <w:bCs/>
          <w:sz w:val="20"/>
          <w:szCs w:val="20"/>
        </w:rPr>
      </w:pPr>
      <w:r>
        <w:rPr>
          <w:rFonts w:ascii="Arial Narrow" w:hAnsi="Arial Narrow" w:cs="Gisha"/>
          <w:b/>
          <w:sz w:val="20"/>
          <w:szCs w:val="20"/>
        </w:rPr>
        <w:t>GARANTÍA DE CUMPLIMIENTO DEL CONTRATO.- “EL PROVEEDOR”</w:t>
      </w:r>
      <w:r>
        <w:rPr>
          <w:rFonts w:ascii="Arial Narrow" w:hAnsi="Arial Narrow" w:cs="Gisha"/>
          <w:sz w:val="20"/>
          <w:szCs w:val="20"/>
        </w:rPr>
        <w:t xml:space="preserve"> SE OBLIGA A OTORGAR, DENTRO DE UN PLAZO DE DIEZ DÍAS NATURALES CONTADOS A PARTIR DE LA FIRMA DE ESTE INSTRUMENTO, </w:t>
      </w:r>
      <w:r>
        <w:rPr>
          <w:rFonts w:ascii="Arial Narrow" w:hAnsi="Arial Narrow" w:cs="Arial Narrow"/>
          <w:sz w:val="20"/>
          <w:szCs w:val="20"/>
        </w:rPr>
        <w:t>EN TÉRMINOS DEL ARTÍCULO 48 DE LA “LAASSP”,</w:t>
      </w:r>
      <w:r>
        <w:rPr>
          <w:rFonts w:ascii="Arial Narrow" w:hAnsi="Arial Narrow" w:cs="Gisha"/>
          <w:sz w:val="20"/>
          <w:szCs w:val="20"/>
        </w:rPr>
        <w:t xml:space="preserve"> UNA GARANTÍA DE CUMPLIMIENTO DE TODAS Y CADA UNA DE LAS OBLIGACIONES A SU CARGO DERIVADAS DEL PRESENTE CONTRATO, MEDIANTE FIANZA EXPEDIDA POR COMPAÑÍA AUTORIZADA EN LOS TÉRMINOS DE LA LEY FEDERAL DE INSTITUCIONES DE FIANZAS, Y A FAVOR DEL “INSTITUTO MEXICANO DEL SEGURO SOCIAL”, POR UN MONTO EQUIVALENTE AL 10% (DIEZ POR CIENTO) SOBRE EL IMPORTE QUE SE INDICA EN LA CLÁUSULA SEGUNDA DEL PRESENTE CONTRATO, SIN CONSIDERAR EL IMPUESTO AL VALOR AGREGADO </w:t>
      </w:r>
      <w:r>
        <w:rPr>
          <w:rFonts w:ascii="Arial Narrow" w:hAnsi="Arial Narrow" w:cs="Gisha"/>
          <w:b/>
          <w:i/>
          <w:sz w:val="20"/>
          <w:szCs w:val="20"/>
          <w:u w:val="single"/>
        </w:rPr>
        <w:t>(EN TRATÁNDOSE DE CONTRATOS ABIERTOS, DEBERÁ SEÑALARSE QUE EL PORCENTAJE DE LA GARANTÍA SERÁ SOBRE EL MONTO MÁXIMO DEL CONTRATO</w:t>
      </w:r>
      <w:r>
        <w:rPr>
          <w:rFonts w:ascii="Arial Narrow" w:hAnsi="Arial Narrow" w:cs="Gisha"/>
          <w:b/>
          <w:i/>
          <w:sz w:val="20"/>
          <w:szCs w:val="20"/>
        </w:rPr>
        <w:t>)</w:t>
      </w:r>
      <w:r>
        <w:rPr>
          <w:rFonts w:ascii="Arial Narrow" w:hAnsi="Arial Narrow" w:cs="Gisha"/>
          <w:i/>
          <w:sz w:val="20"/>
          <w:szCs w:val="20"/>
        </w:rPr>
        <w:t>.</w:t>
      </w:r>
    </w:p>
    <w:p w:rsidR="00C03B41" w:rsidRDefault="00C03B41" w:rsidP="00C03B41">
      <w:pPr>
        <w:overflowPunct w:val="0"/>
        <w:autoSpaceDE w:val="0"/>
        <w:autoSpaceDN w:val="0"/>
        <w:adjustRightInd w:val="0"/>
        <w:ind w:left="360"/>
        <w:jc w:val="both"/>
        <w:textAlignment w:val="baseline"/>
        <w:rPr>
          <w:rFonts w:ascii="Arial Narrow" w:hAnsi="Arial Narrow" w:cs="Arial"/>
          <w:b/>
          <w:bCs/>
          <w:sz w:val="20"/>
          <w:szCs w:val="20"/>
        </w:rPr>
      </w:pPr>
    </w:p>
    <w:p w:rsidR="00C03B41" w:rsidRDefault="00C03B41" w:rsidP="0059622D">
      <w:pPr>
        <w:numPr>
          <w:ilvl w:val="0"/>
          <w:numId w:val="43"/>
        </w:numPr>
        <w:overflowPunct w:val="0"/>
        <w:autoSpaceDE w:val="0"/>
        <w:autoSpaceDN w:val="0"/>
        <w:adjustRightInd w:val="0"/>
        <w:jc w:val="both"/>
        <w:textAlignment w:val="baseline"/>
        <w:rPr>
          <w:rFonts w:ascii="Arial Narrow" w:hAnsi="Arial Narrow" w:cs="Arial"/>
          <w:b/>
          <w:bCs/>
          <w:sz w:val="20"/>
          <w:szCs w:val="20"/>
        </w:rPr>
      </w:pPr>
      <w:r>
        <w:rPr>
          <w:rFonts w:ascii="Arial Narrow" w:hAnsi="Arial Narrow" w:cs="Gisha"/>
          <w:b/>
          <w:sz w:val="20"/>
          <w:szCs w:val="20"/>
        </w:rPr>
        <w:t>“EL PROVEEDOR”</w:t>
      </w:r>
      <w:r>
        <w:rPr>
          <w:rFonts w:ascii="Arial Narrow" w:hAnsi="Arial Narrow" w:cs="Gisha"/>
          <w:sz w:val="20"/>
          <w:szCs w:val="20"/>
        </w:rPr>
        <w:t xml:space="preserve"> QUEDA OBLIGADO A ENTREGAR A </w:t>
      </w:r>
      <w:r>
        <w:rPr>
          <w:rFonts w:ascii="Arial Narrow" w:hAnsi="Arial Narrow" w:cs="Gisha"/>
          <w:b/>
          <w:sz w:val="20"/>
          <w:szCs w:val="20"/>
        </w:rPr>
        <w:t>“EL INSTITUTO”</w:t>
      </w:r>
      <w:r>
        <w:rPr>
          <w:rFonts w:ascii="Arial Narrow" w:hAnsi="Arial Narrow" w:cs="Gisha"/>
          <w:sz w:val="20"/>
          <w:szCs w:val="20"/>
        </w:rPr>
        <w:t xml:space="preserve"> LA PÓLIZA DE FIANZA, APEGÁNDOSE AL FORMATO QUE SE INTEGRA AL PRESENTE INSTRUMENTO JURÍDICO COMO </w:t>
      </w:r>
      <w:r>
        <w:rPr>
          <w:rFonts w:ascii="Arial Narrow" w:hAnsi="Arial Narrow" w:cs="Gisha"/>
          <w:b/>
          <w:sz w:val="20"/>
          <w:szCs w:val="20"/>
        </w:rPr>
        <w:t>ANEXO __ (____)</w:t>
      </w:r>
      <w:r>
        <w:rPr>
          <w:rFonts w:ascii="Arial Narrow" w:hAnsi="Arial Narrow" w:cs="Gisha"/>
          <w:sz w:val="20"/>
          <w:szCs w:val="20"/>
        </w:rPr>
        <w:t>, EN ___________ UBICADA EN ___________.</w:t>
      </w:r>
    </w:p>
    <w:p w:rsidR="00C03B41" w:rsidRDefault="00C03B41" w:rsidP="00C03B41">
      <w:pPr>
        <w:jc w:val="both"/>
        <w:rPr>
          <w:rFonts w:ascii="Arial Narrow" w:hAnsi="Arial Narrow" w:cs="Gisha"/>
          <w:sz w:val="20"/>
          <w:szCs w:val="20"/>
        </w:rPr>
      </w:pPr>
    </w:p>
    <w:p w:rsidR="00C03B41" w:rsidRDefault="00C03B41" w:rsidP="00C03B41">
      <w:pPr>
        <w:jc w:val="both"/>
        <w:rPr>
          <w:rFonts w:ascii="Arial Narrow" w:hAnsi="Arial Narrow" w:cs="Arial Narrow"/>
          <w:sz w:val="20"/>
          <w:szCs w:val="20"/>
        </w:rPr>
      </w:pPr>
      <w:r>
        <w:rPr>
          <w:rFonts w:ascii="Arial Narrow" w:hAnsi="Arial Narrow" w:cs="Arial Narrow"/>
          <w:sz w:val="20"/>
          <w:szCs w:val="20"/>
        </w:rPr>
        <w:t>LA PÓLIZA DE GARANTÍA DE CUMPLIMIENTO DEL CONTRATO SE LIBERARÁ DE FORMA INMEDIATA A</w:t>
      </w:r>
      <w:r>
        <w:rPr>
          <w:rFonts w:ascii="Arial Narrow" w:hAnsi="Arial Narrow" w:cs="Arial Narrow"/>
          <w:b/>
          <w:bCs/>
          <w:sz w:val="20"/>
          <w:szCs w:val="20"/>
        </w:rPr>
        <w:t xml:space="preserve"> "EL PROVEEDOR" </w:t>
      </w:r>
      <w:r>
        <w:rPr>
          <w:rFonts w:ascii="Arial Narrow" w:hAnsi="Arial Narrow" w:cs="Arial Narrow"/>
          <w:sz w:val="20"/>
          <w:szCs w:val="20"/>
        </w:rPr>
        <w:t xml:space="preserve">UNA VEZ QUE </w:t>
      </w:r>
      <w:r>
        <w:rPr>
          <w:rFonts w:ascii="Arial Narrow" w:hAnsi="Arial Narrow" w:cs="Arial Narrow"/>
          <w:b/>
          <w:bCs/>
          <w:sz w:val="20"/>
          <w:szCs w:val="20"/>
        </w:rPr>
        <w:t xml:space="preserve">"EL INSTITUTO" </w:t>
      </w:r>
      <w:r>
        <w:rPr>
          <w:rFonts w:ascii="Arial Narrow" w:hAnsi="Arial Narrow" w:cs="Arial Narrow"/>
          <w:sz w:val="20"/>
          <w:szCs w:val="20"/>
        </w:rPr>
        <w:t>LE OTORGUE AUTORIZACIÓN POR ESCRITO, PARA QUE ÉSTE PUEDA SOLICITAR A LA AFIANZADORA CORRESPONDIENTE LA CANCELACIÓN DE LA FIANZA, AUTORIZACIÓN QUE SE ENTREGARÁ A</w:t>
      </w:r>
      <w:r>
        <w:rPr>
          <w:rFonts w:ascii="Arial Narrow" w:hAnsi="Arial Narrow" w:cs="Arial Narrow"/>
          <w:b/>
          <w:bCs/>
          <w:sz w:val="20"/>
          <w:szCs w:val="20"/>
        </w:rPr>
        <w:t xml:space="preserve"> "EL PROVEEDOR"</w:t>
      </w:r>
      <w:r>
        <w:rPr>
          <w:rFonts w:ascii="Arial Narrow" w:hAnsi="Arial Narrow" w:cs="Arial Narrow"/>
          <w:sz w:val="20"/>
          <w:szCs w:val="20"/>
        </w:rPr>
        <w:t xml:space="preserve"> SIEMPRE QUE DEMUESTRE HABER CUMPLIDO CON LA TOTALIDAD DE LAS OBLIGACIONES ADQUIRIDAS POR VIRTUD DEL PRESENTE CONTRATO; PARA LO CUAL DEBERÁ PRESENTAR MEDIANTE ESCRITO LA SOLICITUD DE LIBERACIÓN DE LA FIANZA EN LA OFICINA DE CONTRATOS </w:t>
      </w:r>
      <w:r>
        <w:rPr>
          <w:rFonts w:ascii="Arial Narrow" w:hAnsi="Arial Narrow"/>
          <w:sz w:val="20"/>
        </w:rPr>
        <w:t>DEL ÓRGANO DE OPERACIÓN ADMINISTRATIVA DESCONCENTRADA ESTATAL GUERRERO</w:t>
      </w:r>
      <w:r>
        <w:rPr>
          <w:rFonts w:ascii="Arial Narrow" w:hAnsi="Arial Narrow" w:cs="Arial Narrow"/>
          <w:sz w:val="20"/>
          <w:szCs w:val="20"/>
        </w:rPr>
        <w:t>, MISMA QUE LLEVARÁ A CABO EL PROCEDIMIENTO PARA LA LIBERACIÓN Y ENTREGA DE FIANZA.</w:t>
      </w:r>
    </w:p>
    <w:p w:rsidR="00C03B41" w:rsidRDefault="00C03B41" w:rsidP="00C03B41">
      <w:pPr>
        <w:rPr>
          <w:rFonts w:ascii="Arial Narrow" w:hAnsi="Arial Narrow" w:cs="Arial Narrow"/>
          <w:sz w:val="20"/>
          <w:szCs w:val="20"/>
        </w:rPr>
      </w:pPr>
    </w:p>
    <w:p w:rsidR="00C03B41" w:rsidRDefault="00C03B41" w:rsidP="00C03B41">
      <w:pPr>
        <w:jc w:val="both"/>
        <w:rPr>
          <w:rFonts w:ascii="Arial Narrow" w:hAnsi="Arial Narrow" w:cs="Arial Narrow"/>
          <w:sz w:val="20"/>
          <w:szCs w:val="20"/>
        </w:rPr>
      </w:pPr>
      <w:r>
        <w:rPr>
          <w:rFonts w:ascii="Arial Narrow" w:hAnsi="Arial Narrow" w:cs="Arial Narrow"/>
          <w:sz w:val="20"/>
          <w:szCs w:val="20"/>
        </w:rPr>
        <w:t>EL ADMINISTRADOR DEL PRESENTE CONTRATO SOLICITARÁ EN UN TÉRMINO NO MAYOR A 30 (TREINTA) DÍAS NATURALES POSTERIORES A LA VERIFICACIÓN DEL CUMPLIMIENTO O TERMINACIÓN DE VIGENCIA DE ESTE INSTRUMENTO JURÍDICO, LA CANCELACIÓN DE LA GARANTÍA DE CUMPLIMIENTO AL ÁREA CONTRATANTE.</w:t>
      </w:r>
    </w:p>
    <w:p w:rsidR="00C03B41" w:rsidRDefault="00C03B41" w:rsidP="00C03B41">
      <w:pPr>
        <w:ind w:left="397"/>
        <w:jc w:val="both"/>
        <w:rPr>
          <w:rFonts w:ascii="Arial Narrow" w:hAnsi="Arial Narrow" w:cs="Gisha"/>
          <w:sz w:val="20"/>
          <w:szCs w:val="20"/>
        </w:rPr>
      </w:pPr>
    </w:p>
    <w:p w:rsidR="00C03B41" w:rsidRDefault="00C03B41" w:rsidP="00C03B41">
      <w:pPr>
        <w:jc w:val="both"/>
        <w:rPr>
          <w:rFonts w:ascii="Arial Narrow" w:hAnsi="Arial Narrow" w:cs="Gisha"/>
          <w:sz w:val="20"/>
          <w:szCs w:val="20"/>
        </w:rPr>
      </w:pPr>
      <w:r>
        <w:rPr>
          <w:rFonts w:ascii="Arial Narrow" w:hAnsi="Arial Narrow" w:cs="Gisha"/>
          <w:sz w:val="20"/>
          <w:szCs w:val="20"/>
        </w:rPr>
        <w:lastRenderedPageBreak/>
        <w:t>DE CONFORMIDAD CON EL ARTÍCULO 81, FRACCIÓN II DEL REGLAMENTO DE LA LEY DE ADQUISICIONES, ARRENDAMIENTOS Y SERVICIOS DEL SECTOR PÚBLICO, LA APLICACIÓN DE LA GARANTÍA DE CUMPLIMIENTO SE HARÁ EFECTIVA POR EL MONTO TOTAL DE LA OBLIGACIÓN GARANTIZADA.</w:t>
      </w:r>
    </w:p>
    <w:p w:rsidR="00C03B41" w:rsidRDefault="00C03B41" w:rsidP="00C03B41">
      <w:pPr>
        <w:jc w:val="both"/>
        <w:rPr>
          <w:rFonts w:ascii="Arial Narrow" w:hAnsi="Arial Narrow" w:cs="Gisha"/>
          <w:sz w:val="20"/>
          <w:szCs w:val="20"/>
        </w:rPr>
      </w:pPr>
    </w:p>
    <w:p w:rsidR="00C03B41" w:rsidRDefault="00C03B41" w:rsidP="00C03B41">
      <w:pPr>
        <w:jc w:val="both"/>
        <w:rPr>
          <w:rFonts w:ascii="Arial Narrow" w:hAnsi="Arial Narrow" w:cs="Arial"/>
          <w:bCs/>
          <w:sz w:val="20"/>
          <w:szCs w:val="20"/>
        </w:rPr>
      </w:pPr>
      <w:r>
        <w:rPr>
          <w:rFonts w:ascii="Arial Narrow" w:hAnsi="Arial Narrow" w:cs="Arial"/>
          <w:b/>
          <w:bCs/>
          <w:sz w:val="20"/>
          <w:szCs w:val="20"/>
        </w:rPr>
        <w:t xml:space="preserve">ENDOSO DE LA GARANTÍA DE CUMPLIMIENTO.- </w:t>
      </w:r>
      <w:r>
        <w:rPr>
          <w:rFonts w:ascii="Arial Narrow" w:hAnsi="Arial Narrow" w:cs="Arial"/>
          <w:bCs/>
          <w:sz w:val="20"/>
          <w:szCs w:val="20"/>
        </w:rPr>
        <w:t>EN EL SUPUESTO DE QUE</w:t>
      </w:r>
      <w:r>
        <w:rPr>
          <w:rFonts w:ascii="Arial Narrow" w:hAnsi="Arial Narrow" w:cs="Arial"/>
          <w:b/>
          <w:bCs/>
          <w:sz w:val="20"/>
          <w:szCs w:val="20"/>
        </w:rPr>
        <w:t xml:space="preserve"> “EL INSTITUTO” </w:t>
      </w:r>
      <w:r>
        <w:rPr>
          <w:rFonts w:ascii="Arial Narrow" w:hAnsi="Arial Narrow" w:cs="Arial"/>
          <w:bCs/>
          <w:sz w:val="20"/>
          <w:szCs w:val="20"/>
        </w:rPr>
        <w:t>Y POR ASÍ CONVENIR A SUS INTERESES, DECIDIERA MODIFICAR EN CUALQUIERA DE SUS PARTES EL PRESENTE CONTRATO</w:t>
      </w:r>
      <w:r>
        <w:rPr>
          <w:rFonts w:ascii="Arial Narrow" w:hAnsi="Arial Narrow" w:cs="Arial"/>
          <w:b/>
          <w:bCs/>
          <w:sz w:val="20"/>
          <w:szCs w:val="20"/>
        </w:rPr>
        <w:t xml:space="preserve">, “EL PROVEEDOR” </w:t>
      </w:r>
      <w:r>
        <w:rPr>
          <w:rFonts w:ascii="Arial Narrow" w:hAnsi="Arial Narrow" w:cs="Arial"/>
          <w:bCs/>
          <w:sz w:val="20"/>
          <w:szCs w:val="20"/>
        </w:rPr>
        <w:t>SE OBLIGA A OTORGAR EL ENDOSO DE LA PÓLIZA DE GARANTÍA ORIGINALMENTE ENTREGADA, EN EL QUE CONSTE LAS MODIFICACIONES O CAMBIOS EN LA RESPECTIVA FIANZA, OBSERVÁNDOSE LOS MISMOS TÉRMINOS Y CONDICIONES SEÑALADOS EN LA PRESENTE CLÁUSULA PARA LA ENTREGA DE LA GARANTÍA DE CUMPLIMIENTO, DEBIÉNDOLA ENTREGAR</w:t>
      </w:r>
      <w:r>
        <w:rPr>
          <w:rFonts w:ascii="Arial Narrow" w:hAnsi="Arial Narrow" w:cs="Arial"/>
          <w:b/>
          <w:bCs/>
          <w:sz w:val="20"/>
          <w:szCs w:val="20"/>
        </w:rPr>
        <w:t xml:space="preserve"> “EL PROVEEDOR” </w:t>
      </w:r>
      <w:r>
        <w:rPr>
          <w:rFonts w:ascii="Arial Narrow" w:hAnsi="Arial Narrow" w:cs="Arial"/>
          <w:bCs/>
          <w:sz w:val="20"/>
          <w:szCs w:val="20"/>
        </w:rPr>
        <w:t>A MÁS TARDAR DENTRO DE LOS 10 (DIEZ) DÍAS NATURALES POSTERIORES A LA FIRMA DEL CONVENIO RESPECTIVO.</w:t>
      </w:r>
    </w:p>
    <w:p w:rsidR="00C03B41" w:rsidRDefault="00C03B41" w:rsidP="00C03B41">
      <w:pPr>
        <w:jc w:val="both"/>
        <w:rPr>
          <w:rFonts w:ascii="Arial Narrow" w:hAnsi="Arial Narrow" w:cs="Candara"/>
          <w:b/>
          <w:bCs/>
          <w:i/>
          <w:iCs/>
          <w:sz w:val="20"/>
          <w:szCs w:val="20"/>
          <w:u w:val="single"/>
        </w:rPr>
      </w:pPr>
    </w:p>
    <w:p w:rsidR="00C03B41" w:rsidRDefault="00C03B41" w:rsidP="00C03B41">
      <w:pPr>
        <w:jc w:val="both"/>
        <w:rPr>
          <w:rFonts w:ascii="Arial Narrow" w:hAnsi="Arial Narrow" w:cs="Candara"/>
          <w:b/>
          <w:bCs/>
          <w:i/>
          <w:iCs/>
          <w:sz w:val="20"/>
          <w:szCs w:val="20"/>
          <w:u w:val="single"/>
        </w:rPr>
      </w:pPr>
      <w:r>
        <w:rPr>
          <w:rFonts w:ascii="Arial Narrow" w:hAnsi="Arial Narrow" w:cs="Candara"/>
          <w:b/>
          <w:bCs/>
          <w:i/>
          <w:iCs/>
          <w:sz w:val="20"/>
          <w:szCs w:val="20"/>
          <w:u w:val="single"/>
        </w:rPr>
        <w:t>NOTA: (EN EL SUPUESTO DE QUE EL MONTO DEL CONTRATO ADJUDICADO SEA IGUAL O MENOR A 900 DÍAS DE UMA, EL PROVEEDOR PODRÁ PRESENTAR LA GARANTÍA DE CUMPLIMIENTO DE LAS OBLIGACIONES ESTIPULADAS EN EL CONTRATO, MEDIANTE CHEQUE CERTIFICADO O DEPOSITO EN EFECTIVO, DEBIENDO INSERTAR EL TEXTO SIGUIENTE, EN SUSTITUCIÓN AL QUE ANTECEDE:)</w:t>
      </w:r>
    </w:p>
    <w:p w:rsidR="00C03B41" w:rsidRDefault="00C03B41" w:rsidP="00C03B41">
      <w:pPr>
        <w:ind w:left="360"/>
        <w:jc w:val="both"/>
        <w:rPr>
          <w:rFonts w:ascii="Arial Narrow" w:hAnsi="Arial Narrow" w:cs="Candara"/>
          <w:sz w:val="20"/>
          <w:szCs w:val="20"/>
        </w:rPr>
      </w:pPr>
    </w:p>
    <w:p w:rsidR="00C03B41" w:rsidRDefault="00C03B41" w:rsidP="00C03B41">
      <w:pPr>
        <w:jc w:val="both"/>
        <w:rPr>
          <w:rFonts w:ascii="Arial Narrow" w:hAnsi="Arial Narrow" w:cs="Candara"/>
          <w:sz w:val="20"/>
          <w:szCs w:val="20"/>
        </w:rPr>
      </w:pPr>
      <w:r>
        <w:rPr>
          <w:rFonts w:ascii="Arial Narrow" w:hAnsi="Arial Narrow" w:cs="Candara"/>
          <w:b/>
          <w:bCs/>
          <w:sz w:val="20"/>
          <w:szCs w:val="20"/>
        </w:rPr>
        <w:t>GARANTÍA DE CUMPLIMIENTO DEL CONTRATO.- “EL PROVEEDOR”</w:t>
      </w:r>
      <w:r>
        <w:rPr>
          <w:rFonts w:ascii="Arial Narrow" w:hAnsi="Arial Narrow" w:cs="Candara"/>
          <w:sz w:val="20"/>
          <w:szCs w:val="20"/>
        </w:rPr>
        <w:t xml:space="preserve"> SE OBLIGA A OTORGAR, DENTRO DE UN PLAZO DE DIEZ DÍAS NATURALES CONTADOS A PARTIR DE LA FIRMA DE ESTE INSTRUMENTO, UNA GARANTÍA DE CUMPLIMIENTO DE TODAS Y CADA UNA DE LAS OBLIGACIONES A SU CARGO DERIVADAS DEL PRESENTE CONTRATO, MEDIANTE CHEQUE CERTIFICADO O DEPÓSITO EN EFECTIVO, POR UN IMPORTE EQUIVALENTE AL 10% (DIEZ POR CIENTO), DEL MONTO TOTAL DEL CONTRATO, SIN CONSIDERAR EL IMPUESTO AL VALOR AGREGADO, A FAVOR DE </w:t>
      </w:r>
      <w:r>
        <w:rPr>
          <w:rFonts w:ascii="Arial Narrow" w:hAnsi="Arial Narrow" w:cs="Candara"/>
          <w:b/>
          <w:bCs/>
          <w:sz w:val="20"/>
          <w:szCs w:val="20"/>
        </w:rPr>
        <w:t>“EL INSTITUTO”</w:t>
      </w:r>
      <w:r>
        <w:rPr>
          <w:rFonts w:ascii="Arial Narrow" w:hAnsi="Arial Narrow" w:cs="Candara"/>
          <w:sz w:val="20"/>
          <w:szCs w:val="20"/>
        </w:rPr>
        <w:t>, PARA LO CUAL, SE DEBERÁ SEGUIR EL PROCEDIMIENTO SIGUIENTE:</w:t>
      </w:r>
    </w:p>
    <w:p w:rsidR="00C03B41" w:rsidRDefault="00C03B41" w:rsidP="00C03B41">
      <w:pPr>
        <w:ind w:left="360"/>
        <w:jc w:val="both"/>
        <w:rPr>
          <w:rFonts w:ascii="Arial Narrow" w:hAnsi="Arial Narrow" w:cs="Candara"/>
          <w:sz w:val="20"/>
          <w:szCs w:val="20"/>
        </w:rPr>
      </w:pPr>
    </w:p>
    <w:p w:rsidR="00C03B41" w:rsidRDefault="00C03B41" w:rsidP="00C03B41">
      <w:pPr>
        <w:tabs>
          <w:tab w:val="left" w:pos="6510"/>
        </w:tabs>
        <w:autoSpaceDE w:val="0"/>
        <w:jc w:val="both"/>
        <w:rPr>
          <w:rFonts w:ascii="Arial Narrow" w:hAnsi="Arial Narrow" w:cs="Candara"/>
          <w:sz w:val="20"/>
          <w:szCs w:val="20"/>
        </w:rPr>
      </w:pPr>
      <w:r>
        <w:rPr>
          <w:rFonts w:ascii="Arial Narrow" w:hAnsi="Arial Narrow" w:cs="Candara"/>
          <w:b/>
          <w:bCs/>
          <w:sz w:val="20"/>
          <w:szCs w:val="20"/>
        </w:rPr>
        <w:t>I.-</w:t>
      </w:r>
      <w:r>
        <w:rPr>
          <w:rFonts w:ascii="Arial Narrow" w:hAnsi="Arial Narrow" w:cs="Candara"/>
          <w:sz w:val="20"/>
          <w:szCs w:val="20"/>
        </w:rPr>
        <w:t>EL CHEQUE DEBE EXPEDIRSE A NOMBRE DEL INSTITUTO MEXICANO DEL SEGURO SOCIAL.</w:t>
      </w:r>
    </w:p>
    <w:p w:rsidR="00C03B41" w:rsidRDefault="00C03B41" w:rsidP="00C03B41">
      <w:pPr>
        <w:tabs>
          <w:tab w:val="left" w:pos="6510"/>
        </w:tabs>
        <w:autoSpaceDE w:val="0"/>
        <w:jc w:val="both"/>
        <w:rPr>
          <w:rFonts w:ascii="Arial Narrow" w:hAnsi="Arial Narrow" w:cs="Candara"/>
          <w:sz w:val="20"/>
          <w:szCs w:val="20"/>
        </w:rPr>
      </w:pPr>
      <w:r>
        <w:rPr>
          <w:rFonts w:ascii="Arial Narrow" w:hAnsi="Arial Narrow" w:cs="Candara"/>
          <w:b/>
          <w:bCs/>
          <w:sz w:val="20"/>
          <w:szCs w:val="20"/>
        </w:rPr>
        <w:t>II.-</w:t>
      </w:r>
      <w:r>
        <w:rPr>
          <w:rFonts w:ascii="Arial Narrow" w:hAnsi="Arial Narrow" w:cs="Candara"/>
          <w:sz w:val="20"/>
          <w:szCs w:val="20"/>
        </w:rPr>
        <w:t xml:space="preserve">DICHO CHEQUE DEBERÁ SER RESGUARDADO, A TÍTULO DE GARANTÍA, EN __________ </w:t>
      </w:r>
      <w:r>
        <w:rPr>
          <w:rFonts w:ascii="Arial Narrow" w:hAnsi="Arial Narrow" w:cs="Candara"/>
          <w:b/>
          <w:bCs/>
          <w:i/>
          <w:iCs/>
          <w:sz w:val="20"/>
          <w:szCs w:val="20"/>
          <w:u w:val="single"/>
        </w:rPr>
        <w:t>(SEÑALAR EL ÁREA DE TESORERÍA Y/O SU EQUIVALENTE EN LOS ÓRGANOS DE OPERACIÓN ADMINISTRATIVA DESCONCENTRADA)</w:t>
      </w:r>
      <w:r>
        <w:rPr>
          <w:rFonts w:ascii="Arial Narrow" w:hAnsi="Arial Narrow" w:cs="Candara"/>
          <w:sz w:val="20"/>
          <w:szCs w:val="20"/>
        </w:rPr>
        <w:t>.</w:t>
      </w:r>
    </w:p>
    <w:p w:rsidR="00C03B41" w:rsidRDefault="00C03B41" w:rsidP="00C03B41">
      <w:pPr>
        <w:tabs>
          <w:tab w:val="left" w:pos="6510"/>
        </w:tabs>
        <w:autoSpaceDE w:val="0"/>
        <w:jc w:val="both"/>
        <w:rPr>
          <w:rFonts w:ascii="Arial Narrow" w:hAnsi="Arial Narrow" w:cs="Candara"/>
          <w:sz w:val="20"/>
          <w:szCs w:val="20"/>
        </w:rPr>
      </w:pPr>
      <w:r>
        <w:rPr>
          <w:rFonts w:ascii="Arial Narrow" w:hAnsi="Arial Narrow" w:cs="Candara"/>
          <w:b/>
          <w:bCs/>
          <w:sz w:val="20"/>
          <w:szCs w:val="20"/>
        </w:rPr>
        <w:t>III.-</w:t>
      </w:r>
      <w:r>
        <w:rPr>
          <w:rFonts w:ascii="Arial Narrow" w:hAnsi="Arial Narrow" w:cs="Candara"/>
          <w:sz w:val="20"/>
          <w:szCs w:val="20"/>
        </w:rPr>
        <w:t xml:space="preserve">EL CHEQUE SERÁ DEVUELTO A MÁS TARDAR EL SEGUNDO DÍA HÁBIL POSTERIOR A QUE </w:t>
      </w:r>
      <w:r>
        <w:rPr>
          <w:rFonts w:ascii="Arial Narrow" w:hAnsi="Arial Narrow" w:cs="Candara"/>
          <w:b/>
          <w:bCs/>
          <w:sz w:val="20"/>
          <w:szCs w:val="20"/>
        </w:rPr>
        <w:t>“EL INSTITUTO”</w:t>
      </w:r>
      <w:r>
        <w:rPr>
          <w:rFonts w:ascii="Arial Narrow" w:hAnsi="Arial Narrow" w:cs="Candara"/>
          <w:sz w:val="20"/>
          <w:szCs w:val="20"/>
        </w:rPr>
        <w:t xml:space="preserve"> CONSTATE EL CUMPLIMIENTO DEL CONTRATO.</w:t>
      </w:r>
    </w:p>
    <w:p w:rsidR="00C03B41" w:rsidRDefault="00C03B41" w:rsidP="00C03B41">
      <w:pPr>
        <w:jc w:val="both"/>
        <w:rPr>
          <w:rFonts w:ascii="Arial Narrow" w:hAnsi="Arial Narrow" w:cs="Candara"/>
          <w:sz w:val="20"/>
          <w:szCs w:val="20"/>
        </w:rPr>
      </w:pPr>
    </w:p>
    <w:p w:rsidR="00C03B41" w:rsidRDefault="00C03B41" w:rsidP="00C03B41">
      <w:pPr>
        <w:jc w:val="both"/>
        <w:rPr>
          <w:rFonts w:ascii="Arial Narrow" w:hAnsi="Arial Narrow" w:cs="Candara"/>
          <w:sz w:val="20"/>
          <w:szCs w:val="20"/>
        </w:rPr>
      </w:pPr>
      <w:r>
        <w:rPr>
          <w:rFonts w:ascii="Arial Narrow" w:hAnsi="Arial Narrow" w:cs="Candara"/>
          <w:sz w:val="20"/>
          <w:szCs w:val="20"/>
        </w:rPr>
        <w:t xml:space="preserve">EN ESTE CASO, LA VERIFICACIÓN DEL CUMPLIMIENTO DEL CONTRATO POR PARTE DE </w:t>
      </w:r>
      <w:r>
        <w:rPr>
          <w:rFonts w:ascii="Arial Narrow" w:hAnsi="Arial Narrow" w:cs="Candara"/>
          <w:b/>
          <w:bCs/>
          <w:sz w:val="20"/>
          <w:szCs w:val="20"/>
        </w:rPr>
        <w:t>“EL INSTITUTO”</w:t>
      </w:r>
      <w:r>
        <w:rPr>
          <w:rFonts w:ascii="Arial Narrow" w:hAnsi="Arial Narrow" w:cs="Candara"/>
          <w:sz w:val="20"/>
          <w:szCs w:val="20"/>
        </w:rPr>
        <w:t xml:space="preserve"> DEBERÁ HACERSE A MÁS TARDAR EL TERCER DÍA HÁBIL POSTERIOR A AQUEL EN QUE </w:t>
      </w:r>
      <w:r>
        <w:rPr>
          <w:rFonts w:ascii="Arial Narrow" w:hAnsi="Arial Narrow" w:cs="Candara"/>
          <w:b/>
          <w:bCs/>
          <w:sz w:val="20"/>
          <w:szCs w:val="20"/>
        </w:rPr>
        <w:t>“EL PROVEEDOR”</w:t>
      </w:r>
      <w:r>
        <w:rPr>
          <w:rFonts w:ascii="Arial Narrow" w:hAnsi="Arial Narrow" w:cs="Candara"/>
          <w:sz w:val="20"/>
          <w:szCs w:val="20"/>
        </w:rPr>
        <w:t xml:space="preserve"> DE AVISO DE LA TOTALIDAD DE LOS SERVICIOS OBJETO DEL PRESENTE CONTRATO.</w:t>
      </w:r>
    </w:p>
    <w:p w:rsidR="00C03B41" w:rsidRDefault="00C03B41" w:rsidP="00C03B41">
      <w:pPr>
        <w:jc w:val="both"/>
        <w:rPr>
          <w:rFonts w:ascii="Arial Narrow" w:hAnsi="Arial Narrow" w:cs="Candara"/>
          <w:sz w:val="20"/>
          <w:szCs w:val="20"/>
        </w:rPr>
      </w:pPr>
    </w:p>
    <w:p w:rsidR="00C03B41" w:rsidRDefault="00C03B41" w:rsidP="00C03B41">
      <w:pPr>
        <w:jc w:val="both"/>
        <w:rPr>
          <w:rFonts w:ascii="Arial Narrow" w:hAnsi="Arial Narrow" w:cs="Candara"/>
          <w:sz w:val="20"/>
          <w:szCs w:val="20"/>
        </w:rPr>
      </w:pPr>
      <w:r>
        <w:rPr>
          <w:rFonts w:ascii="Arial Narrow" w:hAnsi="Arial Narrow" w:cs="Candara"/>
          <w:sz w:val="20"/>
          <w:szCs w:val="20"/>
        </w:rPr>
        <w:t>EN EL CASO DE QUE LA GARANTÍA SE OTORGUE EN EFECTIVO, EN LO CONDUCENTE SE APLICARÁN LAS REGLAS CONTENIDAS EN LAS FRACCIONES ANTERIORES.”</w:t>
      </w:r>
    </w:p>
    <w:p w:rsidR="00C03B41" w:rsidRDefault="00C03B41" w:rsidP="00C03B41">
      <w:pPr>
        <w:widowControl w:val="0"/>
        <w:overflowPunct w:val="0"/>
        <w:autoSpaceDE w:val="0"/>
        <w:jc w:val="both"/>
        <w:textAlignment w:val="baseline"/>
        <w:rPr>
          <w:rFonts w:ascii="Arial Narrow" w:hAnsi="Arial Narrow" w:cs="Candara"/>
          <w:b/>
          <w:bCs/>
          <w:sz w:val="20"/>
          <w:szCs w:val="20"/>
        </w:rPr>
      </w:pPr>
    </w:p>
    <w:p w:rsidR="00C03B41" w:rsidRDefault="00C03B41" w:rsidP="00C03B41">
      <w:pPr>
        <w:widowControl w:val="0"/>
        <w:overflowPunct w:val="0"/>
        <w:autoSpaceDE w:val="0"/>
        <w:jc w:val="both"/>
        <w:textAlignment w:val="baseline"/>
        <w:rPr>
          <w:rFonts w:ascii="Arial Narrow" w:hAnsi="Arial Narrow" w:cs="Candara"/>
          <w:b/>
          <w:bCs/>
          <w:i/>
          <w:iCs/>
          <w:sz w:val="20"/>
          <w:szCs w:val="20"/>
          <w:u w:val="single"/>
        </w:rPr>
      </w:pPr>
      <w:r>
        <w:rPr>
          <w:rFonts w:ascii="Arial Narrow" w:hAnsi="Arial Narrow" w:cs="Candara"/>
          <w:b/>
          <w:bCs/>
          <w:i/>
          <w:iCs/>
          <w:sz w:val="20"/>
          <w:szCs w:val="20"/>
          <w:u w:val="single"/>
        </w:rPr>
        <w:t>NOTA: (EN CASO DE QUE SE HUBIESE PACTADO EL OTORGAMIENTO DE ANTICIPO AL PROVEEDOR, SE DEBERÁ INSERTAR EL TEXTO SIGUIENTE:)</w:t>
      </w:r>
    </w:p>
    <w:p w:rsidR="00C03B41" w:rsidRDefault="00C03B41" w:rsidP="00C03B41">
      <w:pPr>
        <w:widowControl w:val="0"/>
        <w:overflowPunct w:val="0"/>
        <w:autoSpaceDE w:val="0"/>
        <w:jc w:val="both"/>
        <w:textAlignment w:val="baseline"/>
        <w:rPr>
          <w:rFonts w:ascii="Arial Narrow" w:hAnsi="Arial Narrow" w:cs="Candara"/>
          <w:b/>
          <w:bCs/>
          <w:sz w:val="20"/>
          <w:szCs w:val="20"/>
        </w:rPr>
      </w:pPr>
    </w:p>
    <w:p w:rsidR="00C03B41" w:rsidRDefault="00C03B41" w:rsidP="0059622D">
      <w:pPr>
        <w:numPr>
          <w:ilvl w:val="0"/>
          <w:numId w:val="44"/>
        </w:numPr>
        <w:tabs>
          <w:tab w:val="num" w:pos="360"/>
          <w:tab w:val="left" w:pos="7200"/>
        </w:tabs>
        <w:suppressAutoHyphens/>
        <w:overflowPunct w:val="0"/>
        <w:autoSpaceDE w:val="0"/>
        <w:ind w:left="360"/>
        <w:jc w:val="both"/>
        <w:textAlignment w:val="baseline"/>
        <w:rPr>
          <w:rFonts w:ascii="Arial Narrow" w:hAnsi="Arial Narrow" w:cs="Candara"/>
          <w:sz w:val="20"/>
          <w:szCs w:val="20"/>
        </w:rPr>
      </w:pPr>
      <w:r>
        <w:rPr>
          <w:rFonts w:ascii="Arial Narrow" w:hAnsi="Arial Narrow" w:cs="Candara"/>
          <w:b/>
          <w:bCs/>
          <w:sz w:val="20"/>
          <w:szCs w:val="20"/>
        </w:rPr>
        <w:t>GARANTÍA DE ANTICIPO.- “EL PROVEEDOR”</w:t>
      </w:r>
      <w:r>
        <w:rPr>
          <w:rFonts w:ascii="Arial Narrow" w:hAnsi="Arial Narrow" w:cs="Candara"/>
          <w:sz w:val="20"/>
          <w:szCs w:val="20"/>
        </w:rPr>
        <w:t xml:space="preserve"> SE OBLIGA A OTORGAR, PREVIO AL OTORGAMIENTO DEL ANTICIPO ESTIPULADO EN LA CLÁUSULA _________, UNA PÓLIZA DE FIANZA EXPEDIDA POR COMPAÑÍA AUTORIZADA EN LOS TÉRMINOS DE LA LEY FEDERAL DE INSTITUCIONES DE FIANZAS, Y A FAVOR DEL “INSTITUTO MEXICANO DEL SEGURO SOCIAL”, POR UN MONTO EQUIVALENTE AL 100% (CIEN POR CIENTO) DEL IMPORTE OTORGADO POR CONCEPTO DE ANTICIPO, INCLUYENDO EL I.V.A. </w:t>
      </w:r>
    </w:p>
    <w:p w:rsidR="00C03B41" w:rsidRDefault="00C03B41" w:rsidP="00C03B41">
      <w:pPr>
        <w:jc w:val="both"/>
        <w:rPr>
          <w:rFonts w:ascii="Arial Narrow" w:hAnsi="Arial Narrow" w:cs="Candara"/>
          <w:sz w:val="20"/>
          <w:szCs w:val="20"/>
        </w:rPr>
      </w:pPr>
    </w:p>
    <w:p w:rsidR="00C03B41" w:rsidRDefault="00C03B41" w:rsidP="00C03B41">
      <w:pPr>
        <w:ind w:left="397"/>
        <w:jc w:val="both"/>
        <w:rPr>
          <w:rFonts w:ascii="Arial Narrow" w:hAnsi="Arial Narrow" w:cs="Tahoma"/>
          <w:sz w:val="20"/>
          <w:szCs w:val="20"/>
        </w:rPr>
      </w:pPr>
      <w:r>
        <w:rPr>
          <w:rFonts w:ascii="Arial Narrow" w:hAnsi="Arial Narrow" w:cs="Tahoma"/>
          <w:b/>
          <w:sz w:val="20"/>
          <w:szCs w:val="20"/>
        </w:rPr>
        <w:t>“EL PROVEEDOR”</w:t>
      </w:r>
      <w:r>
        <w:rPr>
          <w:rFonts w:ascii="Arial Narrow" w:hAnsi="Arial Narrow" w:cs="Tahoma"/>
          <w:sz w:val="20"/>
          <w:szCs w:val="20"/>
        </w:rPr>
        <w:t xml:space="preserve"> QUEDA OBLIGADO A ENTREGAR A </w:t>
      </w:r>
      <w:r>
        <w:rPr>
          <w:rFonts w:ascii="Arial Narrow" w:hAnsi="Arial Narrow" w:cs="Tahoma"/>
          <w:b/>
          <w:sz w:val="20"/>
          <w:szCs w:val="20"/>
        </w:rPr>
        <w:t>“EL INSTITUTO”</w:t>
      </w:r>
      <w:r>
        <w:rPr>
          <w:rFonts w:ascii="Arial Narrow" w:hAnsi="Arial Narrow" w:cs="Tahoma"/>
          <w:sz w:val="20"/>
          <w:szCs w:val="20"/>
        </w:rPr>
        <w:t xml:space="preserve"> LA PÓLIZA DE FIANZA, APEGÁNDOSE AL FORMATO QUE SE INTEGRA AL PRESENTE INSTRUMENTO JURÍDICO COMO </w:t>
      </w:r>
      <w:r>
        <w:rPr>
          <w:rFonts w:ascii="Arial Narrow" w:hAnsi="Arial Narrow" w:cs="Tahoma"/>
          <w:b/>
          <w:sz w:val="20"/>
          <w:szCs w:val="20"/>
        </w:rPr>
        <w:t>ANEXO __ (____)</w:t>
      </w:r>
      <w:r>
        <w:rPr>
          <w:rFonts w:ascii="Arial Narrow" w:hAnsi="Arial Narrow" w:cs="Tahoma"/>
          <w:sz w:val="20"/>
          <w:szCs w:val="20"/>
        </w:rPr>
        <w:t>, EN ___________ UBICADA EN ___________.</w:t>
      </w:r>
    </w:p>
    <w:p w:rsidR="00C03B41" w:rsidRDefault="00C03B41" w:rsidP="00C03B41">
      <w:pPr>
        <w:jc w:val="both"/>
        <w:rPr>
          <w:rFonts w:ascii="Arial Narrow" w:hAnsi="Arial Narrow" w:cs="Candara"/>
          <w:sz w:val="20"/>
          <w:szCs w:val="20"/>
        </w:rPr>
      </w:pPr>
    </w:p>
    <w:p w:rsidR="00C03B41" w:rsidRDefault="00C03B41" w:rsidP="00C03B41">
      <w:pPr>
        <w:ind w:left="600"/>
        <w:jc w:val="both"/>
        <w:rPr>
          <w:rFonts w:ascii="Arial Narrow" w:hAnsi="Arial Narrow" w:cs="Candara"/>
          <w:sz w:val="20"/>
          <w:szCs w:val="20"/>
        </w:rPr>
      </w:pPr>
      <w:r>
        <w:rPr>
          <w:rFonts w:ascii="Arial Narrow" w:hAnsi="Arial Narrow" w:cs="Candara"/>
          <w:sz w:val="20"/>
          <w:szCs w:val="20"/>
        </w:rPr>
        <w:lastRenderedPageBreak/>
        <w:t xml:space="preserve">DICHA PÓLIZA DE GARANTÍA SERÁ DEVUELTA A </w:t>
      </w:r>
      <w:r>
        <w:rPr>
          <w:rFonts w:ascii="Arial Narrow" w:hAnsi="Arial Narrow" w:cs="Candara"/>
          <w:b/>
          <w:bCs/>
          <w:sz w:val="20"/>
          <w:szCs w:val="20"/>
        </w:rPr>
        <w:t>“EL PROVEEDOR”</w:t>
      </w:r>
      <w:r>
        <w:rPr>
          <w:rFonts w:ascii="Arial Narrow" w:hAnsi="Arial Narrow" w:cs="Candara"/>
          <w:sz w:val="20"/>
          <w:szCs w:val="20"/>
        </w:rPr>
        <w:t xml:space="preserve"> UNA VEZ QUE </w:t>
      </w:r>
      <w:r>
        <w:rPr>
          <w:rFonts w:ascii="Arial Narrow" w:hAnsi="Arial Narrow" w:cs="Candara"/>
          <w:b/>
          <w:bCs/>
          <w:sz w:val="20"/>
          <w:szCs w:val="20"/>
        </w:rPr>
        <w:t>“EL INSTITUTO”</w:t>
      </w:r>
      <w:r>
        <w:rPr>
          <w:rFonts w:ascii="Arial Narrow" w:hAnsi="Arial Narrow" w:cs="Candara"/>
          <w:sz w:val="20"/>
          <w:szCs w:val="20"/>
        </w:rPr>
        <w:t xml:space="preserve"> LE OTORGUE AUTORIZACIÓN POR ESCRITO, PARA QUE ÉSTE PUEDA SOLICITAR A LA AFIANZADORA CORRESPONDIENTE LA CANCELACIÓN DE LA FIANZA, AUTORIZACIÓN QUE SE ENTREGARÁ A </w:t>
      </w:r>
      <w:r>
        <w:rPr>
          <w:rFonts w:ascii="Arial Narrow" w:hAnsi="Arial Narrow" w:cs="Candara"/>
          <w:b/>
          <w:bCs/>
          <w:sz w:val="20"/>
          <w:szCs w:val="20"/>
        </w:rPr>
        <w:t>“EL PROVEEDOR”</w:t>
      </w:r>
      <w:r>
        <w:rPr>
          <w:rFonts w:ascii="Arial Narrow" w:hAnsi="Arial Narrow" w:cs="Candara"/>
          <w:sz w:val="20"/>
          <w:szCs w:val="20"/>
        </w:rPr>
        <w:t>, SIEMPRE QUE SE HAYA AMORTIZADO LA TOTALIDAD DEL ANTICIPO CORRESPONDIENTE, DE CONFORMIDAD CON LO DISPUESTO EN EL ARTÍCULO 32, DEL REGLAMENTO DE LA LEY DE ADQUISICIONES, ARRENDAMIENTOS Y SERVICIOS DEL SECTOR PÚBLICO.</w:t>
      </w:r>
    </w:p>
    <w:p w:rsidR="00C03B41" w:rsidRDefault="00C03B41" w:rsidP="00C03B41">
      <w:pPr>
        <w:ind w:left="600"/>
        <w:jc w:val="both"/>
        <w:rPr>
          <w:rFonts w:ascii="Arial Narrow" w:hAnsi="Arial Narrow" w:cs="Candara"/>
          <w:sz w:val="20"/>
          <w:szCs w:val="20"/>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 xml:space="preserve">DÉCIMA TERCERA.- </w:t>
      </w:r>
      <w:r>
        <w:rPr>
          <w:rFonts w:ascii="Arial Narrow" w:hAnsi="Arial Narrow" w:cs="Gisha"/>
          <w:b/>
          <w:sz w:val="20"/>
          <w:szCs w:val="20"/>
        </w:rPr>
        <w:t>EJECUCIÓN DE LA GARANTÍA DE CUMPLIMIENTO (FIANZA) DE ESTE CONTRATO</w:t>
      </w:r>
      <w:r>
        <w:rPr>
          <w:rFonts w:ascii="Arial Narrow" w:hAnsi="Arial Narrow" w:cs="Arial"/>
          <w:b/>
          <w:bCs/>
          <w:sz w:val="20"/>
          <w:szCs w:val="20"/>
        </w:rPr>
        <w:t>.- “EL INSTITUTO”</w:t>
      </w:r>
      <w:r>
        <w:rPr>
          <w:rFonts w:ascii="Arial Narrow" w:hAnsi="Arial Narrow" w:cs="Arial"/>
          <w:sz w:val="20"/>
          <w:szCs w:val="20"/>
        </w:rPr>
        <w:t xml:space="preserve"> LLEVARÁ A CABO LA EJECUCIÓN DE LA GARANTÍA DE CUMPLIMIENTO DEL CONTRATO EN LOS CASOS SIGUIENTES:</w:t>
      </w:r>
    </w:p>
    <w:p w:rsidR="00C03B41" w:rsidRDefault="00C03B41" w:rsidP="00C03B41">
      <w:pPr>
        <w:jc w:val="both"/>
        <w:rPr>
          <w:rFonts w:ascii="Arial Narrow" w:hAnsi="Arial Narrow" w:cs="Arial"/>
          <w:sz w:val="20"/>
          <w:szCs w:val="20"/>
        </w:rPr>
      </w:pPr>
    </w:p>
    <w:p w:rsidR="00C03B41" w:rsidRDefault="00C03B41" w:rsidP="00C03B41">
      <w:pPr>
        <w:tabs>
          <w:tab w:val="left" w:pos="480"/>
        </w:tabs>
        <w:overflowPunct w:val="0"/>
        <w:autoSpaceDE w:val="0"/>
        <w:jc w:val="both"/>
        <w:textAlignment w:val="baseline"/>
        <w:rPr>
          <w:rFonts w:ascii="Arial Narrow" w:hAnsi="Arial Narrow" w:cs="Arial"/>
          <w:sz w:val="20"/>
          <w:szCs w:val="20"/>
        </w:rPr>
      </w:pPr>
      <w:r>
        <w:rPr>
          <w:rFonts w:ascii="Arial Narrow" w:hAnsi="Arial Narrow" w:cs="Arial"/>
          <w:sz w:val="20"/>
          <w:szCs w:val="20"/>
        </w:rPr>
        <w:t>A)</w:t>
      </w:r>
      <w:r>
        <w:rPr>
          <w:rFonts w:ascii="Arial Narrow" w:hAnsi="Arial Narrow" w:cs="Arial"/>
          <w:sz w:val="20"/>
          <w:szCs w:val="20"/>
        </w:rPr>
        <w:tab/>
        <w:t xml:space="preserve">SE RESCINDA ADMINISTRATIVAMENTE ESTE CONTRATO. </w:t>
      </w:r>
    </w:p>
    <w:p w:rsidR="00C03B41" w:rsidRDefault="00C03B41" w:rsidP="00C03B41">
      <w:pPr>
        <w:overflowPunct w:val="0"/>
        <w:autoSpaceDE w:val="0"/>
        <w:ind w:left="426" w:hanging="426"/>
        <w:jc w:val="both"/>
        <w:textAlignment w:val="baseline"/>
        <w:rPr>
          <w:rFonts w:ascii="Arial Narrow" w:hAnsi="Arial Narrow" w:cs="Arial"/>
          <w:sz w:val="20"/>
          <w:szCs w:val="20"/>
        </w:rPr>
      </w:pPr>
      <w:r>
        <w:rPr>
          <w:rFonts w:ascii="Arial Narrow" w:hAnsi="Arial Narrow" w:cs="Arial"/>
          <w:sz w:val="20"/>
          <w:szCs w:val="20"/>
        </w:rPr>
        <w:t>B)</w:t>
      </w:r>
      <w:r>
        <w:rPr>
          <w:rFonts w:ascii="Arial Narrow" w:hAnsi="Arial Narrow" w:cs="Arial"/>
          <w:sz w:val="20"/>
          <w:szCs w:val="20"/>
        </w:rPr>
        <w:tab/>
        <w:t>DURANTE SU VIGENCIA SE DETECTEN DEFICIENCIAS, FALLAS O CALIDAD INFERIOR EN LOS BIENES SUMINISTRADOS, EN COMPARACIÓN CON LOS OFERTADOS.</w:t>
      </w:r>
    </w:p>
    <w:p w:rsidR="00C03B41" w:rsidRDefault="00C03B41" w:rsidP="00C03B41">
      <w:pPr>
        <w:overflowPunct w:val="0"/>
        <w:autoSpaceDE w:val="0"/>
        <w:ind w:left="426" w:hanging="426"/>
        <w:jc w:val="both"/>
        <w:textAlignment w:val="baseline"/>
        <w:rPr>
          <w:rFonts w:ascii="Arial Narrow" w:hAnsi="Arial Narrow" w:cs="Arial"/>
          <w:sz w:val="20"/>
          <w:szCs w:val="20"/>
        </w:rPr>
      </w:pPr>
      <w:r>
        <w:rPr>
          <w:rFonts w:ascii="Arial Narrow" w:hAnsi="Arial Narrow" w:cs="Arial"/>
          <w:sz w:val="20"/>
          <w:szCs w:val="20"/>
        </w:rPr>
        <w:t>C)</w:t>
      </w:r>
      <w:r>
        <w:rPr>
          <w:rFonts w:ascii="Arial Narrow" w:hAnsi="Arial Narrow" w:cs="Arial"/>
          <w:sz w:val="20"/>
          <w:szCs w:val="20"/>
        </w:rPr>
        <w:tab/>
        <w:t xml:space="preserve">CUANDO EN EL SUPUESTO DE QUE SE REALICEN MODIFICACIONES AL CONTRATO, NO ENTREGUE </w:t>
      </w:r>
      <w:r>
        <w:rPr>
          <w:rFonts w:ascii="Arial Narrow" w:hAnsi="Arial Narrow" w:cs="Arial"/>
          <w:b/>
          <w:bCs/>
          <w:sz w:val="20"/>
          <w:szCs w:val="20"/>
        </w:rPr>
        <w:t>“EL PROVEEDOR”</w:t>
      </w:r>
      <w:r>
        <w:rPr>
          <w:rFonts w:ascii="Arial Narrow" w:hAnsi="Arial Narrow" w:cs="Arial"/>
          <w:sz w:val="20"/>
          <w:szCs w:val="20"/>
        </w:rPr>
        <w:t xml:space="preserve"> EN EL PLAZO PACTADO, EL ENDOSO O LA NUEVA GARANTÍA, QUE AMPARE EL PORCENTAJE ESTABLECIDO PARA GARANTIZAR EL CUMPLIMIENTO DEL PRESENTE INSTRUMENTO, ESTABLECIDO EN LA CLÁUSULA DÉCIMA PRIMERA INCISO B).</w:t>
      </w:r>
    </w:p>
    <w:p w:rsidR="00C03B41" w:rsidRDefault="00C03B41" w:rsidP="00C03B41">
      <w:pPr>
        <w:overflowPunct w:val="0"/>
        <w:autoSpaceDE w:val="0"/>
        <w:jc w:val="both"/>
        <w:textAlignment w:val="baseline"/>
        <w:rPr>
          <w:rFonts w:ascii="Arial Narrow" w:hAnsi="Arial Narrow" w:cs="Arial"/>
          <w:sz w:val="20"/>
          <w:szCs w:val="20"/>
        </w:rPr>
      </w:pPr>
      <w:r>
        <w:rPr>
          <w:rFonts w:ascii="Arial Narrow" w:hAnsi="Arial Narrow" w:cs="Arial"/>
          <w:sz w:val="20"/>
          <w:szCs w:val="20"/>
        </w:rPr>
        <w:t>D)</w:t>
      </w:r>
      <w:r>
        <w:rPr>
          <w:rFonts w:ascii="Arial Narrow" w:hAnsi="Arial Narrow" w:cs="Arial"/>
          <w:sz w:val="20"/>
          <w:szCs w:val="20"/>
        </w:rPr>
        <w:tab/>
        <w:t>POR CUALQUIER OTRO INCUMPLIMIENTO DE LAS OBLIGACIONES CONTRAÍDAS EN ESTE CONTRATO.</w:t>
      </w:r>
    </w:p>
    <w:p w:rsidR="00C03B41" w:rsidRDefault="00C03B41" w:rsidP="00C03B41">
      <w:pPr>
        <w:overflowPunct w:val="0"/>
        <w:autoSpaceDE w:val="0"/>
        <w:jc w:val="both"/>
        <w:textAlignment w:val="baseline"/>
        <w:rPr>
          <w:rFonts w:ascii="Arial Narrow" w:hAnsi="Arial Narrow" w:cs="Arial"/>
          <w:sz w:val="20"/>
          <w:szCs w:val="20"/>
        </w:rPr>
      </w:pPr>
    </w:p>
    <w:p w:rsidR="00C03B41" w:rsidRDefault="00C03B41" w:rsidP="00C03B41">
      <w:pPr>
        <w:pStyle w:val="Textoindependiente24"/>
        <w:rPr>
          <w:rFonts w:ascii="Arial Narrow" w:hAnsi="Arial Narrow" w:cs="Gisha"/>
        </w:rPr>
      </w:pPr>
      <w:r>
        <w:rPr>
          <w:rFonts w:ascii="Arial Narrow" w:hAnsi="Arial Narrow" w:cs="Gisha"/>
        </w:rPr>
        <w:t xml:space="preserve">DE CONFORMIDAD CON EL ARTÍCULO 81, FRACCIÓN II DEL REGLAMENTO DE LA LEY DE ADQUISICIONES, ARRENDAMIENTOS Y SERVICIOS DEL SECTOR PÚBLICO, LA APLICACIÓN DE CUMPLIMIENTO DE LA GARANTÍA SERÁ </w:t>
      </w:r>
      <w:r>
        <w:rPr>
          <w:rFonts w:ascii="Arial Narrow" w:hAnsi="Arial Narrow" w:cs="Gisha"/>
          <w:u w:val="single"/>
        </w:rPr>
        <w:t>DIVISIBLE</w:t>
      </w:r>
      <w:r>
        <w:rPr>
          <w:rFonts w:ascii="Arial Narrow" w:hAnsi="Arial Narrow" w:cs="Gisha"/>
        </w:rPr>
        <w:t xml:space="preserve"> YA QUE SOLO SE APLICARÁ  DE MANERA PROPORCIONAL AL MONTO DE LA OBLIGACIÓN INCUMPLIDA.</w:t>
      </w:r>
    </w:p>
    <w:p w:rsidR="00C03B41" w:rsidRDefault="00C03B41" w:rsidP="00C03B41">
      <w:pPr>
        <w:overflowPunct w:val="0"/>
        <w:autoSpaceDE w:val="0"/>
        <w:jc w:val="both"/>
        <w:textAlignment w:val="baseline"/>
        <w:rPr>
          <w:rFonts w:ascii="Arial Narrow" w:hAnsi="Arial Narrow" w:cs="Arial"/>
          <w:sz w:val="20"/>
          <w:szCs w:val="20"/>
        </w:rPr>
      </w:pPr>
    </w:p>
    <w:p w:rsidR="00C03B41" w:rsidRDefault="00C03B41" w:rsidP="00C03B41">
      <w:pPr>
        <w:overflowPunct w:val="0"/>
        <w:autoSpaceDE w:val="0"/>
        <w:autoSpaceDN w:val="0"/>
        <w:jc w:val="both"/>
        <w:rPr>
          <w:rFonts w:ascii="Arial Narrow" w:hAnsi="Arial Narrow"/>
          <w:kern w:val="2"/>
          <w:sz w:val="20"/>
          <w:szCs w:val="20"/>
          <w:lang w:eastAsia="es-MX"/>
        </w:rPr>
      </w:pPr>
      <w:r>
        <w:rPr>
          <w:rFonts w:ascii="Arial Narrow" w:hAnsi="Arial Narrow"/>
          <w:b/>
          <w:bCs/>
          <w:kern w:val="2"/>
          <w:sz w:val="20"/>
          <w:szCs w:val="20"/>
        </w:rPr>
        <w:t xml:space="preserve">DECIMA CUARTA.- ADMINISTRADOR DEL CONTRATO.- </w:t>
      </w:r>
      <w:r>
        <w:rPr>
          <w:rFonts w:ascii="Arial Narrow" w:hAnsi="Arial Narrow"/>
          <w:kern w:val="2"/>
          <w:sz w:val="20"/>
          <w:szCs w:val="20"/>
          <w:lang w:eastAsia="es-MX"/>
        </w:rPr>
        <w:t>LOS ADMINISTRADORES DE LOS CONTRATOS SERÁN RESPONSABLES DE:</w:t>
      </w:r>
    </w:p>
    <w:p w:rsidR="00C03B41" w:rsidRDefault="00C03B41" w:rsidP="00C03B41">
      <w:pPr>
        <w:overflowPunct w:val="0"/>
        <w:autoSpaceDE w:val="0"/>
        <w:autoSpaceDN w:val="0"/>
        <w:ind w:left="714" w:hanging="357"/>
        <w:jc w:val="both"/>
        <w:rPr>
          <w:rFonts w:ascii="Arial Narrow" w:hAnsi="Arial Narrow"/>
          <w:kern w:val="2"/>
          <w:sz w:val="20"/>
          <w:szCs w:val="20"/>
          <w:lang w:eastAsia="es-MX"/>
        </w:rPr>
      </w:pP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RESPONSABLES DE LA APLICACIÓN DE PENAS CONVENCIONALES Y EN SU CASO DE LAS DEDUCCIONES.</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PARTICIPAR EN LA FORMALIZACIÓN DEL CONTRATO A NIVEL OOAD, Y TAMBIÉN PARTICIPARAN LAS ÁREAS TÉCNICAS QUE HAYAN PROPORCIONADO LOS ELEMENTOS TÉCNICOS Y EFECTUADO LA EVALUACIÓN DE LAS PROPUESTAS CORRESPONDIENTES.</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FORMULAR EL FINIQUITO DENTRO DE LOS VEINTE DÍAS NATURALES SIGUIENTES A LA FECHA EN QUE SE NOTIFIQUE LA RESCISIÓN, TRATÁNDOSE DE PROCEDIMIENTOS DE RESCISIÓN DEL CONTRATO, DE CONFORMIDAD CON LO SEÑALADO EN EL ARTÍCULO 99 DE REGLAMENTO DE LA LEY, A EFECTO DE HACER CONSTAR LOS PAGOS QUE SE DEBAN EFECTUAR POR CONCEPTO DE LOS BIENES RECIBIDOS O LOS SERVICIOS PRESTADOS HASTA EL MOMENTO DE LA RESCISIÓN Y DEMÁS CIRCUNSTANCIAS DEL CASO, HACIÉNDOLO DEL CONOCIMIENTO DEL ÁREA CONTRATANTE Y DE LA COORDINACIÓN DE TRAMITE DE EROGACIONES, PARA SU TRAMITACIÓN CORRESPONDIENTE.</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SOLICITAR AL ÁREA CONTRATANTE, DE CONFORMIDAD A LOS SERVIDORES PÚBLICOS SEÑALADOS EN EL NUMERAL 5.6.1 DE LAS POBALINES, SE DÉ POR TERMINADO ANTICIPADAMENTE EL CONTRATO, CUANDO CONCURRAN RAZONES DE INTERÉS GENERAL O BIEN CUANDO POR CAUSAS JUSTIFICADAS SE EXTINGA LA NECESIDAD DE LOS BIENES O SERVICIOS CONTRATADOS, CONFORME A LO PREVISTO EN EL ARTÍCULO 54 BIS DE LA LEY.</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DETERMINAR LA SUSPENSIÓN DE LA PRESTACIÓN DEL SERVICIO SE PRESENTE CASO FORTUITO O DE FUERZA MAYOR, LO CUAL INFORMARÁ AL ÁREA CONTRATANTE.</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NOTIFICAR AL PROVEEDOR DENTRO DEL PERIODO DE 3 DÍAS HÁBILES SIGUIENTES AL MOMENTO EN QUE SE HAYA DETECTADO, DURANTE LA VIGENCIA DEL CONTRATO, VICIOS O DEFECTOS DE CALIDAD EN LOS BIENES O SERVICIOS, SOLICITANDO EL CANJE.</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E INFORMANDO AL JEFE DEL DEPARTAMENTO DE ADQUISICIÓN DE BIENES Y CONTRATACIÓN DE SERVICIOS.</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 xml:space="preserve">INICIAR EL PROCEDIMIENTO DE RESCISIÓN EN CASO DE INCUMPLIRSE EL CANJE ESTIPULADO EN EL NUMERAL QUE ANTECEDE. EN EL SUPUESTO DE QUE EL PROVEEDOR HICIERA ENTREGA DE LOS BIENES O PRESTARA LOS SERVICIOS, EN CONDICIONES ÓPTIMAS POSTERIORES A DIEZ DÍAS DE INICIADO EL PROCEDIMIENTO, ÉSTE </w:t>
      </w:r>
      <w:r>
        <w:rPr>
          <w:rFonts w:ascii="Arial Narrow" w:hAnsi="Arial Narrow" w:cs="Candara"/>
          <w:bCs/>
          <w:sz w:val="20"/>
          <w:szCs w:val="20"/>
        </w:rPr>
        <w:lastRenderedPageBreak/>
        <w:t>QUEDARÍA SIN EFECTO, PRECIA ACEPTACIÓN Y VERIFICACIÓN DEL ADMINISTRADOR Y AVISO AL ÁREA CONTRATANTE.</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EL ADMINISTRADOR DEL CONTRATO, AL RECIBIR DEL PROVEEDOR O CONTRATISTA LA DOCUMENTACIÓN PARA AUTORIZACIÓN DE PAGO, REVISARA QUE SE ADJUNTE LA “OPINIÓN DE CUMPLIMIENTO DE OBLIGACIONES EN MATERIA DE SEGURIDAD SOCIAL”, Y QUE SEA POSITIVA Y VIGENTE A LA FECHA DE SU PRESENTACIÓN.</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EN CASO DE QUE NO SE ADJUNTE LA “OPINIÓN DE CUMPLIMIENTO DE OBLIGACIONES EN MATERIA DE SEGURIDAD SOCIAL” O NO ESTÉ VIGENTE Y/O SEA NEGATIVA, NO RECIBIRÁ LA DOCUMENTACIÓN E INFORMARÁ AL PROVEEDOR O CONTRATISTA QUE DEBERÁ OBTENER LA CITADA OPINIÓN O, EN CASO DE QUE SEA NEGATIVA, QUE PUEDE PRESENTAR ACLARACIÓN O PAGAR SUS CRÉDITOS FISCALES, ANTE LA SUBDELEGACIÓN QUE LE CORRESPONDA O, EN CASO DE QUE NO ESTÉ VIGENTE, QUE DEBERÁ OBTENERLA NUEVAMENTE.</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CUANDO LA “OPINIÓN DE CUMPLIMIENTO DE OBLIGACIONES EN MATERIA DE SEGURIDAD SOCIAL”, PRESENTADA POR EL PROVEEDOR O CONTRATISTA, SEA POSITIVA Y VIGENTE A LA FECHA EN QUE SE PRESENTÓ AL ADMINISTRADOR DEL CONTRATO, LA JEFATURA DE SERVICIOS DE FINANZAS, SEGÚN CORRESPONDA, CONTINUARA EL TRAMITE DE PAGO AL PROVEEDOR O CONTRATISTA RESPECTIVO.</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EL ADMINISTRADOR DEL CONTRATO SERÁ EL FACULTADO PARA DETERMINAR LA PROCEDENCIA DE LAS DEVOLUCIONES A LOS PROVEEDORES DE BIENES Y SERVICIOS POR CONCEPTO DE IMPORTES DESCONTADOS EN SUS PAGOS POR PENAS CONVENCIONALES O NOTAS DE DEVOLUCIÓN IMPROCEDENTES O MAL CAPTURADAS.</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EL ÁREA REQUIRENTE SERÁ LA RESPONSABLE DE SUPERVISAR EL CUMPLIMIENTO DEL CONTRATO A TRAVÉS DEL SERVIDOR PÚBLICO DESIGNADO COMO ADMINISTRADOR DEL MISMO.</w:t>
      </w:r>
    </w:p>
    <w:p w:rsidR="00C03B41" w:rsidRDefault="00C03B41" w:rsidP="0059622D">
      <w:pPr>
        <w:widowControl w:val="0"/>
        <w:numPr>
          <w:ilvl w:val="0"/>
          <w:numId w:val="45"/>
        </w:numPr>
        <w:tabs>
          <w:tab w:val="left" w:pos="-1701"/>
          <w:tab w:val="left" w:pos="-142"/>
        </w:tabs>
        <w:autoSpaceDE w:val="0"/>
        <w:autoSpaceDN w:val="0"/>
        <w:ind w:left="714" w:hanging="357"/>
        <w:jc w:val="both"/>
        <w:rPr>
          <w:rFonts w:ascii="Arial Narrow" w:hAnsi="Arial Narrow" w:cs="Candara"/>
          <w:bCs/>
          <w:sz w:val="20"/>
          <w:szCs w:val="20"/>
        </w:rPr>
      </w:pPr>
      <w:r>
        <w:rPr>
          <w:rFonts w:ascii="Arial Narrow" w:hAnsi="Arial Narrow" w:cs="Candara"/>
          <w:bCs/>
          <w:sz w:val="20"/>
          <w:szCs w:val="20"/>
        </w:rPr>
        <w:t>INICIAR EL PROCEDIMIENTO DE RESCISIÓN EN CASO DE INCUMPLIRSE EL CANJE ESTIPULADO EN EL NUMERAL QUE ANTECEDE. EN EL SUPUESTO DE QUE EL PROVEEDOR HICIERA ENTREGA DE LOS BIENES O PRESTARA LOS SERVICIOS, EN CONDICIONES ÓPTIMAS POSTERIORES A DIEZ DÍAS DE INICIADO EL PROCEDIMIENTO, ÉSTE QUEDARÍA SIN EFECTO, PREVIA ACEPTACIÓN Y VERIFICACIÓN DEL ADMINISTRADOR Y AVISO AL ÁREA CONTRATANTE.</w:t>
      </w:r>
    </w:p>
    <w:p w:rsidR="00C03B41" w:rsidRDefault="00C03B41" w:rsidP="00C03B41">
      <w:pPr>
        <w:tabs>
          <w:tab w:val="left" w:pos="-142"/>
          <w:tab w:val="left" w:pos="1134"/>
        </w:tabs>
        <w:ind w:right="-93"/>
        <w:jc w:val="both"/>
        <w:rPr>
          <w:rFonts w:ascii="Arial Narrow" w:hAnsi="Arial Narrow" w:cs="Gisha"/>
          <w:b/>
          <w:sz w:val="20"/>
          <w:szCs w:val="20"/>
        </w:rPr>
      </w:pPr>
    </w:p>
    <w:p w:rsidR="00C03B41" w:rsidRDefault="00C03B41" w:rsidP="00C03B41">
      <w:pPr>
        <w:overflowPunct w:val="0"/>
        <w:autoSpaceDE w:val="0"/>
        <w:autoSpaceDN w:val="0"/>
        <w:jc w:val="both"/>
        <w:rPr>
          <w:rFonts w:ascii="Arial Narrow" w:hAnsi="Arial Narrow" w:cs="Arial"/>
          <w:b/>
          <w:bCs/>
          <w:i/>
          <w:sz w:val="20"/>
          <w:szCs w:val="20"/>
        </w:rPr>
      </w:pPr>
      <w:r>
        <w:rPr>
          <w:rFonts w:ascii="Arial Narrow" w:hAnsi="Arial Narrow" w:cs="Arial"/>
          <w:b/>
          <w:bCs/>
          <w:i/>
          <w:sz w:val="20"/>
          <w:szCs w:val="20"/>
        </w:rPr>
        <w:t xml:space="preserve">NOTA: EN CASO DE APLICAR SE MODIFICARA (CUANDO EL IMPORTE DEL CONTRATO NO SEA SUPERIOR </w:t>
      </w:r>
      <w:r>
        <w:rPr>
          <w:rFonts w:ascii="Arial Narrow" w:hAnsi="Arial Narrow" w:cs="Arial"/>
          <w:b/>
          <w:i/>
          <w:sz w:val="20"/>
          <w:szCs w:val="20"/>
          <w:u w:val="single"/>
        </w:rPr>
        <w:t>AL LÍMITE IMPUESTO POR LA S.H.C.P., EN LA MISCELÁNEA FISCAL DEL EJERCICIO CORRESPONDIENTE ($300,000.00)</w:t>
      </w:r>
    </w:p>
    <w:p w:rsidR="00C03B41" w:rsidRDefault="00C03B41" w:rsidP="00C03B41">
      <w:pPr>
        <w:tabs>
          <w:tab w:val="left" w:pos="-142"/>
          <w:tab w:val="left" w:pos="1134"/>
        </w:tabs>
        <w:ind w:right="-93"/>
        <w:jc w:val="both"/>
        <w:rPr>
          <w:rFonts w:ascii="Arial Narrow" w:hAnsi="Arial Narrow" w:cs="Arial"/>
          <w:b/>
          <w:bCs/>
          <w:sz w:val="20"/>
          <w:szCs w:val="20"/>
        </w:rPr>
      </w:pPr>
    </w:p>
    <w:p w:rsidR="00C03B41" w:rsidRDefault="00C03B41" w:rsidP="00C03B41">
      <w:pPr>
        <w:pStyle w:val="Default"/>
        <w:jc w:val="both"/>
        <w:rPr>
          <w:rFonts w:ascii="Arial Narrow" w:hAnsi="Arial Narrow" w:cs="Arial"/>
          <w:color w:val="auto"/>
          <w:sz w:val="20"/>
          <w:szCs w:val="20"/>
        </w:rPr>
      </w:pPr>
      <w:r>
        <w:rPr>
          <w:rFonts w:ascii="Arial Narrow" w:hAnsi="Arial Narrow"/>
          <w:b/>
          <w:bCs/>
          <w:color w:val="auto"/>
          <w:sz w:val="20"/>
          <w:szCs w:val="20"/>
        </w:rPr>
        <w:t xml:space="preserve">ACTA DE ENTREGA-RECEPCIÓN: </w:t>
      </w:r>
      <w:r>
        <w:rPr>
          <w:rFonts w:ascii="Arial Narrow" w:hAnsi="Arial Narrow"/>
          <w:color w:val="auto"/>
          <w:sz w:val="20"/>
          <w:szCs w:val="20"/>
        </w:rPr>
        <w:t xml:space="preserve">DOCUMENTO SUSCRITO POR EL ADMINISTRADOR DEL CONTRATO EN QUE SE HACE CONSTAR A DETALLE LA ENTREGA-RECEPCIÓN DE BIENES O SERVICIOS A ENTERA SATISFACCIÓN DEL IMSS, DE CONFORMIDAD CON LAS OBLIGACIONES QUE AL RESPECTO ESTABLEZCA EL CONTRATO. </w:t>
      </w:r>
    </w:p>
    <w:p w:rsidR="00C03B41" w:rsidRDefault="00C03B41" w:rsidP="00C03B41">
      <w:pPr>
        <w:pStyle w:val="Default"/>
        <w:jc w:val="both"/>
        <w:rPr>
          <w:rFonts w:ascii="Arial Narrow" w:hAnsi="Arial Narrow"/>
          <w:color w:val="auto"/>
          <w:sz w:val="20"/>
          <w:szCs w:val="20"/>
        </w:rPr>
      </w:pPr>
    </w:p>
    <w:p w:rsidR="00C03B41" w:rsidRDefault="00C03B41" w:rsidP="00C03B41">
      <w:pPr>
        <w:tabs>
          <w:tab w:val="left" w:pos="-142"/>
          <w:tab w:val="left" w:pos="1134"/>
        </w:tabs>
        <w:ind w:right="-93"/>
        <w:jc w:val="both"/>
        <w:rPr>
          <w:rFonts w:ascii="Arial Narrow" w:hAnsi="Arial Narrow"/>
          <w:sz w:val="20"/>
          <w:szCs w:val="20"/>
        </w:rPr>
      </w:pPr>
      <w:r>
        <w:rPr>
          <w:rFonts w:ascii="Arial Narrow" w:hAnsi="Arial Narrow"/>
          <w:b/>
          <w:bCs/>
          <w:sz w:val="20"/>
          <w:szCs w:val="20"/>
        </w:rPr>
        <w:t xml:space="preserve">ADMINISTRADOR DEL CONTRATO: </w:t>
      </w:r>
      <w:r>
        <w:rPr>
          <w:rFonts w:ascii="Arial Narrow" w:hAnsi="Arial Narrow"/>
          <w:sz w:val="20"/>
          <w:szCs w:val="20"/>
        </w:rPr>
        <w:t>EL SERVIDOR PÚBLICO DEL ÁREA ADMINISTRADORA DEL CONTRATO EN EL INSTITUTO, QUIEN FUNGIRÁ COMO RESPONSABLE DE ADMINISTRAR Y VERIFICAR EL CUMPLIMIENTO DE LOS DERECHOS Y OBLIGACIONES ESTABLECIDAS EN EL CONTRATO.</w:t>
      </w:r>
    </w:p>
    <w:p w:rsidR="00C03B41" w:rsidRDefault="00C03B41" w:rsidP="00C03B41">
      <w:pPr>
        <w:tabs>
          <w:tab w:val="left" w:pos="-142"/>
          <w:tab w:val="left" w:pos="1134"/>
        </w:tabs>
        <w:ind w:right="-93"/>
        <w:jc w:val="both"/>
        <w:rPr>
          <w:rFonts w:ascii="Arial Narrow" w:hAnsi="Arial Narrow"/>
          <w:sz w:val="20"/>
          <w:szCs w:val="20"/>
        </w:rPr>
      </w:pPr>
    </w:p>
    <w:p w:rsidR="00C03B41" w:rsidRDefault="00C03B41" w:rsidP="00C03B41">
      <w:pPr>
        <w:jc w:val="both"/>
        <w:rPr>
          <w:rFonts w:ascii="Arial Narrow" w:hAnsi="Arial Narrow"/>
          <w:sz w:val="20"/>
          <w:szCs w:val="20"/>
        </w:rPr>
      </w:pPr>
      <w:r>
        <w:rPr>
          <w:rFonts w:ascii="Arial Narrow" w:hAnsi="Arial Narrow" w:cs="Arial"/>
          <w:b/>
          <w:bCs/>
          <w:i/>
          <w:iCs/>
          <w:sz w:val="20"/>
          <w:szCs w:val="20"/>
        </w:rPr>
        <w:t>5.3.15., DE LAS POLÍTICAS, BASES Y LINEAMIENTOS EN MATERIA DE ADQUISICIONES, ARRENDAMIENTOS Y SERVICIOS DEL INSTITUTO MEXICANO DEL SEGURO SOCIAL,</w:t>
      </w:r>
      <w:r>
        <w:rPr>
          <w:rFonts w:ascii="Arial Narrow" w:hAnsi="Arial Narrow" w:cs="Arial"/>
          <w:sz w:val="20"/>
          <w:szCs w:val="20"/>
        </w:rPr>
        <w:t xml:space="preserve"> </w:t>
      </w:r>
      <w:r>
        <w:rPr>
          <w:rFonts w:ascii="Arial Narrow" w:hAnsi="Arial Narrow"/>
          <w:sz w:val="20"/>
          <w:szCs w:val="20"/>
        </w:rPr>
        <w:t>LOS RESPONSABLES DE VERIFICAR EL CUMPLIMIENTO DE LAS OBLIGACIONES CONTRACTUALES, COMO SON LA PRESTACIÓN DE LOS SERVICIOS O LA ENTREGA DE LOS BIENES O SUPERVISAR EL CÁLCULO DE DEDUCCIONES Y PENAS CONVENCIONALES, ENTRE OTROS, SERÁ EL SERVIDOR PÚBLICO DESIGNADO COMO EL ADMINISTRADOR DEL CONTRATO.</w:t>
      </w:r>
    </w:p>
    <w:p w:rsidR="00C03B41" w:rsidRDefault="00C03B41" w:rsidP="00C03B41">
      <w:pPr>
        <w:jc w:val="both"/>
        <w:rPr>
          <w:rFonts w:ascii="Arial Narrow" w:hAnsi="Arial Narrow"/>
          <w:sz w:val="20"/>
          <w:szCs w:val="20"/>
        </w:rPr>
      </w:pPr>
    </w:p>
    <w:p w:rsidR="00C03B41" w:rsidRDefault="00C03B41" w:rsidP="00C03B41">
      <w:p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EL ADMINISTRADOR DEL CONTRATO UNA VEZ DESIGNADO POR ESCRITO COMO LO DISPONE EL NUMERAL 4.24.6 DE ESTAS POBALINES, PODRÁ AUXILIARSE PARA EL DEBIDO CUMPLIMIENTO DE SUS OBLIGACIONES, CON OTROS SERVIDORES PÚBLICOS CUANDO LAS CONDICIONES CONTRACTUALES LO REQUIERAN, EN ESE CASO, DICHOS AUXILIARES DEBERÁN SER DESIGNADOS POR ESCRITO, Y SERÁN CORRESPONSABLES DE LAS ACTIVIDADES QUE SE LES ASIGNEN Y DE MANTENER INFORMADO AL ADMINISTRADOR DEL CONTRATO CON LA PERIODICIDAD Y FORMA QUE SE LES INDIQUE.</w:t>
      </w:r>
    </w:p>
    <w:p w:rsidR="00C03B41" w:rsidRDefault="00C03B41" w:rsidP="00C03B41">
      <w:pPr>
        <w:autoSpaceDE w:val="0"/>
        <w:autoSpaceDN w:val="0"/>
        <w:adjustRightInd w:val="0"/>
        <w:jc w:val="both"/>
        <w:rPr>
          <w:rFonts w:ascii="Arial Narrow" w:hAnsi="Arial Narrow" w:cs="CIDFont+F2"/>
          <w:sz w:val="20"/>
          <w:szCs w:val="20"/>
          <w:lang w:eastAsia="es-MX"/>
        </w:rPr>
      </w:pPr>
    </w:p>
    <w:p w:rsidR="00C03B41" w:rsidRDefault="00C03B41" w:rsidP="00C03B41">
      <w:pPr>
        <w:pStyle w:val="Default"/>
        <w:jc w:val="both"/>
        <w:rPr>
          <w:rFonts w:ascii="Arial Narrow" w:hAnsi="Arial Narrow" w:cs="CIDFont+F4"/>
          <w:sz w:val="20"/>
          <w:szCs w:val="20"/>
        </w:rPr>
      </w:pPr>
      <w:r>
        <w:rPr>
          <w:rFonts w:ascii="Arial Narrow" w:hAnsi="Arial Narrow"/>
          <w:b/>
          <w:bCs/>
          <w:iCs/>
          <w:sz w:val="20"/>
          <w:szCs w:val="20"/>
        </w:rPr>
        <w:t xml:space="preserve">5.5.1., DE LAS POLÍTICAS, BASES Y LINEAMIENTOS EN MATERIA DE ADQUISICIONES, ARRENDAMIENTOS Y SERVICIOS DEL INSTITUTO MEXICANO DEL SEGURO SOCIAL, </w:t>
      </w:r>
      <w:r>
        <w:rPr>
          <w:rFonts w:ascii="Arial Narrow" w:hAnsi="Arial Narrow"/>
          <w:bCs/>
          <w:iCs/>
          <w:sz w:val="20"/>
          <w:szCs w:val="20"/>
        </w:rPr>
        <w:t xml:space="preserve">INCISO </w:t>
      </w:r>
      <w:r>
        <w:rPr>
          <w:rFonts w:ascii="Arial Narrow" w:hAnsi="Arial Narrow" w:cs="CIDFont+F2"/>
          <w:sz w:val="20"/>
          <w:szCs w:val="20"/>
        </w:rPr>
        <w:t xml:space="preserve">C) EL ADMINISTRADOR DEL CONTRATO SERÁ QUIEN DARÁ LA AUTORIZACIÓN PARA QUE LA </w:t>
      </w:r>
      <w:r>
        <w:rPr>
          <w:rFonts w:ascii="Arial Narrow" w:hAnsi="Arial Narrow"/>
          <w:sz w:val="20"/>
          <w:szCs w:val="20"/>
        </w:rPr>
        <w:t xml:space="preserve">DIRECCIÓN DE FINANZAS </w:t>
      </w:r>
      <w:r>
        <w:rPr>
          <w:rFonts w:ascii="Arial Narrow" w:hAnsi="Arial Narrow"/>
          <w:b/>
          <w:sz w:val="20"/>
          <w:szCs w:val="20"/>
        </w:rPr>
        <w:t xml:space="preserve">(EL DEPARTAMENTO DE PRESUPUESTO, CONTABILIDAD Y </w:t>
      </w:r>
      <w:r>
        <w:rPr>
          <w:rFonts w:ascii="Arial Narrow" w:hAnsi="Arial Narrow"/>
          <w:b/>
          <w:sz w:val="20"/>
          <w:szCs w:val="20"/>
        </w:rPr>
        <w:lastRenderedPageBreak/>
        <w:t>EROGACIONES DE LA JEFATURA DE SERVICIOS DE FINANZAS),</w:t>
      </w:r>
      <w:r>
        <w:rPr>
          <w:rFonts w:ascii="Arial Narrow" w:hAnsi="Arial Narrow" w:cs="CIDFont+F2"/>
          <w:sz w:val="20"/>
          <w:szCs w:val="20"/>
        </w:rPr>
        <w:t xml:space="preserve"> PROCEDA A SU PAGO DE ACUERDO A LO NORMADO EN EL ANEXO </w:t>
      </w:r>
      <w:r>
        <w:rPr>
          <w:rFonts w:ascii="Arial Narrow" w:hAnsi="Arial Narrow" w:cs="CIDFont+F4"/>
          <w:sz w:val="20"/>
          <w:szCs w:val="20"/>
        </w:rPr>
        <w:t>“NORMATIVIDAD DE PAGO DE LAS</w:t>
      </w:r>
      <w:r>
        <w:rPr>
          <w:rFonts w:ascii="Arial Narrow" w:hAnsi="Arial Narrow" w:cs="CIDFont+F2"/>
          <w:sz w:val="20"/>
          <w:szCs w:val="20"/>
        </w:rPr>
        <w:t xml:space="preserve"> </w:t>
      </w:r>
      <w:r>
        <w:rPr>
          <w:rFonts w:ascii="Arial Narrow" w:hAnsi="Arial Narrow" w:cs="CIDFont+F4"/>
          <w:sz w:val="20"/>
          <w:szCs w:val="20"/>
        </w:rPr>
        <w:t xml:space="preserve">CUENTAS CONTABLES” </w:t>
      </w:r>
      <w:r>
        <w:rPr>
          <w:rFonts w:ascii="Arial Narrow" w:hAnsi="Arial Narrow" w:cs="CIDFont+F2"/>
          <w:sz w:val="20"/>
          <w:szCs w:val="20"/>
        </w:rPr>
        <w:t>DEL “</w:t>
      </w:r>
      <w:r>
        <w:rPr>
          <w:rFonts w:ascii="Arial Narrow" w:hAnsi="Arial Narrow" w:cs="CIDFont+F4"/>
          <w:sz w:val="20"/>
          <w:szCs w:val="20"/>
        </w:rPr>
        <w:t>PROCEDIMIENTO PARA LA RECEPCIÓN, GLOSA Y APROBACIÓN DE</w:t>
      </w:r>
      <w:r>
        <w:rPr>
          <w:rFonts w:ascii="Arial Narrow" w:hAnsi="Arial Narrow" w:cs="CIDFont+F2"/>
          <w:sz w:val="20"/>
          <w:szCs w:val="20"/>
        </w:rPr>
        <w:t xml:space="preserve"> </w:t>
      </w:r>
      <w:r>
        <w:rPr>
          <w:rFonts w:ascii="Arial Narrow" w:hAnsi="Arial Narrow" w:cs="CIDFont+F4"/>
          <w:sz w:val="20"/>
          <w:szCs w:val="20"/>
        </w:rPr>
        <w:t>DOCUMENTOS PRESENTADOS PARA TRÁMITE DE PAGO Y LA CONSTITUCIÓN, MODIFICACIÓN, CANCELACIÓN, OPERACIÓN Y CONTROL DE FONDOS FIJOS”.</w:t>
      </w:r>
    </w:p>
    <w:p w:rsidR="00C03B41" w:rsidRDefault="00C03B41" w:rsidP="00C03B41">
      <w:pPr>
        <w:pStyle w:val="Default"/>
        <w:jc w:val="both"/>
        <w:rPr>
          <w:rFonts w:ascii="Arial Narrow" w:hAnsi="Arial Narrow" w:cs="Times New Roman"/>
          <w:color w:val="auto"/>
          <w:sz w:val="20"/>
          <w:szCs w:val="20"/>
          <w:lang w:eastAsia="en-US"/>
        </w:rPr>
      </w:pPr>
    </w:p>
    <w:p w:rsidR="00C03B41" w:rsidRDefault="00C03B41" w:rsidP="00C03B41">
      <w:pPr>
        <w:pStyle w:val="Default"/>
        <w:jc w:val="both"/>
        <w:rPr>
          <w:rFonts w:ascii="Arial Narrow" w:hAnsi="Arial Narrow" w:cs="CIDFont+F2"/>
          <w:color w:val="auto"/>
          <w:sz w:val="20"/>
          <w:szCs w:val="20"/>
        </w:rPr>
      </w:pPr>
      <w:r>
        <w:rPr>
          <w:rFonts w:ascii="Arial Narrow" w:hAnsi="Arial Narrow"/>
          <w:b/>
          <w:bCs/>
          <w:iCs/>
          <w:color w:val="auto"/>
          <w:sz w:val="20"/>
          <w:szCs w:val="20"/>
        </w:rPr>
        <w:t>5.5.3.5.,</w:t>
      </w:r>
      <w:r>
        <w:rPr>
          <w:rFonts w:ascii="Arial Narrow" w:hAnsi="Arial Narrow"/>
          <w:bCs/>
          <w:iCs/>
          <w:color w:val="auto"/>
          <w:sz w:val="20"/>
          <w:szCs w:val="20"/>
        </w:rPr>
        <w:t xml:space="preserve"> </w:t>
      </w:r>
      <w:r>
        <w:rPr>
          <w:rFonts w:ascii="Arial Narrow" w:hAnsi="Arial Narrow"/>
          <w:b/>
          <w:bCs/>
          <w:i/>
          <w:iCs/>
          <w:color w:val="auto"/>
          <w:sz w:val="20"/>
          <w:szCs w:val="20"/>
        </w:rPr>
        <w:t>DE LAS POLÍTICAS, BASES Y LINEAMIENTOS EN MATERIA DE ADQUISICIONES, ARRENDAMIENTOS Y SERVICIOS DEL INSTITUTO MEXICANO DEL SEGURO SOCIAL</w:t>
      </w:r>
      <w:r>
        <w:rPr>
          <w:rFonts w:ascii="Arial Narrow" w:hAnsi="Arial Narrow"/>
          <w:color w:val="auto"/>
          <w:sz w:val="20"/>
          <w:szCs w:val="20"/>
        </w:rPr>
        <w:t>, “</w:t>
      </w:r>
      <w:r>
        <w:rPr>
          <w:rFonts w:ascii="Arial Narrow" w:hAnsi="Arial Narrow" w:cs="CIDFont+F2"/>
          <w:sz w:val="20"/>
          <w:szCs w:val="20"/>
        </w:rPr>
        <w:t>EL ADMINISTRADOR DEL CONTRATO, QUIEN PODRÁ SER AUXILIADO POR EL SERVIDOR PÚBLICO QUE DESIGNE (QUE TENGA VINCULACIÓN EN CONOCIMIENTO, CON LAS CARACTERÍSTICAS DE LA OPERATIVIDAD DEL CONTRATO, ESTO ES, DENTRO DE SUS FUNCIONES) VERIFICARÁ EL CUMPLIMIENTO DEL CONTRATO CONFORME, SEGÚN SEA EL CASO, LAS CONDICIONES ESTABLECIDAS, CARACTERÍSTICAS, ESPECIFICACIONES Y FUNCIONAMIENTO DE LOS BIENES, ASÍ COMO LAS CONDICIONES DE INSTALACIÓN, PUESTA EN OPERACIÓN Y CAPACITACIÓN, LEVANTANDO EN CADA CASO EL ACTA DE ENTREGA-RECEPCIÓN (INCLUYENDO, SI APLICA, LA PUESTA EN MARCHA Y OPERACIÓN) E INFORMANDO POR ESCRITO O VÍA CORREO ELECTRÓNICO A LA OFICINA DE CONTRATOS”.</w:t>
      </w:r>
    </w:p>
    <w:p w:rsidR="00C03B41" w:rsidRDefault="00C03B41" w:rsidP="00C03B41">
      <w:pPr>
        <w:pStyle w:val="Default"/>
        <w:jc w:val="both"/>
        <w:rPr>
          <w:rFonts w:ascii="Arial Narrow" w:hAnsi="Arial Narrow" w:cs="Arial"/>
          <w:bCs/>
          <w:iCs/>
          <w:color w:val="auto"/>
          <w:sz w:val="20"/>
          <w:szCs w:val="20"/>
          <w:lang w:eastAsia="en-US"/>
        </w:rPr>
      </w:pPr>
    </w:p>
    <w:p w:rsidR="00C03B41" w:rsidRDefault="00C03B41" w:rsidP="00C03B41">
      <w:pPr>
        <w:pStyle w:val="Default"/>
        <w:jc w:val="both"/>
        <w:rPr>
          <w:rFonts w:ascii="Arial Narrow" w:hAnsi="Arial Narrow" w:cs="CIDFont+F2"/>
          <w:sz w:val="20"/>
          <w:szCs w:val="20"/>
        </w:rPr>
      </w:pPr>
      <w:r>
        <w:rPr>
          <w:rFonts w:ascii="Arial Narrow" w:hAnsi="Arial Narrow"/>
          <w:b/>
          <w:bCs/>
          <w:iCs/>
          <w:color w:val="auto"/>
          <w:sz w:val="20"/>
          <w:szCs w:val="20"/>
        </w:rPr>
        <w:t>5.5.8., DE LAS POLÍTICAS, BASES Y LINEAMIENTOS EN MATERIA DE ADQUISICIONES, ARRENDAMIENTOS Y SERVICIOS DEL INSTITUTO MEXICANO DEL SEGURO SOCIAL</w:t>
      </w:r>
      <w:r>
        <w:rPr>
          <w:rFonts w:ascii="Arial Narrow" w:hAnsi="Arial Narrow"/>
          <w:color w:val="auto"/>
          <w:sz w:val="20"/>
          <w:szCs w:val="20"/>
        </w:rPr>
        <w:t xml:space="preserve">, </w:t>
      </w:r>
      <w:r>
        <w:rPr>
          <w:rFonts w:ascii="Arial Narrow" w:hAnsi="Arial Narrow" w:cs="CIDFont+F2"/>
          <w:sz w:val="20"/>
          <w:szCs w:val="20"/>
        </w:rPr>
        <w:t>SE ESTABLECERÁN PENAS CONVENCIONALES POR ATRASO EN EL CUMPLIMIENTO DE LA OBLIGACIÓN CONTRACTUAL, ASÍ COMO EN SU CASO, DEDUCCIONES POR INCUMPLIMIENTO TOTAL, PARCIAL O DEFICIENTE A CARGO DEL PROVEEDOR, CONSIDERANDO LO SIGUIENTE:</w:t>
      </w:r>
    </w:p>
    <w:p w:rsidR="00C03B41" w:rsidRDefault="00C03B41" w:rsidP="00C03B41">
      <w:pPr>
        <w:pStyle w:val="Default"/>
        <w:jc w:val="both"/>
        <w:rPr>
          <w:rFonts w:ascii="Arial Narrow" w:hAnsi="Arial Narrow" w:cs="Arial"/>
          <w:color w:val="auto"/>
          <w:sz w:val="20"/>
          <w:szCs w:val="20"/>
          <w:lang w:eastAsia="en-US"/>
        </w:rPr>
      </w:pPr>
    </w:p>
    <w:p w:rsidR="00C03B41" w:rsidRDefault="00C03B41" w:rsidP="00C03B41">
      <w:pPr>
        <w:pStyle w:val="Default"/>
        <w:jc w:val="both"/>
        <w:rPr>
          <w:rFonts w:ascii="Arial Narrow" w:hAnsi="Arial Narrow" w:cs="CIDFont+F2"/>
          <w:sz w:val="20"/>
          <w:szCs w:val="20"/>
        </w:rPr>
      </w:pPr>
      <w:r>
        <w:rPr>
          <w:rFonts w:ascii="Arial Narrow" w:hAnsi="Arial Narrow"/>
          <w:b/>
          <w:bCs/>
          <w:iCs/>
          <w:color w:val="auto"/>
          <w:sz w:val="20"/>
          <w:szCs w:val="20"/>
        </w:rPr>
        <w:t xml:space="preserve">INCISO A) </w:t>
      </w:r>
      <w:r>
        <w:rPr>
          <w:rFonts w:ascii="Arial Narrow" w:hAnsi="Arial Narrow"/>
          <w:color w:val="auto"/>
          <w:sz w:val="20"/>
          <w:szCs w:val="20"/>
        </w:rPr>
        <w:t>“</w:t>
      </w:r>
      <w:r>
        <w:rPr>
          <w:rFonts w:ascii="Arial Narrow" w:hAnsi="Arial Narrow" w:cs="CIDFont+F2"/>
          <w:sz w:val="20"/>
          <w:szCs w:val="20"/>
        </w:rPr>
        <w:t>EL ADMINISTRADOR DEL CONTRATO SERÁ EL RESPONSABLE DE DETERMINAR, CALCULAR, APLICAR Y DAR SEGUIMIENTO A LAS PENAS CONVENCIONALES Y DEDUCCIONES, SEGÚN SEA EL CASO, PREVISTAS EN LOS CONTRATOS O PEDIDOS, ASÍ COMO DE NOTIFICARLAS AL PROVEEDOR PARA QUE ÉSTE REALICE EL PAGO CORRESPONDIENTE”.</w:t>
      </w:r>
    </w:p>
    <w:p w:rsidR="00C03B41" w:rsidRDefault="00C03B41" w:rsidP="00C03B41">
      <w:pPr>
        <w:pStyle w:val="Default"/>
        <w:jc w:val="both"/>
        <w:rPr>
          <w:rFonts w:ascii="Arial Narrow" w:hAnsi="Arial Narrow" w:cs="CIDFont+F2"/>
          <w:color w:val="auto"/>
          <w:sz w:val="12"/>
          <w:szCs w:val="20"/>
        </w:rPr>
      </w:pPr>
    </w:p>
    <w:p w:rsidR="00C03B41" w:rsidRDefault="00C03B41" w:rsidP="00C03B41">
      <w:pPr>
        <w:pStyle w:val="Default"/>
        <w:jc w:val="both"/>
        <w:rPr>
          <w:rFonts w:ascii="Arial Narrow" w:hAnsi="Arial Narrow" w:cs="CIDFont+F2"/>
          <w:sz w:val="20"/>
          <w:szCs w:val="20"/>
        </w:rPr>
      </w:pPr>
      <w:r>
        <w:rPr>
          <w:rFonts w:ascii="Arial Narrow" w:hAnsi="Arial Narrow"/>
          <w:b/>
          <w:color w:val="auto"/>
          <w:sz w:val="20"/>
          <w:szCs w:val="20"/>
        </w:rPr>
        <w:t>INCISO B)</w:t>
      </w:r>
      <w:r>
        <w:rPr>
          <w:rFonts w:ascii="Arial Narrow" w:hAnsi="Arial Narrow"/>
          <w:color w:val="auto"/>
          <w:sz w:val="20"/>
          <w:szCs w:val="20"/>
        </w:rPr>
        <w:t xml:space="preserve"> “</w:t>
      </w:r>
      <w:r>
        <w:rPr>
          <w:rFonts w:ascii="Arial Narrow" w:hAnsi="Arial Narrow" w:cs="CIDFont+F2"/>
          <w:sz w:val="20"/>
          <w:szCs w:val="20"/>
        </w:rPr>
        <w:t>TRATÁNDOSE DE BIENES MUEBLES QUE REQUIEREN LA INSTALACIÓN QUE CONLLEVE A UNA OBRA O ADAPTACIÓN DE UN BIEN INMUEBLE, EL ADMINISTRADOR DEL CONTRATO, DEBERÁ APLICAR LAS PENAS CONVENCIONALES ATENDIENDO AL INCUMPLIMIENTO DE LOS CONCEPTOS Y SUBCONCEPTOS CON LOS PORCENTAJES QUE REPRESENTE CADA UNO DE ÉSTOS, DE ACUERDO CON LO ESTABLECIDO EN LA CONVOCATORIA, INVITACIÓN A CUANDO MENOS TRES PERSONAS, COTIZACIÓN, CONTRATO O PEDIDO CORRESPONDIENTE.”</w:t>
      </w:r>
    </w:p>
    <w:p w:rsidR="00C03B41" w:rsidRDefault="00C03B41" w:rsidP="00C03B41">
      <w:pPr>
        <w:pStyle w:val="Default"/>
        <w:jc w:val="both"/>
        <w:rPr>
          <w:rFonts w:ascii="Arial Narrow" w:hAnsi="Arial Narrow" w:cs="CIDFont+F2"/>
          <w:color w:val="auto"/>
          <w:sz w:val="12"/>
          <w:szCs w:val="20"/>
        </w:rPr>
      </w:pPr>
    </w:p>
    <w:p w:rsidR="00C03B41" w:rsidRDefault="00C03B41" w:rsidP="00C03B41">
      <w:pPr>
        <w:pStyle w:val="Default"/>
        <w:jc w:val="both"/>
        <w:rPr>
          <w:rFonts w:ascii="Arial Narrow" w:hAnsi="Arial Narrow" w:cs="CIDFont+F2"/>
          <w:color w:val="auto"/>
          <w:sz w:val="20"/>
          <w:szCs w:val="20"/>
        </w:rPr>
      </w:pPr>
      <w:r>
        <w:rPr>
          <w:rFonts w:ascii="Arial Narrow" w:hAnsi="Arial Narrow"/>
          <w:b/>
          <w:color w:val="auto"/>
          <w:sz w:val="20"/>
          <w:szCs w:val="20"/>
        </w:rPr>
        <w:t>INCISO C)</w:t>
      </w:r>
      <w:r>
        <w:rPr>
          <w:rFonts w:ascii="Arial Narrow" w:hAnsi="Arial Narrow"/>
          <w:color w:val="auto"/>
          <w:sz w:val="20"/>
          <w:szCs w:val="20"/>
        </w:rPr>
        <w:t xml:space="preserve"> “</w:t>
      </w:r>
      <w:r>
        <w:rPr>
          <w:rFonts w:ascii="Arial Narrow" w:hAnsi="Arial Narrow" w:cs="CIDFont+F2"/>
          <w:sz w:val="20"/>
          <w:szCs w:val="20"/>
        </w:rPr>
        <w:t>EN CUALQUIER CASO, DICHA PENA NO PODRÁ EXCEDER DEL MONTO DE LA GARANTÍA DE CUMPLIMIENTO DEL CONTRATO O PEDIDO, O DEL 20% DEL MONTO DE LOS BIENES O SERVICIOS NO PRESTADOS FUERA DEL PLAZO CONVENIDO, CUANDO SE HUBIERE EXCEPTUADO DE LA PRESENTACIÓN DE LA GARANTÍA”.</w:t>
      </w:r>
    </w:p>
    <w:p w:rsidR="00C03B41" w:rsidRDefault="00C03B41" w:rsidP="00C03B41">
      <w:pPr>
        <w:pStyle w:val="Default"/>
        <w:jc w:val="both"/>
        <w:rPr>
          <w:rFonts w:ascii="Arial Narrow" w:hAnsi="Arial Narrow" w:cs="Arial"/>
          <w:b/>
          <w:color w:val="auto"/>
          <w:sz w:val="12"/>
          <w:szCs w:val="20"/>
          <w:lang w:eastAsia="en-US"/>
        </w:rPr>
      </w:pPr>
    </w:p>
    <w:p w:rsidR="00C03B41" w:rsidRDefault="00C03B41" w:rsidP="00C03B41">
      <w:pPr>
        <w:pStyle w:val="Default"/>
        <w:jc w:val="both"/>
        <w:rPr>
          <w:rFonts w:ascii="Arial Narrow" w:hAnsi="Arial Narrow"/>
          <w:color w:val="auto"/>
          <w:sz w:val="20"/>
          <w:szCs w:val="20"/>
        </w:rPr>
      </w:pPr>
      <w:r>
        <w:rPr>
          <w:rFonts w:ascii="Arial Narrow" w:hAnsi="Arial Narrow"/>
          <w:b/>
          <w:color w:val="auto"/>
          <w:sz w:val="20"/>
          <w:szCs w:val="20"/>
        </w:rPr>
        <w:t>INCISO D)</w:t>
      </w:r>
      <w:r>
        <w:rPr>
          <w:rFonts w:ascii="Arial Narrow" w:hAnsi="Arial Narrow"/>
          <w:color w:val="auto"/>
          <w:sz w:val="20"/>
          <w:szCs w:val="20"/>
        </w:rPr>
        <w:t xml:space="preserve"> LA PENA CONVENCIONAL SE CALCULARÁ DE ACUERDO A LOS SIGUIENTES TÉRMINOS Y CONDICIONES EXPRESADOS EN LA FÓRMULA QUE SE DETALLA A CONTINUACIÓN: </w:t>
      </w:r>
    </w:p>
    <w:p w:rsidR="00C03B41" w:rsidRDefault="00C03B41" w:rsidP="00C03B41">
      <w:pPr>
        <w:pStyle w:val="Default"/>
        <w:ind w:left="851" w:right="851"/>
        <w:jc w:val="both"/>
        <w:rPr>
          <w:rFonts w:ascii="Arial Narrow" w:hAnsi="Arial Narrow"/>
          <w:color w:val="auto"/>
          <w:sz w:val="12"/>
          <w:szCs w:val="20"/>
        </w:rPr>
      </w:pPr>
    </w:p>
    <w:p w:rsidR="00C03B41" w:rsidRDefault="00C03B41" w:rsidP="00C03B41">
      <w:pPr>
        <w:autoSpaceDE w:val="0"/>
        <w:autoSpaceDN w:val="0"/>
        <w:adjustRightInd w:val="0"/>
        <w:jc w:val="both"/>
        <w:rPr>
          <w:rFonts w:ascii="Arial Narrow" w:hAnsi="Arial Narrow" w:cs="CIDFont+F4"/>
          <w:sz w:val="20"/>
          <w:szCs w:val="20"/>
          <w:lang w:eastAsia="es-MX"/>
        </w:rPr>
      </w:pPr>
      <w:r>
        <w:rPr>
          <w:rFonts w:ascii="Arial Narrow" w:hAnsi="Arial Narrow" w:cs="CIDFont+F4"/>
          <w:sz w:val="20"/>
          <w:szCs w:val="20"/>
          <w:lang w:eastAsia="es-MX"/>
        </w:rPr>
        <w:t>PCA = (%D</w:t>
      </w:r>
      <w:proofErr w:type="gramStart"/>
      <w:r>
        <w:rPr>
          <w:rFonts w:ascii="Arial Narrow" w:hAnsi="Arial Narrow" w:cs="CIDFont+F4"/>
          <w:sz w:val="20"/>
          <w:szCs w:val="20"/>
          <w:lang w:eastAsia="es-MX"/>
        </w:rPr>
        <w:t>)(</w:t>
      </w:r>
      <w:proofErr w:type="gramEnd"/>
      <w:r>
        <w:rPr>
          <w:rFonts w:ascii="Arial Narrow" w:hAnsi="Arial Narrow" w:cs="CIDFont+F4"/>
          <w:sz w:val="20"/>
          <w:szCs w:val="20"/>
          <w:lang w:eastAsia="es-MX"/>
        </w:rPr>
        <w:t>NDA)(VSPA)</w:t>
      </w:r>
    </w:p>
    <w:p w:rsidR="00C03B41" w:rsidRDefault="00C03B41" w:rsidP="00C03B41">
      <w:pPr>
        <w:pStyle w:val="Default"/>
        <w:jc w:val="both"/>
        <w:rPr>
          <w:rFonts w:ascii="Arial Narrow" w:hAnsi="Arial Narrow" w:cs="CIDFont+F4"/>
          <w:sz w:val="20"/>
          <w:szCs w:val="20"/>
        </w:rPr>
      </w:pPr>
      <w:r>
        <w:rPr>
          <w:rFonts w:ascii="Arial Narrow" w:hAnsi="Arial Narrow" w:cs="CIDFont+F4"/>
          <w:sz w:val="20"/>
          <w:szCs w:val="20"/>
        </w:rPr>
        <w:t>DÓNDE:</w:t>
      </w:r>
    </w:p>
    <w:p w:rsidR="00C03B41" w:rsidRDefault="00C03B41" w:rsidP="00C03B41">
      <w:pPr>
        <w:autoSpaceDE w:val="0"/>
        <w:autoSpaceDN w:val="0"/>
        <w:adjustRightInd w:val="0"/>
        <w:jc w:val="both"/>
        <w:rPr>
          <w:rFonts w:ascii="Arial Narrow" w:hAnsi="Arial Narrow" w:cs="CIDFont+F4"/>
          <w:sz w:val="20"/>
          <w:szCs w:val="20"/>
          <w:lang w:eastAsia="es-MX"/>
        </w:rPr>
      </w:pPr>
      <w:r>
        <w:rPr>
          <w:rFonts w:ascii="Arial Narrow" w:hAnsi="Arial Narrow" w:cs="CIDFont+F4"/>
          <w:sz w:val="20"/>
          <w:szCs w:val="20"/>
          <w:lang w:eastAsia="es-MX"/>
        </w:rPr>
        <w:t>%D=PORCENTAJE DETERMINADO EN LA CONVOCATORIA DE LICITACIÓN, INVITACIÓN A CUANDO MENOS TRES PERSONAS,</w:t>
      </w:r>
    </w:p>
    <w:p w:rsidR="00C03B41" w:rsidRDefault="00C03B41" w:rsidP="00C03B41">
      <w:pPr>
        <w:autoSpaceDE w:val="0"/>
        <w:autoSpaceDN w:val="0"/>
        <w:adjustRightInd w:val="0"/>
        <w:jc w:val="both"/>
        <w:rPr>
          <w:rFonts w:ascii="Arial Narrow" w:hAnsi="Arial Narrow" w:cs="CIDFont+F4"/>
          <w:sz w:val="20"/>
          <w:szCs w:val="20"/>
          <w:lang w:eastAsia="es-MX"/>
        </w:rPr>
      </w:pPr>
      <w:r>
        <w:rPr>
          <w:rFonts w:ascii="Arial Narrow" w:hAnsi="Arial Narrow" w:cs="CIDFont+F4"/>
          <w:sz w:val="20"/>
          <w:szCs w:val="20"/>
          <w:lang w:eastAsia="es-MX"/>
        </w:rPr>
        <w:t>COTIZACIÓN, CONTRATO O PEDIDO POR CADA DÍA DE ATRASO EN EL INICIO DE LA PRESTACIÓN DEL SERVICIO O ARRENDAMIENTO, CONSIDERANDO EL RANGO SEÑALADO EN EL INCISO “B”.</w:t>
      </w:r>
    </w:p>
    <w:p w:rsidR="00C03B41" w:rsidRDefault="00C03B41" w:rsidP="00C03B41">
      <w:pPr>
        <w:autoSpaceDE w:val="0"/>
        <w:autoSpaceDN w:val="0"/>
        <w:adjustRightInd w:val="0"/>
        <w:jc w:val="both"/>
        <w:rPr>
          <w:rFonts w:ascii="Arial Narrow" w:hAnsi="Arial Narrow" w:cs="CIDFont+F4"/>
          <w:sz w:val="20"/>
          <w:szCs w:val="20"/>
          <w:lang w:eastAsia="es-MX"/>
        </w:rPr>
      </w:pPr>
      <w:r>
        <w:rPr>
          <w:rFonts w:ascii="Arial Narrow" w:hAnsi="Arial Narrow" w:cs="CIDFont+F4"/>
          <w:sz w:val="20"/>
          <w:szCs w:val="20"/>
          <w:lang w:eastAsia="es-MX"/>
        </w:rPr>
        <w:t>PCA = PENA CONVENCIONAL APLICABLE.</w:t>
      </w:r>
    </w:p>
    <w:p w:rsidR="00C03B41" w:rsidRDefault="00C03B41" w:rsidP="00C03B41">
      <w:pPr>
        <w:autoSpaceDE w:val="0"/>
        <w:autoSpaceDN w:val="0"/>
        <w:adjustRightInd w:val="0"/>
        <w:jc w:val="both"/>
        <w:rPr>
          <w:rFonts w:ascii="Arial Narrow" w:hAnsi="Arial Narrow" w:cs="CIDFont+F4"/>
          <w:sz w:val="20"/>
          <w:szCs w:val="20"/>
          <w:lang w:eastAsia="es-MX"/>
        </w:rPr>
      </w:pPr>
      <w:r>
        <w:rPr>
          <w:rFonts w:ascii="Arial Narrow" w:hAnsi="Arial Narrow" w:cs="CIDFont+F4"/>
          <w:sz w:val="20"/>
          <w:szCs w:val="20"/>
          <w:lang w:eastAsia="es-MX"/>
        </w:rPr>
        <w:t>NDA = NÚMERO DE DÍAS DE ATRASO.</w:t>
      </w:r>
    </w:p>
    <w:p w:rsidR="00C03B41" w:rsidRDefault="00C03B41" w:rsidP="00C03B41">
      <w:pPr>
        <w:pStyle w:val="Default"/>
        <w:jc w:val="both"/>
        <w:rPr>
          <w:rFonts w:ascii="Arial Narrow" w:hAnsi="Arial Narrow" w:cs="CIDFont+F4"/>
          <w:sz w:val="20"/>
          <w:szCs w:val="20"/>
        </w:rPr>
      </w:pPr>
      <w:r>
        <w:rPr>
          <w:rFonts w:ascii="Arial Narrow" w:hAnsi="Arial Narrow" w:cs="CIDFont+F4"/>
          <w:sz w:val="20"/>
          <w:szCs w:val="20"/>
        </w:rPr>
        <w:t>VSPA = VALOR DE LOS SERVICIOS PRESTADOS CON ATRASO, SIN IVA.</w:t>
      </w:r>
    </w:p>
    <w:p w:rsidR="00C03B41" w:rsidRDefault="00C03B41" w:rsidP="00C03B41">
      <w:pPr>
        <w:pStyle w:val="Default"/>
        <w:jc w:val="both"/>
        <w:rPr>
          <w:rFonts w:ascii="Arial Narrow" w:hAnsi="Arial Narrow" w:cs="Arial"/>
          <w:color w:val="auto"/>
          <w:sz w:val="14"/>
          <w:szCs w:val="20"/>
          <w:lang w:eastAsia="en-US"/>
        </w:rPr>
      </w:pPr>
    </w:p>
    <w:p w:rsidR="00C03B41" w:rsidRDefault="00C03B41" w:rsidP="00C03B41">
      <w:pPr>
        <w:pStyle w:val="Default"/>
        <w:jc w:val="both"/>
        <w:rPr>
          <w:rFonts w:ascii="Arial Narrow" w:hAnsi="Arial Narrow"/>
          <w:color w:val="auto"/>
          <w:sz w:val="20"/>
          <w:szCs w:val="20"/>
        </w:rPr>
      </w:pPr>
      <w:r>
        <w:rPr>
          <w:rFonts w:ascii="Arial Narrow" w:hAnsi="Arial Narrow"/>
          <w:b/>
          <w:color w:val="auto"/>
          <w:sz w:val="20"/>
          <w:szCs w:val="20"/>
        </w:rPr>
        <w:t>INCISO E)</w:t>
      </w:r>
      <w:r>
        <w:rPr>
          <w:rFonts w:ascii="Arial Narrow" w:hAnsi="Arial Narrow"/>
          <w:color w:val="auto"/>
          <w:sz w:val="20"/>
          <w:szCs w:val="20"/>
        </w:rPr>
        <w:t xml:space="preserve"> LA APLICACIÓN DE LAS DEDUCTIVAS SERÁ POR REGLA GENERAL DE LA SIGUIENTE MANERA:</w:t>
      </w:r>
    </w:p>
    <w:p w:rsidR="00C03B41" w:rsidRDefault="00C03B41" w:rsidP="00C03B41">
      <w:pPr>
        <w:pStyle w:val="Default"/>
        <w:jc w:val="both"/>
        <w:rPr>
          <w:rFonts w:ascii="Arial Narrow" w:hAnsi="Arial Narrow"/>
          <w:color w:val="auto"/>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7"/>
        <w:gridCol w:w="3789"/>
        <w:gridCol w:w="3119"/>
      </w:tblGrid>
      <w:tr w:rsidR="00C03B41" w:rsidTr="00C03B41">
        <w:trPr>
          <w:trHeight w:val="337"/>
        </w:trPr>
        <w:tc>
          <w:tcPr>
            <w:tcW w:w="3157" w:type="dxa"/>
            <w:tcBorders>
              <w:top w:val="single" w:sz="4" w:space="0" w:color="auto"/>
              <w:left w:val="single" w:sz="4" w:space="0" w:color="auto"/>
              <w:bottom w:val="single" w:sz="4" w:space="0" w:color="auto"/>
              <w:right w:val="single" w:sz="4" w:space="0" w:color="auto"/>
            </w:tcBorders>
            <w:shd w:val="clear" w:color="auto" w:fill="003300"/>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NÚM.</w:t>
            </w:r>
          </w:p>
        </w:tc>
        <w:tc>
          <w:tcPr>
            <w:tcW w:w="3789" w:type="dxa"/>
            <w:tcBorders>
              <w:top w:val="single" w:sz="4" w:space="0" w:color="auto"/>
              <w:left w:val="single" w:sz="4" w:space="0" w:color="auto"/>
              <w:bottom w:val="single" w:sz="4" w:space="0" w:color="auto"/>
              <w:right w:val="single" w:sz="4" w:space="0" w:color="auto"/>
            </w:tcBorders>
            <w:shd w:val="clear" w:color="auto" w:fill="003300"/>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DESCRIPCIÓN</w:t>
            </w:r>
          </w:p>
        </w:tc>
        <w:tc>
          <w:tcPr>
            <w:tcW w:w="3119" w:type="dxa"/>
            <w:tcBorders>
              <w:top w:val="single" w:sz="4" w:space="0" w:color="auto"/>
              <w:left w:val="single" w:sz="4" w:space="0" w:color="auto"/>
              <w:bottom w:val="single" w:sz="4" w:space="0" w:color="auto"/>
              <w:right w:val="single" w:sz="4" w:space="0" w:color="auto"/>
            </w:tcBorders>
            <w:shd w:val="clear" w:color="auto" w:fill="003300"/>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RANGO</w:t>
            </w:r>
          </w:p>
        </w:tc>
      </w:tr>
      <w:tr w:rsidR="00C03B41" w:rsidTr="00C03B41">
        <w:trPr>
          <w:trHeight w:val="258"/>
        </w:trPr>
        <w:tc>
          <w:tcPr>
            <w:tcW w:w="3157" w:type="dxa"/>
            <w:tcBorders>
              <w:top w:val="single" w:sz="4" w:space="0" w:color="auto"/>
              <w:left w:val="single" w:sz="4" w:space="0" w:color="auto"/>
              <w:bottom w:val="single" w:sz="4" w:space="0" w:color="auto"/>
              <w:right w:val="single" w:sz="4" w:space="0" w:color="auto"/>
            </w:tcBorders>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1</w:t>
            </w:r>
          </w:p>
        </w:tc>
        <w:tc>
          <w:tcPr>
            <w:tcW w:w="3789" w:type="dxa"/>
            <w:tcBorders>
              <w:top w:val="single" w:sz="4" w:space="0" w:color="auto"/>
              <w:left w:val="single" w:sz="4" w:space="0" w:color="auto"/>
              <w:bottom w:val="single" w:sz="4" w:space="0" w:color="auto"/>
              <w:right w:val="single" w:sz="4" w:space="0" w:color="auto"/>
            </w:tcBorders>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BIENES</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C03B41" w:rsidRDefault="00C03B41">
            <w:pPr>
              <w:jc w:val="center"/>
              <w:rPr>
                <w:rFonts w:ascii="Arial Narrow" w:eastAsia="Times New Roman" w:hAnsi="Arial Narrow"/>
                <w:sz w:val="20"/>
                <w:szCs w:val="20"/>
                <w:lang w:eastAsia="es-MX"/>
              </w:rPr>
            </w:pPr>
            <w:r>
              <w:rPr>
                <w:rFonts w:ascii="Arial Narrow" w:hAnsi="Arial Narrow" w:cs="CIDFont+F2"/>
                <w:sz w:val="20"/>
                <w:szCs w:val="20"/>
                <w:lang w:eastAsia="es-MX"/>
              </w:rPr>
              <w:t>DEL 0.2% AL 1%</w:t>
            </w:r>
          </w:p>
        </w:tc>
      </w:tr>
      <w:tr w:rsidR="00C03B41" w:rsidTr="00C03B41">
        <w:trPr>
          <w:trHeight w:val="50"/>
        </w:trPr>
        <w:tc>
          <w:tcPr>
            <w:tcW w:w="3157" w:type="dxa"/>
            <w:tcBorders>
              <w:top w:val="single" w:sz="4" w:space="0" w:color="auto"/>
              <w:left w:val="single" w:sz="4" w:space="0" w:color="auto"/>
              <w:bottom w:val="single" w:sz="4" w:space="0" w:color="auto"/>
              <w:right w:val="single" w:sz="4" w:space="0" w:color="auto"/>
            </w:tcBorders>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2</w:t>
            </w:r>
          </w:p>
        </w:tc>
        <w:tc>
          <w:tcPr>
            <w:tcW w:w="3789" w:type="dxa"/>
            <w:tcBorders>
              <w:top w:val="single" w:sz="4" w:space="0" w:color="auto"/>
              <w:left w:val="single" w:sz="4" w:space="0" w:color="auto"/>
              <w:bottom w:val="single" w:sz="4" w:space="0" w:color="auto"/>
              <w:right w:val="single" w:sz="4" w:space="0" w:color="auto"/>
            </w:tcBorders>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SERVICIOS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3B41" w:rsidRDefault="00C03B41">
            <w:pPr>
              <w:rPr>
                <w:rFonts w:ascii="Arial Narrow" w:eastAsia="Times New Roman" w:hAnsi="Arial Narrow"/>
                <w:sz w:val="20"/>
                <w:szCs w:val="20"/>
                <w:lang w:eastAsia="es-MX"/>
              </w:rPr>
            </w:pPr>
          </w:p>
        </w:tc>
      </w:tr>
      <w:tr w:rsidR="00C03B41" w:rsidTr="00C03B41">
        <w:trPr>
          <w:trHeight w:val="50"/>
        </w:trPr>
        <w:tc>
          <w:tcPr>
            <w:tcW w:w="3157" w:type="dxa"/>
            <w:tcBorders>
              <w:top w:val="single" w:sz="4" w:space="0" w:color="auto"/>
              <w:left w:val="single" w:sz="4" w:space="0" w:color="auto"/>
              <w:bottom w:val="single" w:sz="4" w:space="0" w:color="auto"/>
              <w:right w:val="single" w:sz="4" w:space="0" w:color="auto"/>
            </w:tcBorders>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3</w:t>
            </w:r>
          </w:p>
        </w:tc>
        <w:tc>
          <w:tcPr>
            <w:tcW w:w="3789" w:type="dxa"/>
            <w:tcBorders>
              <w:top w:val="single" w:sz="4" w:space="0" w:color="auto"/>
              <w:left w:val="single" w:sz="4" w:space="0" w:color="auto"/>
              <w:bottom w:val="single" w:sz="4" w:space="0" w:color="auto"/>
              <w:right w:val="single" w:sz="4" w:space="0" w:color="auto"/>
            </w:tcBorders>
            <w:vAlign w:val="center"/>
            <w:hideMark/>
          </w:tcPr>
          <w:p w:rsidR="00C03B41" w:rsidRDefault="00C03B41">
            <w:pPr>
              <w:jc w:val="center"/>
              <w:rPr>
                <w:rFonts w:ascii="Arial Narrow" w:eastAsia="Times New Roman" w:hAnsi="Arial Narrow"/>
                <w:sz w:val="20"/>
                <w:szCs w:val="20"/>
                <w:lang w:eastAsia="es-MX"/>
              </w:rPr>
            </w:pPr>
            <w:r>
              <w:rPr>
                <w:rFonts w:ascii="Arial Narrow" w:eastAsia="Times New Roman" w:hAnsi="Arial Narrow"/>
                <w:sz w:val="20"/>
                <w:szCs w:val="20"/>
                <w:lang w:eastAsia="es-MX"/>
              </w:rPr>
              <w:t>ARRENDAMIENTOS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3B41" w:rsidRDefault="00C03B41">
            <w:pPr>
              <w:rPr>
                <w:rFonts w:ascii="Arial Narrow" w:eastAsia="Times New Roman" w:hAnsi="Arial Narrow"/>
                <w:sz w:val="20"/>
                <w:szCs w:val="20"/>
                <w:lang w:eastAsia="es-MX"/>
              </w:rPr>
            </w:pPr>
          </w:p>
        </w:tc>
      </w:tr>
    </w:tbl>
    <w:p w:rsidR="00C03B41" w:rsidRDefault="00C03B41" w:rsidP="00C03B41">
      <w:pPr>
        <w:jc w:val="both"/>
        <w:rPr>
          <w:rFonts w:ascii="Arial Narrow" w:hAnsi="Arial Narrow" w:cs="Arial"/>
          <w:b/>
          <w:sz w:val="20"/>
          <w:szCs w:val="20"/>
        </w:rPr>
      </w:pPr>
    </w:p>
    <w:p w:rsidR="00C03B41" w:rsidRDefault="00C03B41" w:rsidP="00C03B41">
      <w:pPr>
        <w:jc w:val="both"/>
        <w:rPr>
          <w:rFonts w:ascii="Arial Narrow" w:hAnsi="Arial Narrow" w:cs="CIDFont+F2"/>
          <w:sz w:val="20"/>
          <w:szCs w:val="20"/>
          <w:lang w:eastAsia="es-MX"/>
        </w:rPr>
      </w:pPr>
      <w:r>
        <w:rPr>
          <w:rFonts w:ascii="Arial Narrow" w:hAnsi="Arial Narrow" w:cs="Arial"/>
          <w:b/>
          <w:sz w:val="20"/>
          <w:szCs w:val="20"/>
        </w:rPr>
        <w:lastRenderedPageBreak/>
        <w:t>5.6.1.,</w:t>
      </w:r>
      <w:r>
        <w:rPr>
          <w:rFonts w:ascii="Arial Narrow" w:hAnsi="Arial Narrow"/>
          <w:sz w:val="20"/>
          <w:szCs w:val="20"/>
          <w:lang w:val="es-ES_tradnl" w:eastAsia="es-ES"/>
        </w:rPr>
        <w:t xml:space="preserve"> </w:t>
      </w:r>
      <w:r>
        <w:rPr>
          <w:rFonts w:ascii="Arial Narrow" w:hAnsi="Arial Narrow"/>
          <w:b/>
          <w:bCs/>
          <w:iCs/>
          <w:sz w:val="20"/>
          <w:szCs w:val="20"/>
        </w:rPr>
        <w:t>DE LAS POLÍTICAS, BASES Y LINEAMIENTOS EN MATERIA DE ADQUISICIONES, ARRENDAMIENTOS Y SERVICIOS DEL INSTITUTO MEXICANO DEL SEGURO SOCIAL</w:t>
      </w:r>
      <w:r>
        <w:rPr>
          <w:rFonts w:ascii="Arial Narrow" w:hAnsi="Arial Narrow" w:cs="Arial"/>
          <w:b/>
          <w:sz w:val="20"/>
          <w:szCs w:val="20"/>
        </w:rPr>
        <w:t xml:space="preserve">.- </w:t>
      </w:r>
      <w:r>
        <w:rPr>
          <w:rFonts w:ascii="Arial Narrow" w:hAnsi="Arial Narrow" w:cs="CIDFont+F2"/>
          <w:sz w:val="20"/>
          <w:szCs w:val="20"/>
          <w:lang w:eastAsia="es-MX"/>
        </w:rPr>
        <w:t>LA SUSPENSIÓN, TERMINACIÓN ANTICIPADA O RESCISIÓN DE LOS CONTRATOS SE SOLICITARÁ POR EL ADMINISTRADOR DEL CONTRATO AL ÁREA CONTRATANTE QUE CORRESPONDA.</w:t>
      </w:r>
    </w:p>
    <w:p w:rsidR="00C03B41" w:rsidRDefault="00C03B41" w:rsidP="00C03B41">
      <w:pPr>
        <w:widowControl w:val="0"/>
        <w:tabs>
          <w:tab w:val="left" w:pos="9876"/>
          <w:tab w:val="left" w:pos="10596"/>
          <w:tab w:val="left" w:pos="11316"/>
          <w:tab w:val="left" w:pos="12036"/>
          <w:tab w:val="left" w:pos="12756"/>
          <w:tab w:val="left" w:pos="13476"/>
          <w:tab w:val="left" w:pos="14196"/>
          <w:tab w:val="left" w:pos="14916"/>
        </w:tabs>
        <w:autoSpaceDE w:val="0"/>
        <w:autoSpaceDN w:val="0"/>
        <w:jc w:val="both"/>
        <w:rPr>
          <w:rFonts w:ascii="Arial Narrow" w:hAnsi="Arial Narrow"/>
          <w:sz w:val="20"/>
          <w:szCs w:val="20"/>
        </w:rPr>
      </w:pPr>
    </w:p>
    <w:p w:rsidR="00C03B41" w:rsidRDefault="00C03B41" w:rsidP="00C03B41">
      <w:p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PARA EFECTO DE LO ANTERIOR, EL ADMINISTRADOR DEL CONTRATO SEGÚN CORRESPONDA, SE CONSIDERA:</w:t>
      </w:r>
    </w:p>
    <w:p w:rsidR="00C03B41" w:rsidRDefault="00C03B41" w:rsidP="00C03B41">
      <w:pPr>
        <w:autoSpaceDE w:val="0"/>
        <w:autoSpaceDN w:val="0"/>
        <w:adjustRightInd w:val="0"/>
        <w:jc w:val="both"/>
        <w:rPr>
          <w:rFonts w:ascii="Arial Narrow" w:hAnsi="Arial Narrow" w:cs="CIDFont+F2"/>
          <w:sz w:val="20"/>
          <w:szCs w:val="20"/>
          <w:lang w:eastAsia="es-MX"/>
        </w:rPr>
      </w:pPr>
    </w:p>
    <w:p w:rsidR="00C03B41" w:rsidRDefault="00C03B41" w:rsidP="0059622D">
      <w:pPr>
        <w:numPr>
          <w:ilvl w:val="0"/>
          <w:numId w:val="56"/>
        </w:num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EL RESPONSABLE DE ELABORAR EL DICTAMEN A QUE SE REFIERE EL ARTÍCULO 102 DEL RLAASSP, QUE PRECISE LAS RAZONES O LAS CAUSAS JUSTIFICADAS QUE DEN ORIGEN A LA TERMINACIÓN ANTICIPADA, SUSPENSIÓN O RESCISIÓN DEL CONTRATO. PARA EL CASO DE SUSPENSIÓN O TERMINACIÓN ANTICIPADA, DEBERÁ CONSIDERAR Y, EN SU CASO, DETERMINAR LOS POSIBLES GASTOS NO RECUPERABLES A QUE HACE REFERENCIA EL ARTÍCULO 102 FRACCIÓN I DEL RLAASSP.</w:t>
      </w:r>
    </w:p>
    <w:p w:rsidR="00C03B41" w:rsidRDefault="00C03B41" w:rsidP="00C03B41">
      <w:pPr>
        <w:autoSpaceDE w:val="0"/>
        <w:autoSpaceDN w:val="0"/>
        <w:adjustRightInd w:val="0"/>
        <w:ind w:left="720"/>
        <w:jc w:val="both"/>
        <w:rPr>
          <w:rFonts w:ascii="Arial Narrow" w:hAnsi="Arial Narrow" w:cs="CIDFont+F2"/>
          <w:sz w:val="20"/>
          <w:szCs w:val="20"/>
          <w:lang w:eastAsia="es-MX"/>
        </w:rPr>
      </w:pPr>
    </w:p>
    <w:p w:rsidR="00C03B41" w:rsidRDefault="00C03B41" w:rsidP="0059622D">
      <w:pPr>
        <w:numPr>
          <w:ilvl w:val="0"/>
          <w:numId w:val="56"/>
        </w:num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EL ENCARGADO DE IDENTIFICAR Y DOCUMENTAR LOS SUPUESTOS DE SUSPENSIÓN, TERMINACIÓN ANTICIPADA O RESCISIÓN, Y LLEVAR A CABO EL CÁLCULO DEL PAGO DE LOS GASTOS NO RECUPERABLES, ASÍ COMO DE EXPONER O INTEGRAR LOS CONCEPTOS PARA ELABORAR EL FINIQUITO CORRESPONDIENTE.</w:t>
      </w:r>
    </w:p>
    <w:p w:rsidR="00C03B41" w:rsidRDefault="00C03B41" w:rsidP="0059622D">
      <w:pPr>
        <w:numPr>
          <w:ilvl w:val="0"/>
          <w:numId w:val="56"/>
        </w:num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EL ENCARGADO DE INFORMAR OPORTUNAMENTE A LAS ÁREAS COMPETENTES DE LOS INCUMPLIMIENTOS EN QUE INCURRAN LOS PROVEEDORES, DEBIENDO PRECISAR EN QUÉ CONSISTEN LAS OBLIGACIONES CONTRACTUALES INCUMPLIDAS RELACIONÁNDOLAS CON LAS CLÁUSULAS CORRESPONDIENTES, ADEMÁS DE IDENTIFICAR Y ACOMPAÑAR LA DOCUMENTACIÓN QUE SOPORTE LOS SUPUESTOS DE INCUMPLIMIENTO PARA QUE PROCEDA LA RESCISIÓN, LOS SUPUESTOS DE TERMINACIÓN ANTICIPADA O SUSPENSIÓN, Y LLEVAR A CABO EL CÁLCULO DEL PAGO DE LOS GASTOS NO RECUPERABLES, ASÍ COMO DE EXPONER O INTEGRAR LOS CONCEPTOS PARA ELABORAR EL FINIQUITO CORRESPONDIENTE.</w:t>
      </w:r>
    </w:p>
    <w:p w:rsidR="00C03B41" w:rsidRDefault="00C03B41" w:rsidP="00C03B41">
      <w:pPr>
        <w:autoSpaceDE w:val="0"/>
        <w:autoSpaceDN w:val="0"/>
        <w:adjustRightInd w:val="0"/>
        <w:jc w:val="both"/>
        <w:rPr>
          <w:rFonts w:ascii="Arial Narrow" w:hAnsi="Arial Narrow" w:cs="CIDFont+F2"/>
          <w:sz w:val="20"/>
          <w:szCs w:val="20"/>
          <w:lang w:eastAsia="es-MX"/>
        </w:rPr>
      </w:pPr>
    </w:p>
    <w:p w:rsidR="00C03B41" w:rsidRDefault="00C03B41" w:rsidP="0059622D">
      <w:pPr>
        <w:numPr>
          <w:ilvl w:val="0"/>
          <w:numId w:val="56"/>
        </w:num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t>EL RESPONSABLE DE INTEGRAR Y PROPORCIONAR AL OIC LA INFORMACIÓN QUE ACREDITE EL DAÑO Y/O PERJUICIO GRAVE OCASIONADO AL IMSS, PARA COADYUVAR CONFORME AL ARTÍCULO 60 FRACCIÓN III DE LA LAASSP, PODRÁ APOYARSE EN LAS ÁREAS TÉCNICAS O REQUIRENTES QUE CONSIDEREN NECESARIAS PARA LA GENERACIÓN DE LOS MISMOS.</w:t>
      </w:r>
    </w:p>
    <w:p w:rsidR="00C03B41" w:rsidRDefault="00C03B41" w:rsidP="00C03B41">
      <w:pPr>
        <w:autoSpaceDE w:val="0"/>
        <w:autoSpaceDN w:val="0"/>
        <w:adjustRightInd w:val="0"/>
        <w:jc w:val="both"/>
        <w:rPr>
          <w:rFonts w:ascii="Arial Narrow" w:hAnsi="Arial Narrow" w:cs="Helvetica"/>
          <w:sz w:val="20"/>
          <w:szCs w:val="20"/>
          <w:lang w:eastAsia="es-MX"/>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 xml:space="preserve">DÉCIMA QUINTA.- PENAS CONVENCIONALES POR ATRASO EN LA ENTREGA DE LOS BIENES ADJUDICADOS Y PENAS DEDUCTIVAS.- </w:t>
      </w:r>
      <w:r>
        <w:rPr>
          <w:rFonts w:ascii="Arial Narrow" w:hAnsi="Arial Narrow" w:cs="Arial"/>
          <w:sz w:val="20"/>
          <w:szCs w:val="20"/>
        </w:rPr>
        <w:t>DE CONFORMIDAD CON LO ESTABLECIDO EN EL ARTÍCULO 53 DE LA LEY DE ADQUISICIONES, ARRENDAMIENTOS Y SERVICIOS DEL SECTOR PÚBLICO, LA PENA DEL BIEN NO ENTREGADO EN TIEMPO Y HASTA LA RECEPCIÓN DEL MISMO A ENTERA SATISFACCIÓN DE ‘’EL INSTITUTO ‘’ SIN CONSIDERAR EL IMPUESTO AL VALOR AGREGADO.</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LA PENA CONVENCIONAL POR ATRASO, SE CALCULARA POR CADA DÍA DE INCUMPLIMIENTO HASTA MÁXIMO DE 04 DÍAS NATURALES, DE ACUERDO CON EL PORCENTAJE DE PENALIZACIÓN ESTABLECIDO, APLICANDO EL VALOR DE LOS BIENES SUMINISTRADOS CON ATRASO Y DE MANERA PROPORCIONAL AL IMPORTE DE LA GARANTÍA DE CUMPLIMENTO QUE CORRESPONDA A LA PARTIDA QUE SE TRATE. LA SUMA DE LAS PENAS CONVENCIONALES NO DEBERÁ EXCEDER EL IMPORTE DE DICHA GARANTÍA. </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CUANDO ‘’ EL PROVEEDOR ‘’ NO REPONGA LOS BIENES QUE ‘’ EL INSTITUTO ‘’ HAYA SOLICITADO PARA SU CANJE, UNA VEZ CONCLUIDO EL PLAZO SEÑALADO EN LA CLÁUSULA QUINTA DEL PRESENTE CONTRATO, ADMINISTRADOR DEL CONTRATO APLICARA UNA PENA CONVENCIONAL DEL 2.5</w:t>
      </w:r>
      <w:proofErr w:type="gramStart"/>
      <w:r>
        <w:rPr>
          <w:rFonts w:ascii="Arial Narrow" w:hAnsi="Arial Narrow" w:cs="Arial"/>
          <w:sz w:val="20"/>
          <w:szCs w:val="20"/>
        </w:rPr>
        <w:t>.%</w:t>
      </w:r>
      <w:proofErr w:type="gramEnd"/>
      <w:r>
        <w:rPr>
          <w:rFonts w:ascii="Arial Narrow" w:hAnsi="Arial Narrow" w:cs="Arial"/>
          <w:sz w:val="20"/>
          <w:szCs w:val="20"/>
        </w:rPr>
        <w:t xml:space="preserve"> APLICACIÓN DE LA PENA PODRÁ SER HASTA UN MÁXIMO DE 04 DÍAS NATURALES, POR EL ATRASO EN EL CUMPLIMIENTO DE LA OBLIGACIÓN SEÑALADA.</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EL ADMINISTRADOR DEL PRESENTE CONTRATO SERÁ EL ENCARGADO DE DETERMINAR, CALCULAR Y NOTIFICAR A ´´ EL PROVEEDOR´´ LAS PENAS CONVENCIONALES; ASÍ COMO DE VIGILAR EL REGISTRO O CAPTURAR Y VALIDAR EN EL SISTEMA PREI MILLENIUM, DENTRO DE LOS 5 DÍAS HÁBILES SIGUIENTES A LA CONCLUSIÓN DEL INCUMPLIMIENTO, LA APLICACIÓN DE LA PENAS CONVENCIONALES, OBJETO DEL PRESENTE INSTRUMENTO JURÍDICO, Y COMUNICAR LOS INCUMPLIMIENTOS.</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lastRenderedPageBreak/>
        <w:t>‘’ EL INSTITUTO ‘’ DESCONECTARA LAS CANTIDADES QUE RESUELVEN DE APLICAR LA PENA CONVENCIONAL, SOBRE LOS PAGOS QUE DEBA CUBRIR ´´ EL PROVEEDOR ´´. POR LO TANTO ´´EL PROVEEDOR´´ AUTORIZA A DESCONTAR LAS CANTIDADES QUE RESULTEN DE APLICAR LAS SANCIONES SEÑALADAS EN LOS PÁRRAFOS ANTERIORES, SOBRE LOS PAGOS QUE A ESTE DEBA CUBRIRLE A ‘’ EL INSTITUTO ‘’ DURANTE EL PERIODO EN EL QUE INCURRA Y/O SE MANTENGA EN CUMPLIMIENTO CON MOTIVO DEL SUMINISTRO DE LOS BIENES.</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PARA AUTORIZAR EL PAGO DE LOS SERVICIOS, PREVIAMENTE ‘’ EL PROVEEDOR ‘’ TIENE QUE HABER CUBIERTO LAS PENAS CONVENCIONALES APLICADAS CONFORME A LO DISPUESTO EN EL CONTRATO. EL ADMINISTRADOR DEL CONTRATO SERÁ EL RESPONSABLE DE VERIFICAR QUE SE CUMPLA ESTA OBLIGACIÓN, DENTRO DE LOS 5 DÍAS HÁBILES SIGUIENTES A LA CONCLUSIÓN DEL INCUMPLIMIENTO.  </w:t>
      </w:r>
    </w:p>
    <w:p w:rsidR="00C03B41" w:rsidRDefault="00C03B41" w:rsidP="00C03B41">
      <w:pPr>
        <w:jc w:val="both"/>
        <w:rPr>
          <w:rFonts w:ascii="Arial Narrow" w:hAnsi="Arial Narrow" w:cs="Arial"/>
          <w:b/>
          <w:bCs/>
          <w:sz w:val="20"/>
          <w:szCs w:val="20"/>
        </w:rPr>
      </w:pPr>
    </w:p>
    <w:p w:rsidR="00C03B41" w:rsidRDefault="00C03B41" w:rsidP="00C03B41">
      <w:pPr>
        <w:ind w:right="49"/>
        <w:jc w:val="both"/>
        <w:rPr>
          <w:rFonts w:ascii="Arial Narrow" w:hAnsi="Arial Narrow" w:cs="Arial"/>
          <w:sz w:val="20"/>
          <w:szCs w:val="20"/>
          <w:u w:val="single"/>
        </w:rPr>
      </w:pPr>
      <w:r>
        <w:rPr>
          <w:rFonts w:ascii="Arial Narrow" w:hAnsi="Arial Narrow" w:cs="Arial"/>
          <w:sz w:val="20"/>
          <w:szCs w:val="20"/>
          <w:u w:val="single"/>
        </w:rPr>
        <w:t>CON EL PROPÓSITO DE GARANTIZAR EL CABAL CUMPLIMIENTO A LAS OBLIGACIONES ESTABLECIDAS EN LOS CONTRATOS QUE SE DERIVEN DEL PRESENTE PROCEDIMIENTO DE CONTRATACIÓN, DE CONFORMIDAD A LO ESTABLECIDO EN LOS ARTÍCULOS 45, FRACCIÓN XIX, 53 Y 53 BIS, DE LA LAASSP Y 85 FRACCIÓN V, 86 SEGUNDO PÁRRAFO, 95, 96, 97 Y 100 DE SU REGLAMENTO; SE APLICARAN LAS SANCIONES DESCRITAS A CONTINUACIÓN O EN SU CASO, SE LLEVARÁ A CABO LA CANCELACIÓN DE PARTIDAS O LA RESCISIÓN ADMINISTRATIVA DEL CONTRATO.</w:t>
      </w:r>
    </w:p>
    <w:p w:rsidR="00C03B41" w:rsidRDefault="00C03B41" w:rsidP="00C03B41">
      <w:pPr>
        <w:ind w:left="360" w:right="49"/>
        <w:rPr>
          <w:rFonts w:ascii="Arial Narrow" w:hAnsi="Arial Narrow" w:cs="Arial"/>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EL INSTITUTO APLICARÁ UNA PENA CONVENCIONAL POR ATRASO EN EL CUMPLIMIENTO DE LAS FECHAS PACTADAS DE ENTREGA Y DISTRIBUCIÓN DE LOS BIENES HASTA POR EL EQUIVALENTE AL 2.5%, DIARIO SOBRE EL VALOR TOTAL DE LO INCUMPLIDO, SIN INCLUIR EL I.V.A., EN CADA UNO DE LOS SUPUESTOS SIGUIENTES:</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A)</w:t>
      </w:r>
      <w:r>
        <w:rPr>
          <w:rFonts w:ascii="Arial Narrow" w:hAnsi="Arial Narrow" w:cs="Arial"/>
          <w:i/>
          <w:sz w:val="20"/>
          <w:szCs w:val="20"/>
        </w:rPr>
        <w:tab/>
        <w:t xml:space="preserve"> POR ATRASO EN EL CUMPLIMIENTO DE LOS HORARIOS PACTADOS DE ENTREGA Y DISTRIBUCIÓN DE LOS BIENES CONFORME AL PLAZO ESTABLECIDO EN LA ORDEN DE COMPRA, SE APLICARÁ EL EQUIVALENTE AL 0.357% (CERO PUNTO TRESCIENTOS CINCUENTA Y SIETE POR CIENTO) POR CADA TREINTA MINUTOS DE ATRASO, SIN EXCEDER EL 2.5% (DOS PUNTO CINCO POR CIENTO) DIARIO SOBRE EL VALOR TOTAL DE LO INCUMPLIDO, SIN INCLUIR EL IVA, HASTA LAS 13.30 HORAS.</w:t>
      </w:r>
    </w:p>
    <w:p w:rsidR="00C03B41" w:rsidRDefault="00C03B41" w:rsidP="00C03B41">
      <w:pPr>
        <w:ind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B)</w:t>
      </w:r>
      <w:r>
        <w:rPr>
          <w:rFonts w:ascii="Arial Narrow" w:hAnsi="Arial Narrow" w:cs="Arial"/>
          <w:i/>
          <w:sz w:val="20"/>
          <w:szCs w:val="20"/>
        </w:rPr>
        <w:tab/>
        <w:t xml:space="preserve"> CUANDO TRANSCURRIDO EL HORARIO ESTIPULADO NO SE HUBIERA CUMPLIDO CON LA REPOSICIÓN O SE INCURRA EN  INCUMPLIMIENTO CON DICHA REPOSICIÓN DE LOS BIENES, SE APLICARÁ EL 2.5% (DOS PUNTO CINCO POR CIENTO) DIARIO, SOBRE EL VALOR TOTAL DE LO INCUMPLIDO SIN INCLUIR EL IVA, A PARTIR DE LA HORA SEÑALADA PARA SU RECEPCIÓN.</w:t>
      </w:r>
    </w:p>
    <w:p w:rsidR="00C03B41" w:rsidRDefault="00C03B41" w:rsidP="00C03B41">
      <w:pPr>
        <w:ind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 xml:space="preserve">LA PENA CONVENCIONAL POR ATRASO, SE CALCULARÁ POR CADA DÍA DE INCUMPLIMIENTO, DE ACUERDO CON EL PORCENTAJE DE PENALIZACIÓN ESTABLECIDO EN LA PRESENTE CONVOCATORIA, QUE ES DEL 2.5 % (DOS PUNTO CINCO POR CIENTO) APLICADO AL VALOR DE LOS BIENES ENTREGADOS CON ATRASO, LA QUE NO DEBERÁ DE SER MAYOR A LA PARTE PROPORCIONAL DEL IMPORTE DE LA GARANTÍA DE CUMPLIMIENTO DE LA PARTIDA/CLAVE/PARTIDA. LA SUMA DE LAS PENAS CONVENCIONALES NO DEBERÁ EXCEDER EL IMPORTE DE DICHA GARANTÍA. </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EL ADMINISTRADOR DEL CONTRATO SERÁ EL RESPONSABLE DE CALCULAR Y APLICAR LAS PENAS CONVENCIONALES, PREVISTAS EN LOS CONTRATOS O PEDIDOS, ASÍ COMO DE NOTIFICARLAS AL PROVEEDOR PARA QUE ÉSTE REALICE EL PAGO CORRESPONDIENTE.</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LA PENA CONVENCIONAL SE CALCULARÁ POR EL ADMINISTRADOR DEL CONTRATO, POR CADA DÍA DE ATRASO POR LA FALTA DE INICIO EN LA PRESTACIÓN DEL SERVICIO DE ACUERDO CON EL PORCENTAJE DE PENALIZACIÓN ESTABLECIDO PARA EL CORRESPONDIENTE PROCEDIMIENTO DE CONTRATACIÓN</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LA PENA CONVENCIONAL SE CALCULARÁ DE ACUERDO A LOS SIGUIENTES TÉRMINOS Y CONDICIONES EXPRESADOS EN LA FÓRMULA QUE SE DETALLA A CONTINUACIÓN:</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PCA = %D X NDA X VSPA.</w:t>
      </w: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DÓNDE:</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%D=PORCENTAJE DETERMINADO EN LAS BASES DE CONVOCATORIA, CONTRATO O PEDIDO POR CADA DÍA DE ATRASO EN LA ENTREGA DE BIENES.</w:t>
      </w: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PCA = PENA CONVENCIONAL APLICABLE.</w:t>
      </w: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NDA = NÚMERO DE DÍAS DE ATRASO.</w:t>
      </w: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VSPA = VALOR DE LOS SERVICIOS PRESTADOS CON ATRASO, SIN IVA.</w:t>
      </w:r>
    </w:p>
    <w:p w:rsidR="00C03B41" w:rsidRDefault="00C03B41" w:rsidP="00C03B41">
      <w:pPr>
        <w:ind w:left="360" w:right="49"/>
        <w:jc w:val="both"/>
        <w:rPr>
          <w:rFonts w:ascii="Arial Narrow" w:hAnsi="Arial Narrow" w:cs="Arial"/>
          <w:i/>
          <w:sz w:val="20"/>
          <w:szCs w:val="20"/>
        </w:rPr>
      </w:pPr>
    </w:p>
    <w:tbl>
      <w:tblPr>
        <w:tblW w:w="10064" w:type="dxa"/>
        <w:jc w:val="center"/>
        <w:tblInd w:w="93" w:type="dxa"/>
        <w:tblCellMar>
          <w:left w:w="70" w:type="dxa"/>
          <w:right w:w="70" w:type="dxa"/>
        </w:tblCellMar>
        <w:tblLook w:val="04A0" w:firstRow="1" w:lastRow="0" w:firstColumn="1" w:lastColumn="0" w:noHBand="0" w:noVBand="1"/>
      </w:tblPr>
      <w:tblGrid>
        <w:gridCol w:w="3438"/>
        <w:gridCol w:w="1372"/>
        <w:gridCol w:w="1221"/>
        <w:gridCol w:w="1389"/>
        <w:gridCol w:w="1322"/>
        <w:gridCol w:w="1322"/>
      </w:tblGrid>
      <w:tr w:rsidR="00C03B41" w:rsidTr="00C03B41">
        <w:trPr>
          <w:trHeight w:val="675"/>
          <w:tblHeader/>
          <w:jc w:val="center"/>
        </w:trPr>
        <w:tc>
          <w:tcPr>
            <w:tcW w:w="3438" w:type="dxa"/>
            <w:tcBorders>
              <w:top w:val="single" w:sz="4" w:space="0" w:color="auto"/>
              <w:left w:val="single" w:sz="4" w:space="0" w:color="auto"/>
              <w:bottom w:val="single" w:sz="4" w:space="0" w:color="auto"/>
              <w:right w:val="single" w:sz="4" w:space="0" w:color="auto"/>
            </w:tcBorders>
            <w:shd w:val="clear" w:color="auto" w:fill="003300"/>
            <w:vAlign w:val="center"/>
            <w:hideMark/>
          </w:tcPr>
          <w:p w:rsidR="00C03B41" w:rsidRDefault="00C03B41">
            <w:pPr>
              <w:spacing w:line="254" w:lineRule="auto"/>
              <w:jc w:val="center"/>
              <w:rPr>
                <w:rFonts w:ascii="Arial Narrow" w:hAnsi="Arial Narrow" w:cs="Arial"/>
                <w:b/>
                <w:bCs/>
                <w:color w:val="FFFFFF" w:themeColor="background1"/>
                <w:sz w:val="14"/>
                <w:szCs w:val="16"/>
                <w:lang w:val="en-US" w:eastAsia="es-MX"/>
              </w:rPr>
            </w:pPr>
            <w:r>
              <w:rPr>
                <w:rFonts w:ascii="Arial Narrow" w:hAnsi="Arial Narrow" w:cs="Arial"/>
                <w:b/>
                <w:bCs/>
                <w:color w:val="FFFFFF" w:themeColor="background1"/>
                <w:sz w:val="14"/>
                <w:szCs w:val="16"/>
                <w:lang w:eastAsia="es-MX"/>
              </w:rPr>
              <w:t>CONCEPTO</w:t>
            </w:r>
          </w:p>
        </w:tc>
        <w:tc>
          <w:tcPr>
            <w:tcW w:w="1372" w:type="dxa"/>
            <w:tcBorders>
              <w:top w:val="single" w:sz="4" w:space="0" w:color="auto"/>
              <w:left w:val="nil"/>
              <w:bottom w:val="single" w:sz="4" w:space="0" w:color="auto"/>
              <w:right w:val="single" w:sz="4" w:space="0" w:color="auto"/>
            </w:tcBorders>
            <w:shd w:val="clear" w:color="auto" w:fill="003300"/>
            <w:vAlign w:val="center"/>
            <w:hideMark/>
          </w:tcPr>
          <w:p w:rsidR="00C03B41" w:rsidRDefault="00C03B41">
            <w:pPr>
              <w:spacing w:line="254" w:lineRule="auto"/>
              <w:jc w:val="center"/>
              <w:rPr>
                <w:rFonts w:ascii="Arial Narrow" w:hAnsi="Arial Narrow" w:cs="Arial"/>
                <w:b/>
                <w:bCs/>
                <w:color w:val="FFFFFF" w:themeColor="background1"/>
                <w:sz w:val="14"/>
                <w:szCs w:val="16"/>
                <w:lang w:val="en-US" w:eastAsia="es-MX"/>
              </w:rPr>
            </w:pPr>
            <w:r>
              <w:rPr>
                <w:rFonts w:ascii="Arial Narrow" w:hAnsi="Arial Narrow" w:cs="Arial"/>
                <w:b/>
                <w:bCs/>
                <w:color w:val="FFFFFF" w:themeColor="background1"/>
                <w:sz w:val="14"/>
                <w:szCs w:val="16"/>
                <w:lang w:eastAsia="es-MX"/>
              </w:rPr>
              <w:t>NIVELES DE SERVICIO</w:t>
            </w:r>
          </w:p>
        </w:tc>
        <w:tc>
          <w:tcPr>
            <w:tcW w:w="1221" w:type="dxa"/>
            <w:tcBorders>
              <w:top w:val="single" w:sz="4" w:space="0" w:color="auto"/>
              <w:left w:val="nil"/>
              <w:bottom w:val="single" w:sz="4" w:space="0" w:color="auto"/>
              <w:right w:val="single" w:sz="4" w:space="0" w:color="auto"/>
            </w:tcBorders>
            <w:shd w:val="clear" w:color="auto" w:fill="003300"/>
            <w:vAlign w:val="center"/>
            <w:hideMark/>
          </w:tcPr>
          <w:p w:rsidR="00C03B41" w:rsidRDefault="00C03B41">
            <w:pPr>
              <w:spacing w:line="254" w:lineRule="auto"/>
              <w:jc w:val="center"/>
              <w:rPr>
                <w:rFonts w:ascii="Arial Narrow" w:hAnsi="Arial Narrow" w:cs="Arial"/>
                <w:b/>
                <w:bCs/>
                <w:color w:val="FFFFFF" w:themeColor="background1"/>
                <w:sz w:val="14"/>
                <w:szCs w:val="16"/>
                <w:lang w:val="en-US" w:eastAsia="es-MX"/>
              </w:rPr>
            </w:pPr>
            <w:r>
              <w:rPr>
                <w:rFonts w:ascii="Arial Narrow" w:hAnsi="Arial Narrow" w:cs="Arial"/>
                <w:b/>
                <w:bCs/>
                <w:color w:val="FFFFFF" w:themeColor="background1"/>
                <w:sz w:val="14"/>
                <w:szCs w:val="16"/>
                <w:lang w:eastAsia="es-MX"/>
              </w:rPr>
              <w:t>UNIDAD DE MEDIDA</w:t>
            </w:r>
          </w:p>
        </w:tc>
        <w:tc>
          <w:tcPr>
            <w:tcW w:w="1389" w:type="dxa"/>
            <w:tcBorders>
              <w:top w:val="single" w:sz="4" w:space="0" w:color="auto"/>
              <w:left w:val="nil"/>
              <w:bottom w:val="single" w:sz="4" w:space="0" w:color="auto"/>
              <w:right w:val="single" w:sz="4" w:space="0" w:color="auto"/>
            </w:tcBorders>
            <w:shd w:val="clear" w:color="auto" w:fill="003300"/>
            <w:vAlign w:val="center"/>
            <w:hideMark/>
          </w:tcPr>
          <w:p w:rsidR="00C03B41" w:rsidRDefault="00C03B41">
            <w:pPr>
              <w:spacing w:line="254" w:lineRule="auto"/>
              <w:jc w:val="center"/>
              <w:rPr>
                <w:rFonts w:ascii="Arial Narrow" w:hAnsi="Arial Narrow" w:cs="Arial"/>
                <w:b/>
                <w:bCs/>
                <w:color w:val="FFFFFF" w:themeColor="background1"/>
                <w:sz w:val="14"/>
                <w:szCs w:val="16"/>
                <w:lang w:val="en-US" w:eastAsia="es-MX"/>
              </w:rPr>
            </w:pPr>
            <w:r>
              <w:rPr>
                <w:rFonts w:ascii="Arial Narrow" w:hAnsi="Arial Narrow" w:cs="Arial"/>
                <w:b/>
                <w:bCs/>
                <w:color w:val="FFFFFF" w:themeColor="background1"/>
                <w:sz w:val="14"/>
                <w:szCs w:val="16"/>
                <w:lang w:eastAsia="es-MX"/>
              </w:rPr>
              <w:t>DEDUCCIÓN</w:t>
            </w:r>
          </w:p>
        </w:tc>
        <w:tc>
          <w:tcPr>
            <w:tcW w:w="1322" w:type="dxa"/>
            <w:tcBorders>
              <w:top w:val="single" w:sz="4" w:space="0" w:color="auto"/>
              <w:left w:val="nil"/>
              <w:bottom w:val="single" w:sz="4" w:space="0" w:color="auto"/>
              <w:right w:val="single" w:sz="4" w:space="0" w:color="auto"/>
            </w:tcBorders>
            <w:shd w:val="clear" w:color="auto" w:fill="003300"/>
            <w:vAlign w:val="center"/>
            <w:hideMark/>
          </w:tcPr>
          <w:p w:rsidR="00C03B41" w:rsidRDefault="00C03B41">
            <w:pPr>
              <w:spacing w:line="254" w:lineRule="auto"/>
              <w:jc w:val="center"/>
              <w:rPr>
                <w:rFonts w:ascii="Arial Narrow" w:hAnsi="Arial Narrow" w:cs="Arial"/>
                <w:b/>
                <w:bCs/>
                <w:color w:val="FFFFFF" w:themeColor="background1"/>
                <w:sz w:val="14"/>
                <w:szCs w:val="16"/>
                <w:lang w:eastAsia="es-MX"/>
              </w:rPr>
            </w:pPr>
            <w:r>
              <w:rPr>
                <w:rFonts w:ascii="Arial Narrow" w:hAnsi="Arial Narrow" w:cs="Arial"/>
                <w:b/>
                <w:bCs/>
                <w:color w:val="FFFFFF" w:themeColor="background1"/>
                <w:sz w:val="14"/>
                <w:szCs w:val="16"/>
                <w:lang w:eastAsia="es-MX"/>
              </w:rPr>
              <w:t>LÍMITE DE INCUMPLIMIENTO MOTIVO DE RESCISIÓN DEL CONTRATO</w:t>
            </w:r>
          </w:p>
        </w:tc>
        <w:tc>
          <w:tcPr>
            <w:tcW w:w="1322" w:type="dxa"/>
            <w:tcBorders>
              <w:top w:val="single" w:sz="4" w:space="0" w:color="auto"/>
              <w:left w:val="nil"/>
              <w:bottom w:val="single" w:sz="4" w:space="0" w:color="auto"/>
              <w:right w:val="single" w:sz="4" w:space="0" w:color="auto"/>
            </w:tcBorders>
            <w:shd w:val="clear" w:color="auto" w:fill="003300"/>
            <w:vAlign w:val="center"/>
            <w:hideMark/>
          </w:tcPr>
          <w:p w:rsidR="00C03B41" w:rsidRDefault="00C03B41">
            <w:pPr>
              <w:spacing w:line="254" w:lineRule="auto"/>
              <w:jc w:val="center"/>
              <w:rPr>
                <w:rFonts w:ascii="Arial Narrow" w:hAnsi="Arial Narrow" w:cs="Arial"/>
                <w:b/>
                <w:bCs/>
                <w:color w:val="FFFFFF" w:themeColor="background1"/>
                <w:sz w:val="14"/>
                <w:szCs w:val="16"/>
                <w:lang w:eastAsia="es-MX"/>
              </w:rPr>
            </w:pPr>
            <w:r>
              <w:rPr>
                <w:rFonts w:ascii="Arial Narrow" w:hAnsi="Arial Narrow" w:cs="Arial"/>
                <w:b/>
                <w:bCs/>
                <w:color w:val="FFFFFF" w:themeColor="background1"/>
                <w:sz w:val="14"/>
                <w:szCs w:val="16"/>
                <w:lang w:eastAsia="es-MX"/>
              </w:rPr>
              <w:t>RESPONSABLE DE REPORTAR EL INCUMPLIMIENTO</w:t>
            </w:r>
          </w:p>
        </w:tc>
      </w:tr>
      <w:tr w:rsidR="00C03B41" w:rsidTr="00C03B41">
        <w:trPr>
          <w:trHeight w:val="1191"/>
          <w:jc w:val="center"/>
        </w:trPr>
        <w:tc>
          <w:tcPr>
            <w:tcW w:w="3438" w:type="dxa"/>
            <w:tcBorders>
              <w:top w:val="nil"/>
              <w:left w:val="single" w:sz="4" w:space="0" w:color="auto"/>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1.- ENTREGAR A CADA UNIDAD UNA RELACIÓN DEL PERSONAL QUE TENDRÁ ACCESO A LAS INSTALACIONES DEL INSTITUTO, QUE CONTENGA NOMB.RE COMPLETO Y CARGO, CONJUNTAMENTE CON LA COPIA SIMPLE DE LOS GAFETES QUE LOS IDENTIFICA.</w:t>
            </w:r>
          </w:p>
        </w:tc>
        <w:tc>
          <w:tcPr>
            <w:tcW w:w="137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AL INICIO DEL EJERCICIO Y CADA VEZ QUE CAMBIE DE PERSONAL.</w:t>
            </w:r>
          </w:p>
        </w:tc>
        <w:tc>
          <w:tcPr>
            <w:tcW w:w="1221"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POR CADA DÍA NATURAL QUE EXCEDA EL NIVEL DE SERVICIO.</w:t>
            </w:r>
          </w:p>
        </w:tc>
        <w:tc>
          <w:tcPr>
            <w:tcW w:w="1389"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 xml:space="preserve">2.5% DIARIO SOBRE EL VALOR DEL PROMEDIO DEL PRECIO UNITARIO DE LOS ÓRDENES DE COMPRA AFECTADOS </w:t>
            </w:r>
            <w:proofErr w:type="spellStart"/>
            <w:r>
              <w:rPr>
                <w:rFonts w:ascii="Arial Narrow" w:hAnsi="Arial Narrow" w:cs="Arial"/>
                <w:color w:val="000000"/>
                <w:sz w:val="14"/>
                <w:szCs w:val="16"/>
                <w:lang w:eastAsia="es-MX"/>
              </w:rPr>
              <w:t>AFECTADOS</w:t>
            </w:r>
            <w:proofErr w:type="spellEnd"/>
            <w:r>
              <w:rPr>
                <w:rFonts w:ascii="Arial Narrow" w:hAnsi="Arial Narrow" w:cs="Arial"/>
                <w:color w:val="000000"/>
                <w:sz w:val="14"/>
                <w:szCs w:val="16"/>
                <w:lang w:eastAsia="es-MX"/>
              </w:rPr>
              <w:t>.</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HASTA EN 2 DOS OCASIONES AL AÑO</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JEFE DE SERVICIO O SUBDIRECTOR MÉDICO.</w:t>
            </w:r>
          </w:p>
        </w:tc>
      </w:tr>
      <w:tr w:rsidR="00C03B41" w:rsidTr="00C03B41">
        <w:trPr>
          <w:trHeight w:val="1265"/>
          <w:jc w:val="center"/>
        </w:trPr>
        <w:tc>
          <w:tcPr>
            <w:tcW w:w="3438" w:type="dxa"/>
            <w:tcBorders>
              <w:top w:val="nil"/>
              <w:left w:val="single" w:sz="4" w:space="0" w:color="auto"/>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2.- LOS VEHÍCULOS PARA TRANSPORTAR LOS BIENES PARA SU ENTREGA Y DISTRIBUCIÓN DEBERÁN SER CERRADOS, O CON CUBIERTAS QUE LOS PROTEJAN DEL CLIMA. EN LOS CASOS DE PRODUCTOS CÁRNICOS, LÁCTEOS Y EMBUTIDOS DEBERÁN CONTAR TAMBIÉN CON SISTEMA DE REFRIGERACIÓN CON CONTROL DE TEMPERATURA</w:t>
            </w:r>
          </w:p>
        </w:tc>
        <w:tc>
          <w:tcPr>
            <w:tcW w:w="137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SE DEBE UTILIZAR EN CADA MOMENTO DE TRANSPORTE DE VÍVERES</w:t>
            </w:r>
          </w:p>
        </w:tc>
        <w:tc>
          <w:tcPr>
            <w:tcW w:w="1221"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POR CADA DÍA NATURAL QUE EXCEDA EL NIVEL DE SERVICIO.</w:t>
            </w:r>
          </w:p>
        </w:tc>
        <w:tc>
          <w:tcPr>
            <w:tcW w:w="1389"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2.5% DIARIO SOBRE EL VALOR DE LOS PRODUCTOS PROGRAMADOS CON RETRASO.</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NO HAY LÍMITE SE DEBE CUMPLIR.</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JEFE DE SERVICIO O SUBDIRECTOR DE LA UNIDAD MÉDICA,</w:t>
            </w:r>
          </w:p>
        </w:tc>
      </w:tr>
      <w:tr w:rsidR="00C03B41" w:rsidTr="00C03B41">
        <w:trPr>
          <w:trHeight w:val="1128"/>
          <w:jc w:val="center"/>
        </w:trPr>
        <w:tc>
          <w:tcPr>
            <w:tcW w:w="3438" w:type="dxa"/>
            <w:tcBorders>
              <w:top w:val="nil"/>
              <w:left w:val="single" w:sz="4" w:space="0" w:color="auto"/>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3. CUMPLIR CON LA PRESENTACIÓN ENUNCIADA, CRITERIOS DE CALIDAD QUE SE INDICAN EN EL CUADRO BÁSICO DE ALIMENTOS 2017.</w:t>
            </w:r>
          </w:p>
        </w:tc>
        <w:tc>
          <w:tcPr>
            <w:tcW w:w="137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DEBE CUMPLIR EN CADA UNO DE LOS CRITERIOS PAPA ENTREGAR LOS ALIMENTOS COMO ESTÁ SEÑALADO.</w:t>
            </w:r>
          </w:p>
        </w:tc>
        <w:tc>
          <w:tcPr>
            <w:tcW w:w="1221"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EN RELACIÓN A FORMA DE EMPAQUE, PRESENTACIÓN, CALIDAD, PESO, CADUCIDAD Y MARCA.</w:t>
            </w:r>
          </w:p>
        </w:tc>
        <w:tc>
          <w:tcPr>
            <w:tcW w:w="1389"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2.5% DEL PRECIO UNITARIO DEL PRODUCTO AFECTADO</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NO HAY LÍMITE, SE DEBE CUMPLIR.</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JEFE DE SERVICIO O SUBDIRECTOR DE LA UNIDAD MÉDICA,</w:t>
            </w:r>
          </w:p>
        </w:tc>
      </w:tr>
      <w:tr w:rsidR="00C03B41" w:rsidTr="00C03B41">
        <w:trPr>
          <w:trHeight w:val="750"/>
          <w:jc w:val="center"/>
        </w:trPr>
        <w:tc>
          <w:tcPr>
            <w:tcW w:w="3438" w:type="dxa"/>
            <w:tcBorders>
              <w:top w:val="nil"/>
              <w:left w:val="single" w:sz="4" w:space="0" w:color="auto"/>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4.- EL LICITANTE ADJUDICADO DEBERÁ PROPORCIONAR EN FORMA MENSUAL UNA LISTA DE LAS FRUTAS Y VEGETALES DE TEMPORADA</w:t>
            </w:r>
          </w:p>
        </w:tc>
        <w:tc>
          <w:tcPr>
            <w:tcW w:w="137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val="en-US" w:eastAsia="es-MX"/>
              </w:rPr>
            </w:pPr>
            <w:r>
              <w:rPr>
                <w:rFonts w:ascii="Arial Narrow" w:hAnsi="Arial Narrow" w:cs="Arial"/>
                <w:color w:val="000000"/>
                <w:sz w:val="14"/>
                <w:szCs w:val="16"/>
                <w:lang w:eastAsia="es-MX"/>
              </w:rPr>
              <w:t>CADA MES.</w:t>
            </w:r>
          </w:p>
        </w:tc>
        <w:tc>
          <w:tcPr>
            <w:tcW w:w="1221"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SI NO SE ENTREGA LOS 3 PRIMEROS DÍAS DEL MES.</w:t>
            </w:r>
          </w:p>
        </w:tc>
        <w:tc>
          <w:tcPr>
            <w:tcW w:w="1389"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2.5% POR CADA DÍA DE INCUMPLIMIENTO.</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NO HAY LÍMITE, SE DEBE CUMPLIR.</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JEFE DE SERVICIO O SUBDIRECTOR DE LA UNIDAD MÉDICA,</w:t>
            </w:r>
          </w:p>
        </w:tc>
      </w:tr>
      <w:tr w:rsidR="00C03B41" w:rsidTr="00C03B41">
        <w:trPr>
          <w:trHeight w:val="53"/>
          <w:jc w:val="center"/>
        </w:trPr>
        <w:tc>
          <w:tcPr>
            <w:tcW w:w="3438" w:type="dxa"/>
            <w:tcBorders>
              <w:top w:val="nil"/>
              <w:left w:val="single" w:sz="4" w:space="0" w:color="auto"/>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5.- DEBERÁ ENTREGAR Y DISTRIBUIR LOS ALIMENTOS EN CAJAS PARA ESTIBA, DE PLÁSTICO, RECIPIENTES O ENVASES ESPECIALES, ESTOS PRODUCTOS SERÁN BIODEGRADABLES</w:t>
            </w:r>
          </w:p>
        </w:tc>
        <w:tc>
          <w:tcPr>
            <w:tcW w:w="137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DEBE CUMPLIR EN CADA UNO DE LOS CRITERIOS PAPA ENTREGAR LOS ALIMENTOS COMO ESTÁ SEÑALADO</w:t>
            </w:r>
          </w:p>
        </w:tc>
        <w:tc>
          <w:tcPr>
            <w:tcW w:w="1221"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EN RELACIÓN A FORMA DE EMPAQUE, PRESENTACIÓN, CALIDAD, PESO, CADUCIDAD Y MARCA.</w:t>
            </w:r>
          </w:p>
        </w:tc>
        <w:tc>
          <w:tcPr>
            <w:tcW w:w="1389"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2.5% DEL PRECIO UNITARIO DEL PRODUCTO  AFECTADO.</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 NO HAY LÍMITE, SE DEBE CUMPLIR.</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JEFE DE SERVICIO O SUBDIRECTOR DE LA UNIDAD MÉDICA,</w:t>
            </w:r>
          </w:p>
        </w:tc>
      </w:tr>
      <w:tr w:rsidR="00C03B41" w:rsidTr="00C03B41">
        <w:trPr>
          <w:trHeight w:val="222"/>
          <w:jc w:val="center"/>
        </w:trPr>
        <w:tc>
          <w:tcPr>
            <w:tcW w:w="3438" w:type="dxa"/>
            <w:tcBorders>
              <w:top w:val="nil"/>
              <w:left w:val="single" w:sz="4" w:space="0" w:color="auto"/>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6.- CUMPLIR CON EL PERIODO MÁXIMO DE CADUCIDAD DE LOS ALIMENTOS A ENTREGAR Y DISTRIBUIR</w:t>
            </w:r>
          </w:p>
        </w:tc>
        <w:tc>
          <w:tcPr>
            <w:tcW w:w="137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LO INDICADO EN LAS CONDICIONES DE ENTREGA.</w:t>
            </w:r>
          </w:p>
        </w:tc>
        <w:tc>
          <w:tcPr>
            <w:tcW w:w="1221"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 EN RELACIÓN A FORMA DE EMPAQUE, PRESENTACIÓN, CALIDAD, PESO, CADUCIDAD Y MARCA.</w:t>
            </w:r>
          </w:p>
        </w:tc>
        <w:tc>
          <w:tcPr>
            <w:tcW w:w="1389"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2.5% DEL PRECIO UNITARIO DEL PRODUCTO AFECTADO.</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 NO HAY LÍMITE, SE DEBE CUMPLIR</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JEFE DE SERVICIO O SUBDIRECTOR DE LA UNIDAD MÉDICA,</w:t>
            </w:r>
          </w:p>
        </w:tc>
      </w:tr>
      <w:tr w:rsidR="00C03B41" w:rsidTr="00C03B41">
        <w:trPr>
          <w:trHeight w:val="1246"/>
          <w:jc w:val="center"/>
        </w:trPr>
        <w:tc>
          <w:tcPr>
            <w:tcW w:w="3438" w:type="dxa"/>
            <w:tcBorders>
              <w:top w:val="nil"/>
              <w:left w:val="single" w:sz="4" w:space="0" w:color="auto"/>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 xml:space="preserve">7.-MIENTRAS NO SE CUMPLA CON LAS CONDICIONES DE LA ENTREGA DE LOS BIENES ESTABLECIDAS, </w:t>
            </w:r>
            <w:r>
              <w:rPr>
                <w:rFonts w:ascii="Arial Narrow" w:hAnsi="Arial Narrow" w:cs="Arial"/>
                <w:b/>
                <w:bCs/>
                <w:color w:val="000000"/>
                <w:sz w:val="14"/>
                <w:szCs w:val="16"/>
                <w:lang w:eastAsia="es-MX"/>
              </w:rPr>
              <w:t>“EL INSTITUTO”</w:t>
            </w:r>
            <w:r>
              <w:rPr>
                <w:rFonts w:ascii="Arial Narrow" w:hAnsi="Arial Narrow" w:cs="Arial"/>
                <w:color w:val="000000"/>
                <w:sz w:val="14"/>
                <w:szCs w:val="16"/>
                <w:lang w:eastAsia="es-MX"/>
              </w:rPr>
              <w:t xml:space="preserve"> NO DARÁ POR  NO DARÁ POR RECIBIDOS Y ACEPTADOS LOS BIENES</w:t>
            </w:r>
          </w:p>
        </w:tc>
        <w:tc>
          <w:tcPr>
            <w:tcW w:w="137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A ENTERA SATISFACCIÓN DE ACUERDO A LAS CARACTERÍSTICAS DE ENTREGA.</w:t>
            </w:r>
          </w:p>
        </w:tc>
        <w:tc>
          <w:tcPr>
            <w:tcW w:w="1221"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 EN RELACIÓN A FORMA DE EMPAQUE, PRESENTACIÓN, CALIDAD, PESO, CADUCIDAD Y MARCA.</w:t>
            </w:r>
          </w:p>
        </w:tc>
        <w:tc>
          <w:tcPr>
            <w:tcW w:w="1389"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 2.5% DEL PRECIO UNITARIO DEL PRODUCTO AFECTADO</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 NO HAY LÍMITE, SE DEBE CUMPLIR</w:t>
            </w:r>
          </w:p>
        </w:tc>
        <w:tc>
          <w:tcPr>
            <w:tcW w:w="1322" w:type="dxa"/>
            <w:tcBorders>
              <w:top w:val="nil"/>
              <w:left w:val="nil"/>
              <w:bottom w:val="single" w:sz="4" w:space="0" w:color="auto"/>
              <w:right w:val="single" w:sz="4" w:space="0" w:color="auto"/>
            </w:tcBorders>
            <w:vAlign w:val="center"/>
            <w:hideMark/>
          </w:tcPr>
          <w:p w:rsidR="00C03B41" w:rsidRDefault="00C03B41">
            <w:pPr>
              <w:spacing w:line="254" w:lineRule="auto"/>
              <w:jc w:val="center"/>
              <w:rPr>
                <w:rFonts w:ascii="Arial Narrow" w:hAnsi="Arial Narrow" w:cs="Arial"/>
                <w:color w:val="000000"/>
                <w:sz w:val="14"/>
                <w:szCs w:val="16"/>
                <w:lang w:eastAsia="es-MX"/>
              </w:rPr>
            </w:pPr>
            <w:r>
              <w:rPr>
                <w:rFonts w:ascii="Arial Narrow" w:hAnsi="Arial Narrow" w:cs="Arial"/>
                <w:color w:val="000000"/>
                <w:sz w:val="14"/>
                <w:szCs w:val="16"/>
                <w:lang w:eastAsia="es-MX"/>
              </w:rPr>
              <w:t>JEFE DE SERVICIO O SUBDIRECTOR DE LA UNIDAD MÉDICA,</w:t>
            </w:r>
          </w:p>
        </w:tc>
      </w:tr>
    </w:tbl>
    <w:p w:rsidR="00C03B41" w:rsidRDefault="00C03B41" w:rsidP="00C03B41">
      <w:pPr>
        <w:ind w:left="360" w:right="49"/>
        <w:jc w:val="both"/>
        <w:rPr>
          <w:rFonts w:ascii="Arial Narrow" w:hAnsi="Arial Narrow" w:cs="Arial"/>
          <w:i/>
          <w:sz w:val="20"/>
          <w:szCs w:val="20"/>
          <w:lang w:eastAsia="es-ES"/>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LAS PENAS CONVENCIONALES DEBEN APLICARSE BAJO EL PRINCIPIO DE PROPORCIONALIDAD, TODA VEZ QUE SI UNA PARTE DE LA OBLIGACIÓN FUE CUMPLIDA, LA PENA NO PUEDE SER APLICADA A LA TOTALIDAD DEL MONTO CONTRATADO.</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lastRenderedPageBreak/>
        <w:t>EN NINGÚN CASO, SE DEBERÁ AUTORIZAR EL PAGO DE LOS BIENES, SÍ NO SE HA DETERMINADO, CALCULADO Y NOTIFICADO AL PROVEEDOR LAS PENAS CONVENCIONALES APLICADAS EN TÉRMINOS DE LO DISPUESTO EN EL CONTRATO, ASÍ COMO SU REGISTRO Y VALIDACIÓN EN EL SISTEMA PREI MILLENIUM.</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UNA VEZ ALCANZADO EL LÍMITE SEÑALADO PARA LA(S) PENA(S) CONVENCIONAL(ES), SE PROCEDERÁ A HACER EFECTIVA LA GARANTÍA DE CUMPLIMIENTO DEL CONTRATO, SIENDO PROPORCIONAL AL MONTO DE LAS OBLIGACIONES INCUMPLIDAS.</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EL PROVEEDOR AUTORIZARÁ AL INSTITUTO A DESCONTAR LAS CANTIDADES QUE RESULTEN DE APLICAR LA PENA CONVENCIONAL, SOBRE LOS PAGOS QUE DEBA CUBRIR AL PROPIO PROVEEDOR.</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CONFORME A LO PREVISTO EN EL ÚLTIMO PÁRRAFO DEL ARTÍCULO 96 DEL REGLAMENTO DE LA LAASSP, NO SE ACEPTARÁ LA ESTIPULACIÓN DE PENAS CONVENCIONALES, NI INTERESES MORATORIOS A CARGO DEL INSTITUTO.</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LAS PENAS CONVENCIONALES POR NO ENTREGAR.</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i/>
          <w:sz w:val="20"/>
          <w:szCs w:val="20"/>
        </w:rPr>
      </w:pPr>
      <w:r>
        <w:rPr>
          <w:rFonts w:ascii="Arial Narrow" w:hAnsi="Arial Narrow" w:cs="Arial"/>
          <w:i/>
          <w:sz w:val="20"/>
          <w:szCs w:val="20"/>
        </w:rPr>
        <w:t>LAS PENAS ESTABLECIDAS EN LA PRESENTE CLAUSULA SE APLICARAN EN LOS MISMOS PORCENTAJES Y PROCEDIMIENTOS, EN LOS CASOS DE QUE EL PROVEEDOR INCUMPLA EN ALGUNA DE LAS OBLIGACIONES CONTRAÍDAS EN EL PRESENTE INSTRUMENTO CONTRACTUAL, CONFORME A LOS ANEXOS QUE DÉ EL MISMO SE DERIVEN QUE NO CUMPLAN CON EL CUADRO BÁSICO.</w:t>
      </w:r>
    </w:p>
    <w:p w:rsidR="00C03B41" w:rsidRDefault="00C03B41" w:rsidP="00C03B41">
      <w:pPr>
        <w:ind w:left="360" w:right="49"/>
        <w:jc w:val="both"/>
        <w:rPr>
          <w:rFonts w:ascii="Arial Narrow" w:hAnsi="Arial Narrow" w:cs="Arial"/>
          <w:i/>
          <w:sz w:val="20"/>
          <w:szCs w:val="20"/>
        </w:rPr>
      </w:pPr>
    </w:p>
    <w:p w:rsidR="00C03B41" w:rsidRDefault="00C03B41" w:rsidP="00C03B41">
      <w:pPr>
        <w:ind w:right="49"/>
        <w:jc w:val="both"/>
        <w:rPr>
          <w:rFonts w:ascii="Arial Narrow" w:hAnsi="Arial Narrow" w:cs="Arial"/>
          <w:b/>
          <w:sz w:val="20"/>
          <w:szCs w:val="20"/>
          <w:u w:val="single"/>
        </w:rPr>
      </w:pPr>
      <w:r>
        <w:rPr>
          <w:rFonts w:ascii="Arial Narrow" w:hAnsi="Arial Narrow" w:cs="Arial"/>
          <w:b/>
          <w:sz w:val="20"/>
          <w:szCs w:val="20"/>
          <w:u w:val="single"/>
        </w:rPr>
        <w:t>PENAS DEDUCTIVAS</w:t>
      </w:r>
    </w:p>
    <w:p w:rsidR="00C03B41" w:rsidRDefault="00C03B41" w:rsidP="00C03B41">
      <w:pPr>
        <w:pStyle w:val="Prrafodelista"/>
        <w:ind w:left="375" w:right="49"/>
        <w:jc w:val="both"/>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DE CONFORMIDAD CON EL ARTÍCULO 53 BIS DE LA LEY DE ADQUISICIONES, ARRENDAMIENTOS Y SERVICIOS DEL SECTOR PÚBLICO, “EL INSTITUTO”, PODRÁ APLICAR DEDUCCIONES AL PAGO DEL SERVICIO CON MOTIVO DEL INCUMPLIMIENTO PARCIAL O DEFICIENTE EN QUE PUDIERA OCURRIR “EL PROVEEDOR” RESPECTO DE LOS CONCEPTOS QUE INTEGRARAN EL CONTRATO, LAS CUALES NO EXCEDERÁN DEL MONTO DE LA GARANTÍA DE CUMPLIMIENTO ESTABLECIDA EN EL MISMO.</w:t>
      </w:r>
    </w:p>
    <w:p w:rsidR="00C03B41" w:rsidRDefault="00C03B41" w:rsidP="00C03B41">
      <w:pPr>
        <w:pStyle w:val="Prrafodelista"/>
        <w:ind w:left="375" w:right="49"/>
        <w:jc w:val="both"/>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DICHAS DEDUCCIONES SERÁN DETERMINADAS EN FUNCIÓN DE LOS SERVICIOS  OTORGADOS CON DEFICIENCIA EN LA CALIDAD DEL SERVICIO,  OPORTUNIDAD Y DEBERÁN SER CALCULADOS DE ACUERDO A LO ESTABLECIDO EN LOS ARTÍCULOS 53 BIS DE LA  LEY DE ADQUISICIONES, ARRENDAMIENTOS Y SERVICIOS DEL SECTOR PÚBLICO, 97 DE SU REGLAMENTO Y 4.3.3 DEL MANUAL ADMINISTRATIVO DE APLICACIÓN GENERAL EN MATERIA A ADQUISICIONES, ARRENDAMIENTOS Y SERVICIOS DEL SECTOR PÚBLICO, ASÍ COMO EN EL NUMERAL 5.5.8. DE LAS POLÍTICAS, BASES Y LINEAMIENTOS EN MATERIA DE ADQUISICIONES ARRENDAMIENTOS Y SERVICIOS EN EL IMSS VIGENTE.</w:t>
      </w:r>
    </w:p>
    <w:p w:rsidR="00C03B41" w:rsidRDefault="00C03B41" w:rsidP="00C03B41">
      <w:pPr>
        <w:ind w:right="49"/>
        <w:jc w:val="both"/>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EN EL CASO DE LAS DEDUCTIVAS, POR CUMPLIMIENTO TOTAL, PARCIAL O DEFICIENTE EQUIPAMIENTO PARA EL TRANSPORTE DE VÍVERES A CARGO DEL PROVEEDOR ASÍ COMO  EMPAQUES DE LOS  ALIMENTOS NO ADECUADOS PARA SU DISTRIBUCIÓN SE  APLICARÁ LA DEDUCCIÓN POR PRESTACIÓN DEFICIENTE DEL SERVICIO TOMANDO EN CONSIDERACIÓN PREFERENTEMENTE LOS SIGUIENTES ELEMENTOS:</w:t>
      </w: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 xml:space="preserve">  </w:t>
      </w: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CONCEPTO U OBLIGACIÓN: ÉSTE SERÁ CONSIDERADO DE LOS TÉRMINOS Y CONDICIONES PREVISTOS EN EL CONTRATO.</w:t>
      </w:r>
    </w:p>
    <w:p w:rsidR="00C03B41" w:rsidRDefault="00C03B41" w:rsidP="00C03B41">
      <w:pPr>
        <w:pStyle w:val="Prrafodelista"/>
        <w:ind w:left="375" w:right="49"/>
        <w:jc w:val="both"/>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NIVEL DE SERVICIO: ES LA MANERA PREVISTA EN EL CONTRATO O PEDIDO EN LA CUAL SE REQUIERE SEA PRESTADO EL SERVICIO, EN TIEMPO Y FORMA.</w:t>
      </w:r>
    </w:p>
    <w:p w:rsidR="00C03B41" w:rsidRDefault="00C03B41" w:rsidP="00C03B41">
      <w:pPr>
        <w:ind w:right="49"/>
        <w:jc w:val="both"/>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UNIDAD DE MEDIDA: SE ENTIENDE COMO LA DEFICIENTE O PARCIAL PRESTACIÓN DEL SERVICIO. ES EL ACTO U OMISIÓN CON EL CUAL SE INCUMPLE EL NIVEL DE ATENCIÓN DEL SERVICIO, EL 2.5 SOBRE EL VALOR TOTAL DE LA FACTURA MENSUAL MÁS EL IVA, POR INCUMPLIR EN LA CALIDAD Y ATENCIÓN DE LOS SERVICIOS TOMANDO COMO REFERENCIA A LA PRESENTACIÓN ENUNCIADA, CRITERIOS DE CALIDAD QUE SE INDICAN EN EL CUADRO BÁSICO DE ALIMENTOS, QUE SE PUEDE CONSULTAR EN LA PÁGINA WEB DEL IMSS, EN LA SECCIÓN DE CUADROS BÁSICOS, RENGLÓN ALIMENTOS.</w:t>
      </w:r>
    </w:p>
    <w:p w:rsidR="00C03B41" w:rsidRDefault="00C03B41" w:rsidP="00C03B41">
      <w:pPr>
        <w:ind w:right="49"/>
        <w:jc w:val="both"/>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LOS ALIMENTOS QUE SEAN ENTREGADOS Y DISTRIBUIDOS EN REBANADAS O QUE POR EL GRAMAJE REQUERIDO NO PUEDAN SER ENTREGADOS EN SU ENVASE PRIMARIO, EL PROVEEDOR DEBERÁ IDENTIFICAR LOS ENVASES DE LOS ALIMENTOS EN LO INDIVIDUAL SEGÚN LA PRESENTACIÓN CON LOS SIGUIENTES DATOS:</w:t>
      </w:r>
    </w:p>
    <w:p w:rsidR="00C03B41" w:rsidRDefault="00C03B41" w:rsidP="00C03B41">
      <w:pPr>
        <w:ind w:right="49"/>
        <w:jc w:val="both"/>
        <w:rPr>
          <w:rFonts w:ascii="Arial Narrow" w:hAnsi="Arial Narrow" w:cs="Arial"/>
          <w:sz w:val="20"/>
          <w:szCs w:val="20"/>
        </w:rPr>
      </w:pP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t>MARCA COMERCIAL</w:t>
      </w: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t>NOMBRE GENÉRICO Y ESPECÍFICO</w:t>
      </w: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t>FECHA DE FABRICACIÓN Y CADUCIDAD</w:t>
      </w: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t>NOMBRE O RAZÓN SOCIAL DEL FABRICANTE</w:t>
      </w: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t>NOMBRE O RAZÓN SOCIAL DEL PROVEEDOR</w:t>
      </w: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t>FECHA DE REBANADO O CORTE Y</w:t>
      </w: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t>PESO NETO</w:t>
      </w: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LOS BIENES DEBERÁN SER ENTREGADOS Y DISTRIBUIDOS DENTRO DEL HORARIO ESTABLECIDO EN EL ANEXO NÚMERO 3 SE ESTIPULAN EN EL “ANEXO TÉCNICO” .EL CUAL FORMA PARTE DE LA PRESENTE CONVOCATORIA, EN LOS LUGARES QUE SE INDICAN EN LA ORDEN DE COMPRA CORRESPONDIENTE.</w:t>
      </w:r>
    </w:p>
    <w:p w:rsidR="00C03B41" w:rsidRDefault="00C03B41" w:rsidP="00C03B41">
      <w:pPr>
        <w:pStyle w:val="Prrafodelista"/>
        <w:ind w:left="375" w:right="49"/>
        <w:jc w:val="both"/>
        <w:rPr>
          <w:rFonts w:ascii="Arial Narrow" w:hAnsi="Arial Narrow" w:cs="Arial"/>
          <w:sz w:val="20"/>
          <w:szCs w:val="20"/>
        </w:rPr>
      </w:pPr>
    </w:p>
    <w:p w:rsidR="00C03B41" w:rsidRDefault="00C03B41" w:rsidP="00C03B41">
      <w:pPr>
        <w:pStyle w:val="Prrafodelista"/>
        <w:ind w:left="375" w:right="49"/>
        <w:jc w:val="both"/>
        <w:rPr>
          <w:rFonts w:ascii="Arial Narrow" w:hAnsi="Arial Narrow" w:cs="Arial"/>
          <w:sz w:val="20"/>
          <w:szCs w:val="20"/>
        </w:rPr>
      </w:pPr>
      <w:r>
        <w:rPr>
          <w:rFonts w:ascii="Arial Narrow" w:hAnsi="Arial Narrow" w:cs="Arial"/>
          <w:sz w:val="20"/>
          <w:szCs w:val="20"/>
        </w:rPr>
        <w:t>EJEMPLO DE FORMATO QUE SE REQUISITA PARA APLICAR LA SANCIÓN CORRESPONDIENTE POR INCUMPLIMIENTO.</w:t>
      </w:r>
    </w:p>
    <w:p w:rsidR="00C03B41" w:rsidRDefault="00C03B41" w:rsidP="00C03B41">
      <w:pPr>
        <w:pStyle w:val="Prrafodelista"/>
        <w:ind w:left="375" w:right="49"/>
        <w:jc w:val="center"/>
        <w:rPr>
          <w:rFonts w:ascii="Arial Narrow" w:hAnsi="Arial Narrow" w:cs="Arial"/>
          <w:sz w:val="20"/>
          <w:szCs w:val="20"/>
        </w:rPr>
      </w:pPr>
      <w:r>
        <w:rPr>
          <w:rFonts w:ascii="Arial Narrow" w:hAnsi="Arial Narrow" w:cs="Arial"/>
          <w:noProof/>
          <w:sz w:val="20"/>
          <w:szCs w:val="20"/>
          <w:lang w:eastAsia="es-MX"/>
        </w:rPr>
        <w:drawing>
          <wp:inline distT="0" distB="0" distL="0" distR="0">
            <wp:extent cx="2504440" cy="2101850"/>
            <wp:effectExtent l="19050" t="19050" r="10160" b="1270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19354" t="21277" r="18677" b="8778"/>
                    <a:stretch>
                      <a:fillRect/>
                    </a:stretch>
                  </pic:blipFill>
                  <pic:spPr bwMode="auto">
                    <a:xfrm>
                      <a:off x="0" y="0"/>
                      <a:ext cx="2504440" cy="2101850"/>
                    </a:xfrm>
                    <a:prstGeom prst="rect">
                      <a:avLst/>
                    </a:prstGeom>
                    <a:noFill/>
                    <a:ln w="9525" cmpd="sng">
                      <a:solidFill>
                        <a:srgbClr val="000000"/>
                      </a:solidFill>
                      <a:miter lim="800000"/>
                      <a:headEnd/>
                      <a:tailEnd/>
                    </a:ln>
                    <a:effectLst/>
                  </pic:spPr>
                </pic:pic>
              </a:graphicData>
            </a:graphic>
          </wp:inline>
        </w:drawing>
      </w:r>
    </w:p>
    <w:p w:rsidR="00C03B41" w:rsidRDefault="00C03B41" w:rsidP="00C03B41">
      <w:pPr>
        <w:pStyle w:val="Prrafodelista"/>
        <w:ind w:left="375" w:right="49"/>
        <w:jc w:val="center"/>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 xml:space="preserve">DEDUCCIÓN: ES EL DESCUENTO A APLICAR CONSIDERADO, YA SEA UN MONTO ECONÓMICO ESPECÍFICO, O UN PORCENTAJE DE DESCUENTO SOBRE LA FACTURA, NIVEL POR INCUMPLIR LA CALIDAD DEL SERVICIO ESTABLECIDO, EL CUAL DEBERÁ SER ACORDE AL GRADO EN QUE EL INCUMPLIMIENTO AFECTA LA PRESTACIÓN DEL SERVICIO. </w:t>
      </w:r>
    </w:p>
    <w:p w:rsidR="00C03B41" w:rsidRDefault="00C03B41" w:rsidP="00C03B41">
      <w:pPr>
        <w:pStyle w:val="Prrafodelista"/>
        <w:ind w:left="375" w:right="49"/>
        <w:jc w:val="both"/>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sz w:val="20"/>
          <w:szCs w:val="20"/>
        </w:rPr>
        <w:t>LÍMITES DE INCUMPLIMIENTO: SERÁ HASTA POR EL MONTO DE LA GARANTÍA DE CUMPLIMIENTO.</w:t>
      </w:r>
    </w:p>
    <w:p w:rsidR="00C03B41" w:rsidRDefault="00C03B41" w:rsidP="00C03B41">
      <w:pPr>
        <w:ind w:left="363"/>
        <w:jc w:val="both"/>
        <w:rPr>
          <w:rFonts w:ascii="Arial Narrow" w:hAnsi="Arial Narrow" w:cs="Arial"/>
          <w:sz w:val="20"/>
          <w:szCs w:val="20"/>
        </w:rPr>
      </w:pPr>
    </w:p>
    <w:p w:rsidR="00C03B41" w:rsidRDefault="00C03B41" w:rsidP="00C03B41">
      <w:pPr>
        <w:pStyle w:val="Sinespaciado"/>
        <w:jc w:val="both"/>
        <w:rPr>
          <w:rFonts w:ascii="Arial Narrow" w:hAnsi="Arial Narrow" w:cs="Arial"/>
          <w:sz w:val="20"/>
          <w:szCs w:val="20"/>
        </w:rPr>
      </w:pPr>
      <w:r>
        <w:rPr>
          <w:rFonts w:ascii="Arial Narrow" w:hAnsi="Arial Narrow" w:cs="Arial"/>
          <w:sz w:val="20"/>
          <w:szCs w:val="20"/>
        </w:rPr>
        <w:t xml:space="preserve">PARA AUTORIZAR EL PAGO DE LOS BIENES PREVIAMENTE </w:t>
      </w:r>
      <w:r>
        <w:rPr>
          <w:rFonts w:ascii="Arial Narrow" w:hAnsi="Arial Narrow" w:cs="Arial"/>
          <w:b/>
          <w:bCs/>
          <w:sz w:val="20"/>
          <w:szCs w:val="20"/>
        </w:rPr>
        <w:t xml:space="preserve">“EL PROVEEDOR” </w:t>
      </w:r>
      <w:r>
        <w:rPr>
          <w:rFonts w:ascii="Arial Narrow" w:hAnsi="Arial Narrow" w:cs="Arial"/>
          <w:sz w:val="20"/>
          <w:szCs w:val="20"/>
        </w:rPr>
        <w:t>TIENE QUE HABER CUBIERTO LAS PENAS CONVENCIONALES APLICADAS CONFORME A LO DISPUESTO EN ESTAS CONDICIONES. EL ADMINISTRADOR DEL CONTRATO SERÁ EL RESPONSABLE DE VERIFICAR QUE SE CUMPLA ESTA OBLIGACIÓN, DENTRO DE LOS 5 DÍAS HÁBILES SIGUIENTES A LA CONCLUSIÓN DEL INCUMPLIMIENTO, LA APLICACIÓN DE LAS PENAS CONVENCIONALES Y COMUNICAR LOS INCUMPLIMIENTOS.</w:t>
      </w:r>
    </w:p>
    <w:p w:rsidR="00C03B41" w:rsidRDefault="00C03B41" w:rsidP="00C03B41">
      <w:pPr>
        <w:pStyle w:val="Textoindependiente"/>
        <w:spacing w:after="0"/>
        <w:ind w:right="74"/>
        <w:jc w:val="both"/>
        <w:rPr>
          <w:rFonts w:ascii="Arial Narrow" w:hAnsi="Arial Narrow" w:cs="Arial"/>
          <w:b/>
          <w:bCs/>
          <w:sz w:val="20"/>
          <w:szCs w:val="20"/>
        </w:rPr>
      </w:pPr>
    </w:p>
    <w:p w:rsidR="00C03B41" w:rsidRDefault="00C03B41" w:rsidP="00C03B41">
      <w:pPr>
        <w:jc w:val="both"/>
        <w:rPr>
          <w:rFonts w:ascii="Arial Narrow" w:hAnsi="Arial Narrow"/>
          <w:i/>
          <w:iCs/>
          <w:color w:val="003399"/>
          <w:sz w:val="20"/>
          <w:szCs w:val="20"/>
        </w:rPr>
      </w:pPr>
      <w:r>
        <w:rPr>
          <w:rFonts w:ascii="Arial Narrow" w:hAnsi="Arial Narrow"/>
          <w:b/>
          <w:iCs/>
          <w:sz w:val="20"/>
          <w:szCs w:val="20"/>
        </w:rPr>
        <w:t>LAS PENAS ESTABLECIDAS EN LA PRESENTE CLAUSULA SE APLICARAN EN LOS MISMOS PORCENTAJES Y PROCEDIMIENTOS, EN CASO DE QUE EL PROVEEDOR INCUMPLA ALGUNA DE LA OBLIGACIONES CONTRAÍDAS EN EL PRESENTE INSTRUMENTO CONTRACTUAL O EN LOS ANEXOS QUE DEL MISMO SE DERIVEN</w:t>
      </w:r>
      <w:r>
        <w:rPr>
          <w:rFonts w:ascii="Arial Narrow" w:hAnsi="Arial Narrow"/>
          <w:i/>
          <w:iCs/>
          <w:color w:val="003399"/>
          <w:sz w:val="20"/>
          <w:szCs w:val="20"/>
        </w:rPr>
        <w:t xml:space="preserve">. </w:t>
      </w:r>
    </w:p>
    <w:p w:rsidR="00C03B41" w:rsidRDefault="00C03B41" w:rsidP="00C03B41">
      <w:pPr>
        <w:pStyle w:val="Textoindependiente"/>
        <w:spacing w:after="0"/>
        <w:ind w:right="74"/>
        <w:jc w:val="both"/>
        <w:rPr>
          <w:rFonts w:ascii="Arial Narrow" w:hAnsi="Arial Narrow" w:cs="Arial"/>
          <w:b/>
          <w:bCs/>
          <w:sz w:val="20"/>
          <w:szCs w:val="20"/>
        </w:rPr>
      </w:pPr>
    </w:p>
    <w:p w:rsidR="00C03B41" w:rsidRDefault="00C03B41" w:rsidP="00C03B41">
      <w:pPr>
        <w:jc w:val="both"/>
        <w:rPr>
          <w:rFonts w:ascii="Arial Narrow" w:hAnsi="Arial Narrow" w:cs="Arial"/>
          <w:sz w:val="20"/>
          <w:szCs w:val="20"/>
        </w:rPr>
      </w:pPr>
      <w:r>
        <w:rPr>
          <w:rFonts w:ascii="Arial Narrow" w:hAnsi="Arial Narrow" w:cs="Arial"/>
          <w:b/>
          <w:sz w:val="20"/>
          <w:szCs w:val="20"/>
          <w:lang w:eastAsia="es-ES"/>
        </w:rPr>
        <w:lastRenderedPageBreak/>
        <w:t>DÉCIMA SEXTA.</w:t>
      </w:r>
      <w:r>
        <w:rPr>
          <w:rFonts w:ascii="Arial Narrow" w:hAnsi="Arial Narrow" w:cs="Arial"/>
          <w:sz w:val="20"/>
          <w:szCs w:val="20"/>
          <w:lang w:eastAsia="es-ES"/>
        </w:rPr>
        <w:t xml:space="preserve">- </w:t>
      </w:r>
      <w:r>
        <w:rPr>
          <w:rFonts w:ascii="Arial Narrow" w:hAnsi="Arial Narrow" w:cs="Arial"/>
          <w:b/>
          <w:sz w:val="20"/>
          <w:szCs w:val="20"/>
          <w:lang w:eastAsia="es-ES"/>
        </w:rPr>
        <w:t>PAGO DE CONTRIBUCIONES</w:t>
      </w:r>
      <w:r>
        <w:rPr>
          <w:rFonts w:ascii="Arial Narrow" w:hAnsi="Arial Narrow" w:cs="Arial"/>
          <w:sz w:val="20"/>
          <w:szCs w:val="20"/>
          <w:lang w:eastAsia="es-ES"/>
        </w:rPr>
        <w:t xml:space="preserve">.- </w:t>
      </w:r>
      <w:r>
        <w:rPr>
          <w:rFonts w:ascii="Arial Narrow" w:hAnsi="Arial Narrow" w:cs="Arial"/>
          <w:sz w:val="20"/>
          <w:szCs w:val="20"/>
        </w:rPr>
        <w:t xml:space="preserve">LOS IMPUESTOS Y/O DERECHOS QUE PROCEDAN CON MOTIVO DEL SERVICIO OBJETO DEL PRESENTE CONTRATO, SERÁN PAGADOS POR </w:t>
      </w:r>
      <w:r>
        <w:rPr>
          <w:rFonts w:ascii="Arial Narrow" w:hAnsi="Arial Narrow" w:cs="Arial"/>
          <w:b/>
          <w:bCs/>
          <w:sz w:val="20"/>
          <w:szCs w:val="20"/>
        </w:rPr>
        <w:t xml:space="preserve">“EL PROVEEDOR” </w:t>
      </w:r>
      <w:r>
        <w:rPr>
          <w:rFonts w:ascii="Arial Narrow" w:hAnsi="Arial Narrow" w:cs="Arial"/>
          <w:sz w:val="20"/>
          <w:szCs w:val="20"/>
        </w:rPr>
        <w:t xml:space="preserve"> CONFORME A LA LEGISLACIÓN APLICABLE EN LA MATERIA.</w:t>
      </w:r>
    </w:p>
    <w:p w:rsidR="00C03B41" w:rsidRDefault="00C03B41" w:rsidP="00C03B41">
      <w:pPr>
        <w:jc w:val="both"/>
        <w:rPr>
          <w:rFonts w:ascii="Arial Narrow" w:hAnsi="Arial Narrow" w:cs="Arial"/>
          <w:sz w:val="20"/>
          <w:szCs w:val="20"/>
        </w:rPr>
      </w:pPr>
    </w:p>
    <w:p w:rsidR="00C03B41" w:rsidRDefault="00C03B41" w:rsidP="00C03B41">
      <w:pPr>
        <w:pStyle w:val="listparagraph"/>
        <w:ind w:left="0"/>
        <w:jc w:val="both"/>
        <w:rPr>
          <w:rFonts w:ascii="Arial Narrow" w:hAnsi="Arial Narrow" w:cs="Arial"/>
        </w:rPr>
      </w:pPr>
      <w:r>
        <w:rPr>
          <w:rFonts w:ascii="Arial Narrow" w:hAnsi="Arial Narrow" w:cs="Arial"/>
          <w:b/>
          <w:bCs/>
        </w:rPr>
        <w:t>“EL INSTITUTO”</w:t>
      </w:r>
      <w:r>
        <w:rPr>
          <w:rFonts w:ascii="Arial Narrow" w:hAnsi="Arial Narrow" w:cs="Arial"/>
        </w:rPr>
        <w:t xml:space="preserve"> SÓLO CUBRIRÁ EL IMPUESTO AL VALOR AGREGADO (I.V.A.), DE ACUERDO CON LO ESTABLECIDO EN LAS DISPOSICIONES FISCALES VIGENTES EN LA MATERIA.</w:t>
      </w:r>
    </w:p>
    <w:p w:rsidR="00C03B41" w:rsidRDefault="00C03B41" w:rsidP="00C03B41">
      <w:pPr>
        <w:pStyle w:val="listparagraph"/>
        <w:ind w:left="0"/>
        <w:jc w:val="both"/>
        <w:rPr>
          <w:rFonts w:ascii="Arial Narrow" w:hAnsi="Arial Narrow" w:cs="Arial"/>
        </w:rPr>
      </w:pPr>
    </w:p>
    <w:p w:rsidR="00C03B41" w:rsidRDefault="00C03B41" w:rsidP="00C03B41">
      <w:pPr>
        <w:widowControl w:val="0"/>
        <w:tabs>
          <w:tab w:val="left" w:pos="-142"/>
          <w:tab w:val="left" w:pos="1134"/>
        </w:tabs>
        <w:autoSpaceDE w:val="0"/>
        <w:autoSpaceDN w:val="0"/>
        <w:ind w:right="-93"/>
        <w:jc w:val="both"/>
        <w:rPr>
          <w:rFonts w:ascii="Arial Narrow" w:hAnsi="Arial Narrow" w:cs="Arial"/>
          <w:sz w:val="20"/>
          <w:szCs w:val="20"/>
          <w:lang w:eastAsia="es-ES"/>
        </w:rPr>
      </w:pPr>
      <w:r>
        <w:rPr>
          <w:rFonts w:ascii="Arial Narrow" w:hAnsi="Arial Narrow" w:cs="Arial"/>
          <w:sz w:val="20"/>
          <w:szCs w:val="20"/>
          <w:lang w:eastAsia="es-ES"/>
        </w:rPr>
        <w:t>“</w:t>
      </w:r>
      <w:r>
        <w:rPr>
          <w:rFonts w:ascii="Arial Narrow" w:hAnsi="Arial Narrow" w:cs="Arial"/>
          <w:b/>
          <w:bCs/>
          <w:sz w:val="20"/>
          <w:szCs w:val="20"/>
          <w:lang w:eastAsia="es-ES"/>
        </w:rPr>
        <w:t xml:space="preserve">EL PROVEEDOR” </w:t>
      </w:r>
      <w:r>
        <w:rPr>
          <w:rFonts w:ascii="Arial Narrow" w:hAnsi="Arial Narrow" w:cs="Arial"/>
          <w:sz w:val="20"/>
          <w:szCs w:val="20"/>
          <w:lang w:eastAsia="es-ES"/>
        </w:rPr>
        <w:t>CUMPLIRÁ CON LA INSCRIPCIÓN DE SUS TRABAJADORES EN EL RÉGIMEN OBLIGATORIO DEL SEGURO SOCIAL, ASÍ COMO CON EL PAGO DE LAS CUOTAS OBRERO-PATRONALES A QUE HAYA LUGAR, CONFORME A LO DISPUESTO EN LA LEY DEL SEGURO SOCIAL. “EL INSTITUTO” PODRÁ VERIFICAR EN CUALQUIER MOMENTO EL CUMPLIMIENTO DE DICHA OBLIGACIÓN.</w:t>
      </w:r>
    </w:p>
    <w:p w:rsidR="00C03B41" w:rsidRDefault="00C03B41" w:rsidP="00C03B41">
      <w:pPr>
        <w:widowControl w:val="0"/>
        <w:tabs>
          <w:tab w:val="left" w:pos="-142"/>
          <w:tab w:val="left" w:pos="1134"/>
        </w:tabs>
        <w:autoSpaceDE w:val="0"/>
        <w:autoSpaceDN w:val="0"/>
        <w:ind w:right="-93"/>
        <w:jc w:val="both"/>
        <w:rPr>
          <w:rFonts w:ascii="Arial Narrow" w:hAnsi="Arial Narrow" w:cs="Arial"/>
          <w:sz w:val="20"/>
          <w:szCs w:val="20"/>
          <w:lang w:eastAsia="es-ES"/>
        </w:rPr>
      </w:pPr>
    </w:p>
    <w:p w:rsidR="00C03B41" w:rsidRDefault="00C03B41" w:rsidP="00C03B41">
      <w:pPr>
        <w:autoSpaceDE w:val="0"/>
        <w:autoSpaceDN w:val="0"/>
        <w:jc w:val="both"/>
        <w:rPr>
          <w:rFonts w:ascii="Arial Narrow" w:hAnsi="Arial Narrow" w:cs="Arial"/>
          <w:iCs/>
          <w:sz w:val="20"/>
          <w:szCs w:val="20"/>
        </w:rPr>
      </w:pPr>
      <w:r>
        <w:rPr>
          <w:rFonts w:ascii="Arial Narrow" w:hAnsi="Arial Narrow" w:cs="Arial"/>
          <w:b/>
          <w:iCs/>
          <w:sz w:val="20"/>
          <w:szCs w:val="20"/>
        </w:rPr>
        <w:t>“EL PROVEEDOR”</w:t>
      </w:r>
      <w:r>
        <w:rPr>
          <w:rFonts w:ascii="Arial Narrow" w:hAnsi="Arial Narrow" w:cs="Arial"/>
          <w:iCs/>
          <w:sz w:val="20"/>
          <w:szCs w:val="20"/>
        </w:rPr>
        <w:t xml:space="preserve"> QUE TENGA CUENTAS LÍQUIDAS Y EXIGIBLES A SU CARGO POR CONCEPTO DE CUOTAS OBRERO PATRONALES, CONFORME A LO PREVISTO EN EL ARTÍCULO 40 B DE LA LEY DEL SEGURO SOCIAL, ACEPTA QUE </w:t>
      </w:r>
      <w:r>
        <w:rPr>
          <w:rFonts w:ascii="Arial Narrow" w:hAnsi="Arial Narrow" w:cs="Arial"/>
          <w:b/>
          <w:iCs/>
          <w:sz w:val="20"/>
          <w:szCs w:val="20"/>
        </w:rPr>
        <w:t>“EL INSTITUTO”</w:t>
      </w:r>
      <w:r>
        <w:rPr>
          <w:rFonts w:ascii="Arial Narrow" w:hAnsi="Arial Narrow" w:cs="Arial"/>
          <w:iCs/>
          <w:sz w:val="20"/>
          <w:szCs w:val="20"/>
        </w:rPr>
        <w:t xml:space="preserve"> LAS COMPENSE CON EL O LOS PAGOS QUE TENGA QUE HACERLE POR CONCEPTO DE CONTRAPRESTACIÓN POR LA CONTRATACIÓN DEL SERVICIO.</w:t>
      </w:r>
    </w:p>
    <w:p w:rsidR="00C03B41" w:rsidRDefault="00C03B41" w:rsidP="00C03B41">
      <w:pPr>
        <w:jc w:val="both"/>
        <w:rPr>
          <w:rFonts w:ascii="Arial Narrow" w:hAnsi="Arial Narrow" w:cs="Arial"/>
          <w:b/>
          <w:bCs/>
          <w:sz w:val="20"/>
          <w:szCs w:val="20"/>
        </w:rPr>
      </w:pPr>
    </w:p>
    <w:p w:rsidR="00C03B41" w:rsidRDefault="00C03B41" w:rsidP="00C03B41">
      <w:pPr>
        <w:tabs>
          <w:tab w:val="left" w:pos="-142"/>
          <w:tab w:val="left" w:pos="1134"/>
        </w:tabs>
        <w:ind w:right="-93"/>
        <w:jc w:val="both"/>
        <w:rPr>
          <w:rFonts w:ascii="Arial Narrow" w:hAnsi="Arial Narrow" w:cs="Arial"/>
          <w:sz w:val="20"/>
          <w:szCs w:val="20"/>
        </w:rPr>
      </w:pPr>
      <w:r>
        <w:rPr>
          <w:rFonts w:ascii="Arial Narrow" w:hAnsi="Arial Narrow" w:cs="Arial"/>
          <w:b/>
          <w:bCs/>
          <w:sz w:val="20"/>
          <w:szCs w:val="20"/>
        </w:rPr>
        <w:t xml:space="preserve">DÉCIMA SÉPTIMA.- TERMINACIÓN ANTICIPADA.- </w:t>
      </w:r>
      <w:r>
        <w:rPr>
          <w:rFonts w:ascii="Arial Narrow" w:hAnsi="Arial Narrow" w:cs="Arial"/>
          <w:sz w:val="20"/>
          <w:szCs w:val="20"/>
        </w:rPr>
        <w:t xml:space="preserve">DE CONFORMIDAD CON LO ESTABLECIDO EN EL ARTÍCULO 54 BIS, DE LA LEY DE ADQUISICIONES, ARRENDAMIENTOS Y SERVICIOS DEL SECTOR PÚBLICO, </w:t>
      </w:r>
      <w:r>
        <w:rPr>
          <w:rFonts w:ascii="Arial Narrow" w:hAnsi="Arial Narrow" w:cs="Arial"/>
          <w:b/>
          <w:bCs/>
          <w:sz w:val="20"/>
          <w:szCs w:val="20"/>
        </w:rPr>
        <w:t>“EL INSTITUTO”</w:t>
      </w:r>
      <w:r>
        <w:rPr>
          <w:rFonts w:ascii="Arial Narrow" w:hAnsi="Arial Narrow" w:cs="Arial"/>
          <w:sz w:val="20"/>
          <w:szCs w:val="20"/>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Pr>
          <w:rFonts w:ascii="Arial Narrow" w:hAnsi="Arial Narrow" w:cs="Arial"/>
          <w:b/>
          <w:bCs/>
          <w:sz w:val="20"/>
          <w:szCs w:val="20"/>
        </w:rPr>
        <w:t>“EL INSTITUTO”</w:t>
      </w:r>
      <w:r>
        <w:rPr>
          <w:rFonts w:ascii="Arial Narrow" w:hAnsi="Arial Narrow" w:cs="Arial"/>
          <w:sz w:val="20"/>
          <w:szCs w:val="20"/>
        </w:rPr>
        <w:t xml:space="preserve"> O SE DETERMINE LA NULIDAD TOTAL O PARCIAL DE LOS ACTOS QUE DIERON ORIGEN AL PRESENTE INSTRUMENTO JURÍDICO, CON MOTIVO DE LA RESOLUCIÓN DE UNA INCONFORMIDAD EMITIDA POR LA SECRETARÍA DE LA FUNCIÓN PÚBLICA.</w:t>
      </w:r>
    </w:p>
    <w:p w:rsidR="00C03B41" w:rsidRDefault="00C03B41" w:rsidP="00C03B41">
      <w:pPr>
        <w:tabs>
          <w:tab w:val="left" w:pos="-142"/>
          <w:tab w:val="left" w:pos="1134"/>
        </w:tabs>
        <w:ind w:right="-93"/>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EN ESTOS CASOS </w:t>
      </w:r>
      <w:r>
        <w:rPr>
          <w:rFonts w:ascii="Arial Narrow" w:hAnsi="Arial Narrow" w:cs="Arial"/>
          <w:b/>
          <w:bCs/>
          <w:sz w:val="20"/>
          <w:szCs w:val="20"/>
        </w:rPr>
        <w:t xml:space="preserve">“EL INSTITUTO” </w:t>
      </w:r>
      <w:r>
        <w:rPr>
          <w:rFonts w:ascii="Arial Narrow" w:hAnsi="Arial Narrow" w:cs="Arial"/>
          <w:sz w:val="20"/>
          <w:szCs w:val="20"/>
        </w:rPr>
        <w:t xml:space="preserve">REEMBOLSARÁ A </w:t>
      </w:r>
      <w:r>
        <w:rPr>
          <w:rFonts w:ascii="Arial Narrow" w:hAnsi="Arial Narrow" w:cs="Arial"/>
          <w:b/>
          <w:bCs/>
          <w:sz w:val="20"/>
          <w:szCs w:val="20"/>
        </w:rPr>
        <w:t xml:space="preserve">“EL PROVEEDOR” </w:t>
      </w:r>
      <w:r>
        <w:rPr>
          <w:rFonts w:ascii="Arial Narrow" w:hAnsi="Arial Narrow" w:cs="Arial"/>
          <w:sz w:val="20"/>
          <w:szCs w:val="20"/>
        </w:rPr>
        <w:t>LOS GASTOS NO RECUPERABLES EN QUE HAYA INCURRIDO, SIEMPRE QUE ESTOS SEAN RAZONABLES, ESTÉN COMPROBADOS Y SE RELACIONEN DIRECTAMENTE CON EL PRESENTE INSTRUMENTO JURÍDICO.</w:t>
      </w:r>
    </w:p>
    <w:p w:rsidR="00C03B41" w:rsidRDefault="00C03B41" w:rsidP="00C03B41">
      <w:pPr>
        <w:pStyle w:val="Piedepgina"/>
        <w:ind w:right="-93"/>
        <w:rPr>
          <w:rFonts w:ascii="Arial Narrow" w:hAnsi="Arial Narrow" w:cs="Arial"/>
          <w:sz w:val="20"/>
          <w:szCs w:val="20"/>
        </w:rPr>
      </w:pPr>
    </w:p>
    <w:p w:rsidR="00C03B41" w:rsidRDefault="00C03B41" w:rsidP="00C03B41">
      <w:pPr>
        <w:ind w:right="49"/>
        <w:jc w:val="both"/>
        <w:rPr>
          <w:rFonts w:ascii="Arial Narrow" w:hAnsi="Arial Narrow" w:cs="Arial"/>
          <w:sz w:val="20"/>
          <w:szCs w:val="20"/>
        </w:rPr>
      </w:pPr>
      <w:r>
        <w:rPr>
          <w:rFonts w:ascii="Arial Narrow" w:hAnsi="Arial Narrow" w:cs="Arial"/>
          <w:b/>
          <w:sz w:val="20"/>
          <w:szCs w:val="20"/>
        </w:rPr>
        <w:t>DÉCIMA OCTAVA.-</w:t>
      </w:r>
      <w:r>
        <w:rPr>
          <w:rFonts w:ascii="Arial Narrow" w:hAnsi="Arial Narrow" w:cs="Arial"/>
          <w:b/>
          <w:bCs/>
          <w:sz w:val="20"/>
          <w:szCs w:val="20"/>
        </w:rPr>
        <w:t xml:space="preserve"> </w:t>
      </w:r>
      <w:r>
        <w:rPr>
          <w:rFonts w:ascii="Arial Narrow" w:hAnsi="Arial Narrow" w:cs="Arial"/>
          <w:b/>
          <w:sz w:val="20"/>
          <w:szCs w:val="20"/>
        </w:rPr>
        <w:t>SUSPENSIÓN DEL SERVICIO.-</w:t>
      </w:r>
      <w:r>
        <w:rPr>
          <w:rFonts w:ascii="Arial Narrow" w:hAnsi="Arial Narrow" w:cs="Arial"/>
          <w:sz w:val="20"/>
          <w:szCs w:val="20"/>
        </w:rPr>
        <w:t xml:space="preserve"> EN CASO FORTUITO O FUERZA MAYOR, BAJO SU RESPONSABILIDAD, </w:t>
      </w:r>
      <w:r>
        <w:rPr>
          <w:rFonts w:ascii="Arial Narrow" w:hAnsi="Arial Narrow" w:cs="Arial"/>
          <w:b/>
          <w:sz w:val="20"/>
          <w:szCs w:val="20"/>
        </w:rPr>
        <w:t>“EL INSTITUTO”</w:t>
      </w:r>
      <w:r>
        <w:rPr>
          <w:rFonts w:ascii="Arial Narrow" w:hAnsi="Arial Narrow" w:cs="Arial"/>
          <w:sz w:val="20"/>
          <w:szCs w:val="20"/>
        </w:rPr>
        <w:t xml:space="preserve"> PODRÁ SUSPENDER LA PRESTACIÓN DEL SERVICIO EN TÉRMINOS DEL ARTÍCULO 55 BIS DE LA LEY DE ADQUISICIONES, ARRENDAMIENTOS Y SERVICIOS DEL SECTOR PÚBLICO, EN CUYO CASO ÚNICAMENTE SE PAGARÁN AQUÉLLOS QUE HUBIESEN SIDO EFECTIVAMENTE PRESTADOS.</w:t>
      </w:r>
    </w:p>
    <w:p w:rsidR="00C03B41" w:rsidRDefault="00C03B41" w:rsidP="00C03B41">
      <w:pPr>
        <w:ind w:right="49"/>
        <w:jc w:val="both"/>
        <w:rPr>
          <w:rFonts w:ascii="Arial Narrow" w:hAnsi="Arial Narrow" w:cs="Arial"/>
          <w:sz w:val="20"/>
          <w:szCs w:val="20"/>
        </w:rPr>
      </w:pPr>
    </w:p>
    <w:p w:rsidR="00C03B41" w:rsidRDefault="00C03B41" w:rsidP="00C03B41">
      <w:pPr>
        <w:jc w:val="both"/>
        <w:rPr>
          <w:rFonts w:ascii="Arial Narrow" w:hAnsi="Arial Narrow" w:cs="Arial"/>
          <w:b/>
          <w:bCs/>
          <w:sz w:val="20"/>
          <w:szCs w:val="20"/>
        </w:rPr>
      </w:pPr>
      <w:r>
        <w:rPr>
          <w:rFonts w:ascii="Arial Narrow" w:hAnsi="Arial Narrow" w:cs="Arial"/>
          <w:sz w:val="20"/>
          <w:szCs w:val="20"/>
        </w:rPr>
        <w:t xml:space="preserve">CUANDO LA SUSPENSIÓN OBEDEZCA A CAUSAS IMPUTABLES A </w:t>
      </w:r>
      <w:r>
        <w:rPr>
          <w:rFonts w:ascii="Arial Narrow" w:hAnsi="Arial Narrow" w:cs="Arial"/>
          <w:b/>
          <w:sz w:val="20"/>
          <w:szCs w:val="20"/>
        </w:rPr>
        <w:t>“EL INSTITUTO”</w:t>
      </w:r>
      <w:r>
        <w:rPr>
          <w:rFonts w:ascii="Arial Narrow" w:hAnsi="Arial Narrow" w:cs="Arial"/>
          <w:sz w:val="20"/>
          <w:szCs w:val="20"/>
        </w:rPr>
        <w:t xml:space="preserve">, SE PAGARÁN PREVIA SOLICITUD DE </w:t>
      </w:r>
      <w:r>
        <w:rPr>
          <w:rFonts w:ascii="Arial Narrow" w:hAnsi="Arial Narrow" w:cs="Arial"/>
          <w:b/>
          <w:sz w:val="20"/>
          <w:szCs w:val="20"/>
        </w:rPr>
        <w:t>“EL PROVEEDOR”</w:t>
      </w:r>
      <w:r>
        <w:rPr>
          <w:rFonts w:ascii="Arial Narrow" w:hAnsi="Arial Narrow" w:cs="Arial"/>
          <w:sz w:val="20"/>
          <w:szCs w:val="20"/>
        </w:rPr>
        <w:t xml:space="preserve"> LOS GASTOS NO RECUPERABLES DE CONFORMIDAD CON EL ARTÍCULO 102, FRACCIÓN II, DEL REGLAMENTO DE LA LEY DE ADQUISICIONES, ARRENDAMIENTOS Y SERVICIOS DEL SECTOR PÚBLICO, PARA LO CUAL DEBERÁ PRESENTAR SU SOLICITUD A </w:t>
      </w:r>
      <w:r>
        <w:rPr>
          <w:rFonts w:ascii="Arial Narrow" w:hAnsi="Arial Narrow" w:cs="Arial"/>
          <w:b/>
          <w:sz w:val="20"/>
          <w:szCs w:val="20"/>
        </w:rPr>
        <w:t>“EL INSTITUTO”</w:t>
      </w:r>
      <w:r>
        <w:rPr>
          <w:rFonts w:ascii="Arial Narrow" w:hAnsi="Arial Narrow" w:cs="Arial"/>
          <w:sz w:val="20"/>
          <w:szCs w:val="20"/>
        </w:rPr>
        <w:t xml:space="preserve"> PARA SU REVISIÓN Y VALIDACIÓN, UNA RELACIÓN PORMENORIZADA DE LOS GASTOS, LOS CUALES DEBERÁN ESTAR DEBIDAMENTE JUSTIFICADOS, SEAN RAZONABLES, SE RELACIONEN DIRECTAMENTE CON EL OBJETO DEL SERVICIO CONTRATADO Y A ENTERA SATISFACCIÓN DEL  ADMINISTRADOR DEL PRESENTE CONTRATO.</w:t>
      </w:r>
    </w:p>
    <w:p w:rsidR="00C03B41" w:rsidRDefault="00C03B41" w:rsidP="00C03B41">
      <w:pPr>
        <w:pStyle w:val="Piedepgina"/>
        <w:ind w:right="-93"/>
        <w:rPr>
          <w:rFonts w:ascii="Arial Narrow" w:hAnsi="Arial Narrow" w:cs="Arial"/>
          <w:sz w:val="20"/>
          <w:szCs w:val="20"/>
        </w:rPr>
      </w:pPr>
    </w:p>
    <w:p w:rsidR="00C03B41" w:rsidRDefault="00C03B41" w:rsidP="00C03B41">
      <w:pPr>
        <w:jc w:val="both"/>
        <w:rPr>
          <w:rFonts w:ascii="Arial Narrow" w:hAnsi="Arial Narrow" w:cs="Arial"/>
          <w:sz w:val="20"/>
          <w:szCs w:val="20"/>
          <w:lang w:val="es-ES_tradnl"/>
        </w:rPr>
      </w:pPr>
      <w:r>
        <w:rPr>
          <w:rFonts w:ascii="Arial Narrow" w:hAnsi="Arial Narrow" w:cs="Arial"/>
          <w:b/>
          <w:bCs/>
          <w:sz w:val="20"/>
          <w:szCs w:val="20"/>
        </w:rPr>
        <w:t xml:space="preserve">DÉCIMA NOVENA.- </w:t>
      </w:r>
      <w:r>
        <w:rPr>
          <w:rFonts w:ascii="Arial Narrow" w:hAnsi="Arial Narrow" w:cs="Arial"/>
          <w:b/>
          <w:sz w:val="20"/>
          <w:szCs w:val="20"/>
        </w:rPr>
        <w:t>RESCISIÓN ADMINISTRATIVA DEL CONTRATO.- “EL INSTITUTO”</w:t>
      </w:r>
      <w:r>
        <w:rPr>
          <w:rFonts w:ascii="Arial Narrow" w:hAnsi="Arial Narrow" w:cs="Arial"/>
          <w:sz w:val="20"/>
          <w:szCs w:val="20"/>
        </w:rPr>
        <w:t xml:space="preserve"> PODRÁ RESCINDIR ADMINISTRATIVAMENTE EL PRESENTE CONTRATO EN CUALQUIER MOMENTO, CUANDO </w:t>
      </w:r>
      <w:r>
        <w:rPr>
          <w:rFonts w:ascii="Arial Narrow" w:hAnsi="Arial Narrow" w:cs="Arial"/>
          <w:b/>
          <w:sz w:val="20"/>
          <w:szCs w:val="20"/>
        </w:rPr>
        <w:t>“EL PROVEEDOR</w:t>
      </w:r>
      <w:r>
        <w:rPr>
          <w:rFonts w:ascii="Arial Narrow" w:hAnsi="Arial Narrow" w:cs="Arial"/>
          <w:sz w:val="20"/>
          <w:szCs w:val="20"/>
        </w:rPr>
        <w:t>” INCURRA EN INCUMPLIMIENTO DE CUALQUIERA DE LAS OBLIGACIONES A SU CARGO, DE CONFORMIDAD CON EL PROCEDIMIENTO PREVISTO EN EL ARTÍCULO 54, DE LA LEY DE ADQUISICIONES, ARRENDAMIENTOS Y SERVICIOS DEL SECTOR PÚBLICO.</w:t>
      </w:r>
      <w:r>
        <w:rPr>
          <w:rFonts w:ascii="Arial Narrow" w:hAnsi="Arial Narrow" w:cs="Arial"/>
          <w:b/>
          <w:sz w:val="20"/>
          <w:szCs w:val="20"/>
        </w:rPr>
        <w:t xml:space="preserve"> “EL INSTITUTO”</w:t>
      </w:r>
      <w:r>
        <w:rPr>
          <w:rFonts w:ascii="Arial Narrow" w:hAnsi="Arial Narrow" w:cs="Arial"/>
          <w:sz w:val="20"/>
          <w:szCs w:val="20"/>
          <w:lang w:val="es-ES_tradnl"/>
        </w:rPr>
        <w:t xml:space="preserve"> PODRÁ SUSPENDER EL TRÁMITE DEL PROCEDIMIENTO DE RESCISIÓN, CUANDO SE HUBIERA INICIADO UN PROCEDIMIENTO DE CONCILIACIÓN RESPECTO DEL CONTRATO MATERIA DE LA RESCISIÓN.</w:t>
      </w:r>
    </w:p>
    <w:p w:rsidR="00C03B41" w:rsidRDefault="00C03B41" w:rsidP="00C03B41">
      <w:pPr>
        <w:jc w:val="both"/>
        <w:rPr>
          <w:rFonts w:ascii="Arial Narrow" w:hAnsi="Arial Narrow" w:cs="Arial"/>
          <w:sz w:val="20"/>
          <w:szCs w:val="20"/>
          <w:lang w:val="es-ES_tradnl"/>
        </w:rPr>
      </w:pPr>
    </w:p>
    <w:p w:rsidR="00C03B41" w:rsidRDefault="00C03B41" w:rsidP="00C03B41">
      <w:pPr>
        <w:autoSpaceDE w:val="0"/>
        <w:autoSpaceDN w:val="0"/>
        <w:adjustRightInd w:val="0"/>
        <w:jc w:val="both"/>
        <w:rPr>
          <w:rFonts w:ascii="Arial Narrow" w:hAnsi="Arial Narrow" w:cs="CIDFont+F2"/>
          <w:sz w:val="20"/>
          <w:szCs w:val="20"/>
          <w:lang w:eastAsia="es-MX"/>
        </w:rPr>
      </w:pPr>
      <w:r>
        <w:rPr>
          <w:rFonts w:ascii="Arial Narrow" w:hAnsi="Arial Narrow" w:cs="CIDFont+F2"/>
          <w:sz w:val="20"/>
          <w:szCs w:val="20"/>
          <w:lang w:eastAsia="es-MX"/>
        </w:rPr>
        <w:lastRenderedPageBreak/>
        <w:t xml:space="preserve">SI DURANTE EL PROCEDIMIENTO DE RESCISIÓN DEL CONTRATO, </w:t>
      </w:r>
      <w:r>
        <w:rPr>
          <w:rFonts w:ascii="Arial Narrow" w:hAnsi="Arial Narrow" w:cs="CIDFont+F2"/>
          <w:b/>
          <w:sz w:val="20"/>
          <w:szCs w:val="20"/>
          <w:lang w:eastAsia="es-MX"/>
        </w:rPr>
        <w:t>EL ADMINISTRADOR</w:t>
      </w:r>
      <w:r>
        <w:rPr>
          <w:rFonts w:ascii="Arial Narrow" w:hAnsi="Arial Narrow" w:cs="CIDFont+F2"/>
          <w:sz w:val="20"/>
          <w:szCs w:val="20"/>
          <w:lang w:eastAsia="es-MX"/>
        </w:rPr>
        <w:t xml:space="preserve"> DEL MISMO ADVIERTE QUE, DE DETERMINARSE LA RESCISIÓN SE PUDIERA OCASIONAR ALGÚN DAÑO O AFECTACIÓN AL IMSS, PODRÁ NO DARSE POR RESCINDIDO, DEBIENDO EMITIR UN DICTAMEN EN EL CUAL EXPLIQUE LOS MOTIVOS Y RAZONES POR LOS CUALES, DE CONTINUAR CON EL PROCEDIMIENTO DE RESCISIÓN, SE PODRÍA OCASIONAR UN DAÑO DE NATURALEZA ECONÓMICA U OPERATIVA.</w:t>
      </w:r>
    </w:p>
    <w:p w:rsidR="00C03B41" w:rsidRDefault="00C03B41" w:rsidP="00C03B41">
      <w:pPr>
        <w:autoSpaceDE w:val="0"/>
        <w:autoSpaceDN w:val="0"/>
        <w:adjustRightInd w:val="0"/>
        <w:jc w:val="both"/>
        <w:rPr>
          <w:rFonts w:ascii="Arial Narrow" w:hAnsi="Arial Narrow" w:cs="CIDFont+F2"/>
          <w:sz w:val="20"/>
          <w:szCs w:val="20"/>
          <w:lang w:eastAsia="es-MX"/>
        </w:rPr>
      </w:pPr>
    </w:p>
    <w:p w:rsidR="00C03B41" w:rsidRDefault="00C03B41" w:rsidP="00C03B41">
      <w:pPr>
        <w:autoSpaceDE w:val="0"/>
        <w:autoSpaceDN w:val="0"/>
        <w:adjustRightInd w:val="0"/>
        <w:jc w:val="both"/>
        <w:rPr>
          <w:rFonts w:ascii="Arial Narrow" w:hAnsi="Arial Narrow" w:cs="CIDFont+F2"/>
          <w:sz w:val="20"/>
          <w:szCs w:val="20"/>
          <w:lang w:eastAsia="es-MX"/>
        </w:rPr>
      </w:pPr>
      <w:r>
        <w:rPr>
          <w:rFonts w:ascii="Arial Narrow" w:hAnsi="Arial Narrow" w:cs="CIDFont+F2"/>
          <w:b/>
          <w:sz w:val="20"/>
          <w:szCs w:val="20"/>
          <w:lang w:eastAsia="es-MX"/>
        </w:rPr>
        <w:t>EL ADMINISTRADOR</w:t>
      </w:r>
      <w:r>
        <w:rPr>
          <w:rFonts w:ascii="Arial Narrow" w:hAnsi="Arial Narrow" w:cs="CIDFont+F2"/>
          <w:sz w:val="20"/>
          <w:szCs w:val="20"/>
          <w:lang w:eastAsia="es-MX"/>
        </w:rPr>
        <w:t xml:space="preserve"> DEL CONTRATO, PODRÁ SOLICITAR AL ÁREA COMPETENTE SUSPENDER EL TRÁMITE DEL PROCEDIMIENTO DE RESCISIÓN, CUANDO SE HUBIERE INICIADO UN PROCEDIMIENTO DE CONCILIACIÓN RESPECTO DEL CONTRATO MATERIA DE LA RESCISIÓN; PARA TAL EFECTO DEBERÁ MOTIVAR SU DETERMINACIÓN.</w:t>
      </w:r>
    </w:p>
    <w:p w:rsidR="00C03B41" w:rsidRDefault="00C03B41" w:rsidP="00C03B41">
      <w:pPr>
        <w:tabs>
          <w:tab w:val="left" w:pos="-142"/>
          <w:tab w:val="left" w:pos="1134"/>
        </w:tabs>
        <w:ind w:right="-93"/>
        <w:jc w:val="both"/>
        <w:rPr>
          <w:rFonts w:ascii="Arial Narrow" w:hAnsi="Arial Narrow" w:cs="Arial"/>
          <w:b/>
          <w:bCs/>
          <w:sz w:val="20"/>
          <w:szCs w:val="20"/>
        </w:rPr>
      </w:pPr>
    </w:p>
    <w:p w:rsidR="00C03B41" w:rsidRDefault="00C03B41" w:rsidP="00C03B41">
      <w:pPr>
        <w:tabs>
          <w:tab w:val="left" w:pos="-142"/>
          <w:tab w:val="left" w:pos="1134"/>
        </w:tabs>
        <w:ind w:right="-93"/>
        <w:jc w:val="both"/>
        <w:rPr>
          <w:rFonts w:ascii="Arial Narrow" w:hAnsi="Arial Narrow" w:cs="Arial"/>
          <w:sz w:val="20"/>
          <w:szCs w:val="20"/>
        </w:rPr>
      </w:pPr>
      <w:r>
        <w:rPr>
          <w:rFonts w:ascii="Arial Narrow" w:hAnsi="Arial Narrow" w:cs="Arial"/>
          <w:b/>
          <w:bCs/>
          <w:sz w:val="20"/>
          <w:szCs w:val="20"/>
        </w:rPr>
        <w:t xml:space="preserve">VIGÉSIMA.- CAUSAS DE RESCISIÓN ADMINISTRATIVA DEL CONTRATO.- “EL INSTITUTO” </w:t>
      </w:r>
      <w:r>
        <w:rPr>
          <w:rFonts w:ascii="Arial Narrow" w:hAnsi="Arial Narrow" w:cs="Arial"/>
          <w:sz w:val="20"/>
          <w:szCs w:val="20"/>
        </w:rPr>
        <w:t>PODRÁ RESCINDIR ADMINISTRATIVAMENTE ESTE CONTRATO SIN MÁS RESPONSABILIDAD PARA EL MISMO Y SIN NECESIDAD DE RESOLUCIÓN JUDICIAL, CUANDO</w:t>
      </w:r>
      <w:r>
        <w:rPr>
          <w:rFonts w:ascii="Arial Narrow" w:hAnsi="Arial Narrow" w:cs="Arial"/>
          <w:b/>
          <w:bCs/>
          <w:sz w:val="20"/>
          <w:szCs w:val="20"/>
        </w:rPr>
        <w:t xml:space="preserve"> “EL PROVEEDOR” </w:t>
      </w:r>
      <w:r>
        <w:rPr>
          <w:rFonts w:ascii="Arial Narrow" w:hAnsi="Arial Narrow" w:cs="Arial"/>
          <w:sz w:val="20"/>
          <w:szCs w:val="20"/>
        </w:rPr>
        <w:t>INCURRA EN CUALQUIERA DE LAS CAUSALES SIGUIENTES:</w:t>
      </w:r>
    </w:p>
    <w:p w:rsidR="00C03B41" w:rsidRDefault="00C03B41" w:rsidP="00C03B41">
      <w:pPr>
        <w:tabs>
          <w:tab w:val="left" w:pos="-284"/>
          <w:tab w:val="left" w:pos="9498"/>
        </w:tabs>
        <w:jc w:val="both"/>
        <w:rPr>
          <w:rFonts w:ascii="Arial Narrow" w:hAnsi="Arial Narrow" w:cs="Arial"/>
          <w:b/>
          <w:bCs/>
          <w:sz w:val="20"/>
          <w:szCs w:val="20"/>
        </w:rPr>
      </w:pPr>
    </w:p>
    <w:p w:rsidR="00C03B41" w:rsidRDefault="00C03B41" w:rsidP="00F01132">
      <w:pPr>
        <w:numPr>
          <w:ilvl w:val="1"/>
          <w:numId w:val="4"/>
        </w:numPr>
        <w:suppressAutoHyphens/>
        <w:jc w:val="both"/>
        <w:rPr>
          <w:rFonts w:ascii="Arial Narrow" w:hAnsi="Arial Narrow" w:cs="Arial"/>
          <w:sz w:val="20"/>
          <w:szCs w:val="20"/>
        </w:rPr>
      </w:pPr>
      <w:r>
        <w:rPr>
          <w:rFonts w:ascii="Arial Narrow" w:hAnsi="Arial Narrow" w:cs="Arial"/>
          <w:sz w:val="20"/>
          <w:szCs w:val="20"/>
        </w:rPr>
        <w:t>CUANDO NO ENTREGUE LA GARANTÍA DE CUMPLIMIENTO DEL CONTRATO, DENTRO DEL TÉRMINO DE 10 (DIEZ) DÍAS NATURALES POSTERIORES A LA FIRMA DEL MISMO.</w:t>
      </w:r>
    </w:p>
    <w:p w:rsidR="00C03B41" w:rsidRDefault="00C03B41" w:rsidP="00F01132">
      <w:pPr>
        <w:numPr>
          <w:ilvl w:val="1"/>
          <w:numId w:val="4"/>
        </w:numPr>
        <w:suppressAutoHyphens/>
        <w:jc w:val="both"/>
        <w:rPr>
          <w:rFonts w:ascii="Arial Narrow" w:hAnsi="Arial Narrow" w:cs="Arial"/>
          <w:sz w:val="20"/>
          <w:szCs w:val="20"/>
        </w:rPr>
      </w:pPr>
      <w:r>
        <w:rPr>
          <w:rFonts w:ascii="Arial Narrow" w:hAnsi="Arial Narrow" w:cs="Arial"/>
          <w:sz w:val="20"/>
          <w:szCs w:val="20"/>
        </w:rPr>
        <w:t>CUANDO INCURRA EN FALTA DE VERACIDAD TOTAL O PARCIAL RESPECTO A LA INFORMACIÓN PROPORCIONADA PARA LA CELEBRACIÓN DEL CONTRATO.</w:t>
      </w:r>
    </w:p>
    <w:p w:rsidR="00C03B41" w:rsidRDefault="00C03B41" w:rsidP="00F01132">
      <w:pPr>
        <w:numPr>
          <w:ilvl w:val="1"/>
          <w:numId w:val="4"/>
        </w:numPr>
        <w:suppressAutoHyphens/>
        <w:jc w:val="both"/>
        <w:rPr>
          <w:rFonts w:ascii="Arial Narrow" w:hAnsi="Arial Narrow" w:cs="Arial"/>
          <w:sz w:val="20"/>
          <w:szCs w:val="20"/>
        </w:rPr>
      </w:pPr>
      <w:r>
        <w:rPr>
          <w:rFonts w:ascii="Arial Narrow" w:hAnsi="Arial Narrow" w:cs="Arial"/>
          <w:sz w:val="20"/>
          <w:szCs w:val="20"/>
        </w:rPr>
        <w:t>CUANDO SE INCUMPLA, TOTAL O PARCIALMENTE, CON CUALESQUIERA DE LAS OBLIGACIONES ESTABLECIDAS EN EL ESTE INSTRUMENTO JURÍDICO Y SUS ANEXOS.</w:t>
      </w:r>
    </w:p>
    <w:p w:rsidR="00C03B41" w:rsidRDefault="00C03B41" w:rsidP="00F01132">
      <w:pPr>
        <w:numPr>
          <w:ilvl w:val="1"/>
          <w:numId w:val="4"/>
        </w:numPr>
        <w:suppressAutoHyphens/>
        <w:jc w:val="both"/>
        <w:rPr>
          <w:rFonts w:ascii="Arial Narrow" w:hAnsi="Arial Narrow" w:cs="Arial"/>
          <w:sz w:val="20"/>
          <w:szCs w:val="20"/>
        </w:rPr>
      </w:pPr>
      <w:r>
        <w:rPr>
          <w:rFonts w:ascii="Arial Narrow" w:hAnsi="Arial Narrow" w:cs="Arial"/>
          <w:sz w:val="20"/>
          <w:szCs w:val="20"/>
        </w:rPr>
        <w:t xml:space="preserve">CUANDO SE COMPRUEBE QUE </w:t>
      </w:r>
      <w:r>
        <w:rPr>
          <w:rFonts w:ascii="Arial Narrow" w:hAnsi="Arial Narrow" w:cs="Arial"/>
          <w:b/>
          <w:bCs/>
          <w:sz w:val="20"/>
          <w:szCs w:val="20"/>
        </w:rPr>
        <w:t>“EL PROVEEDOR”</w:t>
      </w:r>
      <w:r>
        <w:rPr>
          <w:rFonts w:ascii="Arial Narrow" w:hAnsi="Arial Narrow" w:cs="Arial"/>
          <w:sz w:val="20"/>
          <w:szCs w:val="20"/>
        </w:rPr>
        <w:t xml:space="preserve"> HAYA ENTREGADO BIENES CON DESCRIPCIONES Y CARACTERÍSTICAS DISTINTAS A LAS PACTADAS EN EL PRESENTE INSTRUMENTO JURÍDICO.</w:t>
      </w:r>
    </w:p>
    <w:p w:rsidR="00C03B41" w:rsidRDefault="00C03B41" w:rsidP="00F01132">
      <w:pPr>
        <w:numPr>
          <w:ilvl w:val="1"/>
          <w:numId w:val="4"/>
        </w:numPr>
        <w:suppressAutoHyphens/>
        <w:jc w:val="both"/>
        <w:rPr>
          <w:rFonts w:ascii="Arial Narrow" w:hAnsi="Arial Narrow" w:cs="Arial"/>
          <w:sz w:val="20"/>
          <w:szCs w:val="20"/>
        </w:rPr>
      </w:pPr>
      <w:r>
        <w:rPr>
          <w:rFonts w:ascii="Arial Narrow" w:hAnsi="Arial Narrow" w:cs="Arial"/>
          <w:sz w:val="20"/>
          <w:szCs w:val="20"/>
        </w:rPr>
        <w:t xml:space="preserve">EN CASO DE QUE </w:t>
      </w:r>
      <w:r>
        <w:rPr>
          <w:rFonts w:ascii="Arial Narrow" w:hAnsi="Arial Narrow" w:cs="Arial"/>
          <w:b/>
          <w:bCs/>
          <w:sz w:val="20"/>
          <w:szCs w:val="20"/>
        </w:rPr>
        <w:t>“EL PROVEEDOR”</w:t>
      </w:r>
      <w:r>
        <w:rPr>
          <w:rFonts w:ascii="Arial Narrow" w:hAnsi="Arial Narrow" w:cs="Arial"/>
          <w:sz w:val="20"/>
          <w:szCs w:val="20"/>
        </w:rPr>
        <w:t xml:space="preserve"> NO REPONGA LOS BIENES QUE LE HAYAN SIDO DEVUELTOS PARA CANJE, POR PROBLEMAS DE CALIDAD, DEFECTOS O VICIOS OCULTOS, DE ACUERDO A LO ESTIPULADO EN EL PRESENTE CONTRATO.</w:t>
      </w:r>
    </w:p>
    <w:p w:rsidR="00C03B41" w:rsidRDefault="00C03B41" w:rsidP="00F01132">
      <w:pPr>
        <w:numPr>
          <w:ilvl w:val="1"/>
          <w:numId w:val="4"/>
        </w:numPr>
        <w:suppressAutoHyphens/>
        <w:jc w:val="both"/>
        <w:rPr>
          <w:rFonts w:ascii="Arial Narrow" w:hAnsi="Arial Narrow" w:cs="Arial"/>
          <w:sz w:val="20"/>
          <w:szCs w:val="20"/>
        </w:rPr>
      </w:pPr>
      <w:r>
        <w:rPr>
          <w:rFonts w:ascii="Arial Narrow" w:hAnsi="Arial Narrow" w:cs="Arial"/>
          <w:sz w:val="20"/>
          <w:szCs w:val="20"/>
        </w:rPr>
        <w:t xml:space="preserve">CUANDO SE TRANSMITAN TOTAL O PARCIALMENTE, BAJO CUALQUIER TÍTULO, LOS DERECHOS Y OBLIGACIONES PACTADAS EN EL PRESENTE INSTRUMENTO JURÍDICO, CON EXCEPCIÓN DE LOS DERECHOS DE COBRO, PREVIA AUTORIZACIÓN DE </w:t>
      </w:r>
      <w:r>
        <w:rPr>
          <w:rFonts w:ascii="Arial Narrow" w:hAnsi="Arial Narrow" w:cs="Arial"/>
          <w:b/>
          <w:bCs/>
          <w:sz w:val="20"/>
          <w:szCs w:val="20"/>
        </w:rPr>
        <w:t>“EL INSTITUTO”</w:t>
      </w:r>
      <w:r>
        <w:rPr>
          <w:rFonts w:ascii="Arial Narrow" w:hAnsi="Arial Narrow" w:cs="Arial"/>
          <w:sz w:val="20"/>
          <w:szCs w:val="20"/>
        </w:rPr>
        <w:t>.</w:t>
      </w:r>
    </w:p>
    <w:p w:rsidR="00C03B41" w:rsidRDefault="00C03B41" w:rsidP="00F01132">
      <w:pPr>
        <w:numPr>
          <w:ilvl w:val="1"/>
          <w:numId w:val="4"/>
        </w:numPr>
        <w:suppressAutoHyphens/>
        <w:jc w:val="both"/>
        <w:rPr>
          <w:rFonts w:ascii="Arial Narrow" w:hAnsi="Arial Narrow" w:cs="Arial"/>
          <w:sz w:val="20"/>
          <w:szCs w:val="20"/>
        </w:rPr>
      </w:pPr>
      <w:r>
        <w:rPr>
          <w:rFonts w:ascii="Arial Narrow" w:hAnsi="Arial Narrow" w:cs="Arial"/>
          <w:sz w:val="20"/>
          <w:szCs w:val="20"/>
        </w:rPr>
        <w:t xml:space="preserve">SI LA AUTORIDAD COMPETENTE DECLARA EL CONCURSO MERCANTIL O CUALQUIER SITUACIÓN ANÁLOGA O EQUIVALENTE QUE AFECTE EL PATRIMONIO DE </w:t>
      </w:r>
      <w:r>
        <w:rPr>
          <w:rFonts w:ascii="Arial Narrow" w:hAnsi="Arial Narrow" w:cs="Arial"/>
          <w:b/>
          <w:bCs/>
          <w:sz w:val="20"/>
          <w:szCs w:val="20"/>
        </w:rPr>
        <w:t>“EL PROVEEDOR”</w:t>
      </w:r>
      <w:r>
        <w:rPr>
          <w:rFonts w:ascii="Arial Narrow" w:hAnsi="Arial Narrow" w:cs="Arial"/>
          <w:sz w:val="20"/>
          <w:szCs w:val="20"/>
        </w:rPr>
        <w:t>.</w:t>
      </w:r>
    </w:p>
    <w:p w:rsidR="00C03B41" w:rsidRDefault="00C03B41" w:rsidP="00F01132">
      <w:pPr>
        <w:numPr>
          <w:ilvl w:val="1"/>
          <w:numId w:val="4"/>
        </w:numPr>
        <w:suppressAutoHyphens/>
        <w:jc w:val="both"/>
        <w:rPr>
          <w:rFonts w:ascii="Arial Narrow" w:hAnsi="Arial Narrow" w:cs="Arial"/>
          <w:sz w:val="20"/>
          <w:szCs w:val="20"/>
        </w:rPr>
      </w:pPr>
      <w:r>
        <w:rPr>
          <w:rFonts w:ascii="Arial Narrow" w:hAnsi="Arial Narrow" w:cs="Arial"/>
          <w:sz w:val="20"/>
          <w:szCs w:val="20"/>
        </w:rPr>
        <w:t>CUANDO POR APLICACIÓN DE PENAS CONVENCIONALES O DEDUCTIVAS, SE ALCANCE EL MONTO DE LA FIANZA DE CUMPLIMIENTO DEL CONTRATO.</w:t>
      </w:r>
    </w:p>
    <w:p w:rsidR="00C03B41" w:rsidRDefault="00C03B41" w:rsidP="00F01132">
      <w:pPr>
        <w:pStyle w:val="Prrafodelista"/>
        <w:numPr>
          <w:ilvl w:val="1"/>
          <w:numId w:val="4"/>
        </w:numPr>
        <w:jc w:val="both"/>
        <w:rPr>
          <w:rFonts w:ascii="Arial Narrow" w:hAnsi="Arial Narrow" w:cs="Arial"/>
          <w:sz w:val="20"/>
          <w:szCs w:val="20"/>
        </w:rPr>
      </w:pPr>
      <w:r>
        <w:rPr>
          <w:rFonts w:ascii="Arial Narrow" w:hAnsi="Arial Narrow" w:cs="Arial"/>
          <w:sz w:val="20"/>
          <w:szCs w:val="20"/>
        </w:rPr>
        <w:t xml:space="preserve">EN EL SUPUESTO DE QUE LA COMISIÓN FEDERAL DE COMPETENCIA, DE ACUERDO A SUS FACULTADES, NOTIFIQUE A </w:t>
      </w:r>
      <w:r>
        <w:rPr>
          <w:rFonts w:ascii="Arial Narrow" w:hAnsi="Arial Narrow" w:cs="Arial"/>
          <w:b/>
          <w:bCs/>
          <w:sz w:val="20"/>
          <w:szCs w:val="20"/>
        </w:rPr>
        <w:t>“EL INSTITUTO”</w:t>
      </w:r>
      <w:r>
        <w:rPr>
          <w:rFonts w:ascii="Arial Narrow" w:hAnsi="Arial Narrow" w:cs="Arial"/>
          <w:sz w:val="20"/>
          <w:szCs w:val="20"/>
        </w:rPr>
        <w:t xml:space="preserve">. LA SANCIÓN IMPUESTA A </w:t>
      </w:r>
      <w:r>
        <w:rPr>
          <w:rFonts w:ascii="Arial Narrow" w:hAnsi="Arial Narrow" w:cs="Arial"/>
          <w:b/>
          <w:bCs/>
          <w:sz w:val="20"/>
          <w:szCs w:val="20"/>
        </w:rPr>
        <w:t>“EL PROVEEDOR”</w:t>
      </w:r>
      <w:r>
        <w:rPr>
          <w:rFonts w:ascii="Arial Narrow" w:hAnsi="Arial Narrow" w:cs="Arial"/>
          <w:sz w:val="20"/>
          <w:szCs w:val="20"/>
        </w:rPr>
        <w:t>, CON MOTIVO DE LA COLUSIÓN DE PRECIOS EN QUE HUBIESE INCURRIDO DURANTE EL PROCEDIMIENTO LICITATORIO, EN CONTRAVENCIÓN A LO DISPUESTO EN LOS ARTÍCULOS 9, DE LA LEY FEDERAL DE COMPETENCIA ECONÓMICA Y 34, DE LA LEY DE ADQUISICIONES, ARRENDAMIENTOS Y SERVICIOS DEL SECTOR PÚBLICO.</w:t>
      </w:r>
    </w:p>
    <w:p w:rsidR="00C03B41" w:rsidRDefault="00C03B41" w:rsidP="00C03B41">
      <w:pPr>
        <w:pStyle w:val="Prrafodelista"/>
        <w:rPr>
          <w:rFonts w:ascii="Arial Narrow" w:hAnsi="Arial Narrow" w:cs="Arial"/>
          <w:sz w:val="20"/>
          <w:szCs w:val="20"/>
        </w:rPr>
      </w:pPr>
    </w:p>
    <w:p w:rsidR="00C03B41" w:rsidRDefault="00C03B41" w:rsidP="00C03B41">
      <w:pPr>
        <w:jc w:val="both"/>
        <w:rPr>
          <w:rFonts w:ascii="Arial Narrow" w:hAnsi="Arial Narrow" w:cs="Arial"/>
          <w:b/>
          <w:bCs/>
          <w:i/>
          <w:iCs/>
          <w:sz w:val="20"/>
          <w:szCs w:val="20"/>
          <w:u w:val="single"/>
        </w:rPr>
      </w:pPr>
      <w:r>
        <w:rPr>
          <w:rFonts w:ascii="Arial Narrow" w:hAnsi="Arial Narrow" w:cs="Arial"/>
          <w:b/>
          <w:bCs/>
          <w:i/>
          <w:iCs/>
          <w:sz w:val="20"/>
          <w:szCs w:val="20"/>
          <w:u w:val="single"/>
        </w:rPr>
        <w:t>NOTA: (EN CASO DE EXISTIR OTROS SUPUESTOS DE RESCISIÓN, POR LA NATURALEZA DE LOS BIENES A CONTRATAR, SE DEBERÁN INCORPORAR EN LA PRESENTE CLÁUSULA, DESPUÉS DEL NUMERAL QUE ANTECEDE).</w:t>
      </w:r>
    </w:p>
    <w:p w:rsidR="00C03B41" w:rsidRDefault="00C03B41" w:rsidP="00C03B41">
      <w:pPr>
        <w:tabs>
          <w:tab w:val="left" w:pos="-142"/>
          <w:tab w:val="left" w:pos="1134"/>
        </w:tabs>
        <w:ind w:right="-93"/>
        <w:jc w:val="both"/>
        <w:rPr>
          <w:rFonts w:ascii="Arial Narrow" w:hAnsi="Arial Narrow" w:cs="Arial"/>
          <w:b/>
          <w:bCs/>
          <w:sz w:val="20"/>
          <w:szCs w:val="20"/>
        </w:rPr>
      </w:pPr>
    </w:p>
    <w:p w:rsidR="00C03B41" w:rsidRDefault="00C03B41" w:rsidP="00C03B41">
      <w:pPr>
        <w:tabs>
          <w:tab w:val="left" w:pos="-142"/>
          <w:tab w:val="left" w:pos="1134"/>
        </w:tabs>
        <w:ind w:right="-93"/>
        <w:jc w:val="both"/>
        <w:rPr>
          <w:rFonts w:ascii="Arial Narrow" w:hAnsi="Arial Narrow" w:cs="Arial"/>
          <w:sz w:val="20"/>
          <w:szCs w:val="20"/>
        </w:rPr>
      </w:pPr>
      <w:r>
        <w:rPr>
          <w:rFonts w:ascii="Arial Narrow" w:hAnsi="Arial Narrow" w:cs="Arial"/>
          <w:b/>
          <w:bCs/>
          <w:sz w:val="20"/>
          <w:szCs w:val="20"/>
        </w:rPr>
        <w:t xml:space="preserve">VIGÉSIMA PRIMERA.- PROCEDIMIENTO DE RESCISIÓN.- </w:t>
      </w:r>
      <w:r>
        <w:rPr>
          <w:rFonts w:ascii="Arial Narrow" w:hAnsi="Arial Narrow" w:cs="Arial"/>
          <w:sz w:val="20"/>
          <w:szCs w:val="20"/>
        </w:rPr>
        <w:t>PARA EL CASO DE RESCISIÓN ADMINISTRATIVA LAS PARTES CONVIENEN EN SOMETERSE AL SIGUIENTE PROCEDIMIENTO:</w:t>
      </w:r>
    </w:p>
    <w:p w:rsidR="00C03B41" w:rsidRDefault="00C03B41" w:rsidP="00C03B41">
      <w:pPr>
        <w:jc w:val="both"/>
        <w:rPr>
          <w:rFonts w:ascii="Arial Narrow" w:hAnsi="Arial Narrow" w:cs="Arial"/>
          <w:sz w:val="20"/>
          <w:szCs w:val="20"/>
        </w:rPr>
      </w:pPr>
    </w:p>
    <w:p w:rsidR="00C03B41" w:rsidRDefault="00C03B41" w:rsidP="0059622D">
      <w:pPr>
        <w:numPr>
          <w:ilvl w:val="0"/>
          <w:numId w:val="46"/>
        </w:numPr>
        <w:tabs>
          <w:tab w:val="clear" w:pos="720"/>
          <w:tab w:val="num" w:pos="420"/>
        </w:tabs>
        <w:suppressAutoHyphens/>
        <w:ind w:left="420" w:hanging="420"/>
        <w:jc w:val="both"/>
        <w:rPr>
          <w:rFonts w:ascii="Arial Narrow" w:hAnsi="Arial Narrow" w:cs="Arial"/>
          <w:sz w:val="20"/>
          <w:szCs w:val="20"/>
        </w:rPr>
      </w:pPr>
      <w:r>
        <w:rPr>
          <w:rFonts w:ascii="Arial Narrow" w:hAnsi="Arial Narrow" w:cs="Arial"/>
          <w:sz w:val="20"/>
          <w:szCs w:val="20"/>
        </w:rPr>
        <w:t xml:space="preserve">SI </w:t>
      </w:r>
      <w:r>
        <w:rPr>
          <w:rFonts w:ascii="Arial Narrow" w:hAnsi="Arial Narrow" w:cs="Arial"/>
          <w:b/>
          <w:bCs/>
          <w:sz w:val="20"/>
          <w:szCs w:val="20"/>
        </w:rPr>
        <w:t>“EL INSTITUTO”</w:t>
      </w:r>
      <w:r>
        <w:rPr>
          <w:rFonts w:ascii="Arial Narrow" w:hAnsi="Arial Narrow" w:cs="Arial"/>
          <w:sz w:val="20"/>
          <w:szCs w:val="20"/>
        </w:rPr>
        <w:t xml:space="preserve"> CONSIDERA QUE </w:t>
      </w:r>
      <w:r>
        <w:rPr>
          <w:rFonts w:ascii="Arial Narrow" w:hAnsi="Arial Narrow" w:cs="Arial"/>
          <w:b/>
          <w:bCs/>
          <w:sz w:val="20"/>
          <w:szCs w:val="20"/>
        </w:rPr>
        <w:t>“EL PROVEEDOR”</w:t>
      </w:r>
      <w:r>
        <w:rPr>
          <w:rFonts w:ascii="Arial Narrow" w:hAnsi="Arial Narrow" w:cs="Arial"/>
          <w:sz w:val="20"/>
          <w:szCs w:val="20"/>
        </w:rPr>
        <w:t xml:space="preserve"> HA INCURRIDO EN ALGUNA DE LAS CAUSALES DE RESCISIÓN QUE SE CONSIGNAN EN LA CLÁUSULA QUE ANTECEDE, LO HARÁ SABER A </w:t>
      </w:r>
      <w:r>
        <w:rPr>
          <w:rFonts w:ascii="Arial Narrow" w:hAnsi="Arial Narrow" w:cs="Arial"/>
          <w:b/>
          <w:bCs/>
          <w:sz w:val="20"/>
          <w:szCs w:val="20"/>
        </w:rPr>
        <w:t>“EL PROVEEDOR”</w:t>
      </w:r>
      <w:r>
        <w:rPr>
          <w:rFonts w:ascii="Arial Narrow" w:hAnsi="Arial Narrow" w:cs="Arial"/>
          <w:sz w:val="20"/>
          <w:szCs w:val="20"/>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rsidR="00C03B41" w:rsidRDefault="00C03B41" w:rsidP="00C03B41">
      <w:pPr>
        <w:ind w:left="420" w:hanging="420"/>
        <w:jc w:val="both"/>
        <w:rPr>
          <w:rFonts w:ascii="Arial Narrow" w:hAnsi="Arial Narrow" w:cs="Arial"/>
          <w:b/>
          <w:bCs/>
          <w:sz w:val="20"/>
          <w:szCs w:val="20"/>
        </w:rPr>
      </w:pPr>
    </w:p>
    <w:p w:rsidR="00C03B41" w:rsidRDefault="00C03B41" w:rsidP="0059622D">
      <w:pPr>
        <w:numPr>
          <w:ilvl w:val="0"/>
          <w:numId w:val="46"/>
        </w:numPr>
        <w:tabs>
          <w:tab w:val="clear" w:pos="720"/>
          <w:tab w:val="num" w:pos="420"/>
        </w:tabs>
        <w:suppressAutoHyphens/>
        <w:ind w:left="420" w:hanging="420"/>
        <w:jc w:val="both"/>
        <w:rPr>
          <w:rFonts w:ascii="Arial Narrow" w:hAnsi="Arial Narrow" w:cs="Arial"/>
          <w:sz w:val="20"/>
          <w:szCs w:val="20"/>
        </w:rPr>
      </w:pPr>
      <w:r>
        <w:rPr>
          <w:rFonts w:ascii="Arial Narrow" w:hAnsi="Arial Narrow" w:cs="Arial"/>
          <w:sz w:val="20"/>
          <w:szCs w:val="20"/>
        </w:rPr>
        <w:lastRenderedPageBreak/>
        <w:t>TRANSCURRIDO EL TÉRMINO A QUE SE REFIERE EL PÁRRAFO ANTERIOR, SE RESOLVERÁ CONSIDERANDO LOS ARGUMENTOS Y PRUEBAS QUE HUBIERE HECHO VALER.</w:t>
      </w:r>
    </w:p>
    <w:p w:rsidR="00C03B41" w:rsidRDefault="00C03B41" w:rsidP="00C03B41">
      <w:pPr>
        <w:ind w:left="420" w:hanging="420"/>
        <w:jc w:val="both"/>
        <w:rPr>
          <w:rFonts w:ascii="Arial Narrow" w:hAnsi="Arial Narrow" w:cs="Arial"/>
          <w:b/>
          <w:bCs/>
          <w:sz w:val="20"/>
          <w:szCs w:val="20"/>
        </w:rPr>
      </w:pPr>
    </w:p>
    <w:p w:rsidR="00C03B41" w:rsidRDefault="00C03B41" w:rsidP="0059622D">
      <w:pPr>
        <w:numPr>
          <w:ilvl w:val="0"/>
          <w:numId w:val="46"/>
        </w:numPr>
        <w:tabs>
          <w:tab w:val="clear" w:pos="720"/>
          <w:tab w:val="num" w:pos="420"/>
        </w:tabs>
        <w:suppressAutoHyphens/>
        <w:ind w:left="420" w:hanging="420"/>
        <w:jc w:val="both"/>
        <w:rPr>
          <w:rFonts w:ascii="Arial Narrow" w:hAnsi="Arial Narrow" w:cs="Arial"/>
          <w:sz w:val="20"/>
          <w:szCs w:val="20"/>
        </w:rPr>
      </w:pPr>
      <w:r>
        <w:rPr>
          <w:rFonts w:ascii="Arial Narrow" w:hAnsi="Arial Narrow" w:cs="Arial"/>
          <w:sz w:val="20"/>
          <w:szCs w:val="20"/>
        </w:rPr>
        <w:t xml:space="preserve">LA DETERMINACIÓN DE DAR O NO POR RESCINDIDO ADMINISTRATIVAMENTE EL CONTRATO, DEBERÁ SER DEBIDAMENTE FUNDADA, MOTIVADA Y COMUNICADA POR ESCRITO A </w:t>
      </w:r>
      <w:r>
        <w:rPr>
          <w:rFonts w:ascii="Arial Narrow" w:hAnsi="Arial Narrow" w:cs="Arial"/>
          <w:b/>
          <w:bCs/>
          <w:sz w:val="20"/>
          <w:szCs w:val="20"/>
        </w:rPr>
        <w:t>“EL PROVEEDOR”</w:t>
      </w:r>
      <w:r>
        <w:rPr>
          <w:rFonts w:ascii="Arial Narrow" w:hAnsi="Arial Narrow" w:cs="Arial"/>
          <w:sz w:val="20"/>
          <w:szCs w:val="20"/>
        </w:rPr>
        <w:t>, DENTRO DE LOS 15 (QUINCE) DÍAS HÁBILES SIGUIENTES, AL VENCIMIENTO DEL PLAZO SEÑALADO EN EL INCISO A), DE ESTA CLÁUSULA.</w:t>
      </w:r>
    </w:p>
    <w:p w:rsidR="00C03B41" w:rsidRDefault="00C03B41" w:rsidP="00C03B41">
      <w:pPr>
        <w:ind w:left="420" w:hanging="420"/>
        <w:jc w:val="both"/>
        <w:rPr>
          <w:rFonts w:ascii="Arial Narrow" w:hAnsi="Arial Narrow" w:cs="Arial"/>
          <w:b/>
          <w:bCs/>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EN EL SUPUESTO DE QUE SE RESCINDA EL CONTRATO, </w:t>
      </w:r>
      <w:r>
        <w:rPr>
          <w:rFonts w:ascii="Arial Narrow" w:hAnsi="Arial Narrow" w:cs="Arial"/>
          <w:b/>
          <w:bCs/>
          <w:sz w:val="20"/>
          <w:szCs w:val="20"/>
        </w:rPr>
        <w:t>“EL INSTITUTO”</w:t>
      </w:r>
      <w:r>
        <w:rPr>
          <w:rFonts w:ascii="Arial Narrow" w:hAnsi="Arial Narrow" w:cs="Arial"/>
          <w:sz w:val="20"/>
          <w:szCs w:val="20"/>
        </w:rPr>
        <w:t xml:space="preserve"> NO APLICARÁ LAS PENAS CONVENCIONALES, NI SU CONTABILIZACIÓN PARA HACER EFECTIVA LA GARANTÍA DE CUMPLIMIENTO DE ESTE INSTRUMENTO JURÍDICO.</w:t>
      </w:r>
    </w:p>
    <w:p w:rsidR="00C03B41" w:rsidRDefault="00C03B41" w:rsidP="00C03B41">
      <w:pPr>
        <w:jc w:val="both"/>
        <w:rPr>
          <w:rFonts w:ascii="Arial Narrow" w:hAnsi="Arial Narrow" w:cs="Arial"/>
          <w:b/>
          <w:bCs/>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EN CASO DE QUE </w:t>
      </w:r>
      <w:r>
        <w:rPr>
          <w:rFonts w:ascii="Arial Narrow" w:hAnsi="Arial Narrow" w:cs="Arial"/>
          <w:b/>
          <w:sz w:val="20"/>
          <w:szCs w:val="20"/>
        </w:rPr>
        <w:t>“EL INSTITUTO”</w:t>
      </w:r>
      <w:r>
        <w:rPr>
          <w:rFonts w:ascii="Arial Narrow" w:hAnsi="Arial Narrow" w:cs="Arial"/>
          <w:sz w:val="20"/>
          <w:szCs w:val="20"/>
        </w:rPr>
        <w:t xml:space="preserve"> DETERMINE DAR POR RESCINDIDO EL PRESENTE CONTRATO, SE DEBERÁ FORMULAR Y NOTIFICAR UN FINIQUITO DENTRO DE LOS </w:t>
      </w:r>
      <w:r>
        <w:rPr>
          <w:rFonts w:ascii="Arial Narrow" w:hAnsi="Arial Narrow" w:cs="Arial"/>
          <w:b/>
          <w:sz w:val="20"/>
          <w:szCs w:val="20"/>
        </w:rPr>
        <w:t>20 (VEINTE)</w:t>
      </w:r>
      <w:r>
        <w:rPr>
          <w:rFonts w:ascii="Arial Narrow" w:hAnsi="Arial Narrow" w:cs="Arial"/>
          <w:sz w:val="20"/>
          <w:szCs w:val="20"/>
        </w:rPr>
        <w:t xml:space="preserve"> DÍAS NATURALES SIGUIENTES A LA FECHA EN QUE SE NOTIFIQUE LA RESCISIÓN, DE CONFORMIDAD CON EL ARTÍCULO 99 DEL REGLAMENTO DE LA LEY DE ADQUISICIONES, ARRENDAMIENTOS Y SERVICIOS DEL SECTOR PÚBLICO, EN EL QUE SE HAGAN CONSTAR LOS PAGOS QUE, EN SU CASO, DEBA EFECTUAR </w:t>
      </w:r>
      <w:r>
        <w:rPr>
          <w:rFonts w:ascii="Arial Narrow" w:hAnsi="Arial Narrow" w:cs="Arial"/>
          <w:b/>
          <w:sz w:val="20"/>
          <w:szCs w:val="20"/>
        </w:rPr>
        <w:t>“EL INSTITUTO”</w:t>
      </w:r>
      <w:r>
        <w:rPr>
          <w:rFonts w:ascii="Arial Narrow" w:hAnsi="Arial Narrow" w:cs="Arial"/>
          <w:sz w:val="20"/>
          <w:szCs w:val="20"/>
        </w:rPr>
        <w:t xml:space="preserve"> POR CONCEPTO DE LA PRESTACIÓN DEL SERVICIO POR </w:t>
      </w:r>
      <w:r>
        <w:rPr>
          <w:rFonts w:ascii="Arial Narrow" w:hAnsi="Arial Narrow" w:cs="Arial"/>
          <w:b/>
          <w:sz w:val="20"/>
          <w:szCs w:val="20"/>
        </w:rPr>
        <w:t>“EL PROVEEDOR”</w:t>
      </w:r>
      <w:r>
        <w:rPr>
          <w:rFonts w:ascii="Arial Narrow" w:hAnsi="Arial Narrow" w:cs="Arial"/>
          <w:sz w:val="20"/>
          <w:szCs w:val="20"/>
        </w:rPr>
        <w:t xml:space="preserve"> HASTA EL MOMENTO EN QUE SE DETERMINE LA RESCISIÓN ADMINISTRATIVA.</w:t>
      </w:r>
    </w:p>
    <w:p w:rsidR="00C03B41" w:rsidRDefault="00C03B41" w:rsidP="00C03B41">
      <w:pPr>
        <w:jc w:val="both"/>
        <w:rPr>
          <w:rFonts w:ascii="Arial Narrow" w:hAnsi="Arial Narrow" w:cs="Gisha"/>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INICIADO UN PROCEDIMIENTO DE CONCILIACIÓN </w:t>
      </w:r>
      <w:r>
        <w:rPr>
          <w:rFonts w:ascii="Arial Narrow" w:hAnsi="Arial Narrow" w:cs="Arial"/>
          <w:b/>
          <w:sz w:val="20"/>
          <w:szCs w:val="20"/>
        </w:rPr>
        <w:t>“EL INSTITUTO”</w:t>
      </w:r>
      <w:r>
        <w:rPr>
          <w:rFonts w:ascii="Arial Narrow" w:hAnsi="Arial Narrow" w:cs="Arial"/>
          <w:sz w:val="20"/>
          <w:szCs w:val="20"/>
        </w:rPr>
        <w:t>, BAJO SU RESPONSABILIDAD, PODRÁ SUSPENDER EL TRÁMITE DEL PROCEDIMIENTO DE RESCISIÓN.</w:t>
      </w:r>
    </w:p>
    <w:p w:rsidR="00C03B41" w:rsidRDefault="00C03B41" w:rsidP="00C03B41">
      <w:pPr>
        <w:jc w:val="both"/>
        <w:rPr>
          <w:rFonts w:ascii="Arial Narrow" w:hAnsi="Arial Narrow" w:cs="Arial"/>
          <w:b/>
          <w:bCs/>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SI PREVIAMENTE A LA DETERMINACIÓN DE DAR POR RESCINDIDO EL CONTRATO,</w:t>
      </w:r>
      <w:r>
        <w:rPr>
          <w:rFonts w:ascii="Arial Narrow" w:hAnsi="Arial Narrow" w:cs="Arial"/>
          <w:b/>
          <w:bCs/>
          <w:sz w:val="20"/>
          <w:szCs w:val="20"/>
        </w:rPr>
        <w:t xml:space="preserve"> “EL PROVEEDOR” </w:t>
      </w:r>
      <w:r>
        <w:rPr>
          <w:rFonts w:ascii="Arial Narrow" w:hAnsi="Arial Narrow" w:cs="Arial"/>
          <w:sz w:val="20"/>
          <w:szCs w:val="20"/>
        </w:rPr>
        <w:t>ENTREGA LOS BIENES, EL PROCEDIMIENTO INICIADO QUEDARÁ SIN EFECTOS, PREVIA ACEPTACIÓN Y VERIFICACIÓN DE</w:t>
      </w:r>
      <w:r>
        <w:rPr>
          <w:rFonts w:ascii="Arial Narrow" w:hAnsi="Arial Narrow" w:cs="Arial"/>
          <w:b/>
          <w:bCs/>
          <w:sz w:val="20"/>
          <w:szCs w:val="20"/>
        </w:rPr>
        <w:t xml:space="preserve"> “EL INSTITUTO” </w:t>
      </w:r>
      <w:r>
        <w:rPr>
          <w:rFonts w:ascii="Arial Narrow" w:hAnsi="Arial Narrow" w:cs="Arial"/>
          <w:sz w:val="20"/>
          <w:szCs w:val="20"/>
        </w:rPr>
        <w:t>POR ESCRITO, DE QUE CONTINÚA VIGENTE LA NECESIDAD DE CONTAR CON LOS BIENES Y APLICANDO, EN SU CASO, LAS PENAS CONVENCIONALES CORRESPONDIENTES.</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“EL INSTITUTO”</w:t>
      </w:r>
      <w:r>
        <w:rPr>
          <w:rFonts w:ascii="Arial Narrow" w:hAnsi="Arial Narrow" w:cs="Arial"/>
          <w:sz w:val="20"/>
          <w:szCs w:val="20"/>
        </w:rPr>
        <w:t xml:space="preserve"> PODRÁ DETERMINAR NO DAR POR RESCINDIDO EL CONTRATO, CUANDO DURANTE EL PROCEDIMIENTO ADVIERTA QUE DICHA RESCISIÓN PUDIERA OCASIONAR ALGÚN DAÑO O AFECTACIÓN A LAS FUNCIONES QUE TIENE ENCOMENDADAS. EN ESTE SUPUESTO,</w:t>
      </w:r>
      <w:r>
        <w:rPr>
          <w:rFonts w:ascii="Arial Narrow" w:hAnsi="Arial Narrow" w:cs="Arial"/>
          <w:b/>
          <w:bCs/>
          <w:sz w:val="20"/>
          <w:szCs w:val="20"/>
        </w:rPr>
        <w:t xml:space="preserve"> “EL INSTITUTO</w:t>
      </w:r>
      <w:r>
        <w:rPr>
          <w:rFonts w:ascii="Arial Narrow" w:hAnsi="Arial Narrow" w:cs="Arial"/>
          <w:sz w:val="20"/>
          <w:szCs w:val="20"/>
        </w:rPr>
        <w:t>” ELABORARÁ UN DICTAMEN EN EL CUAL JUSTIFIQUE QUE LOS IMPACTOS ECONÓMICOS O DE OPERACIÓN QUE SE OCASIONARÍAN CON LA RESCISIÓN DEL CONTRATO RESULTARÍAN MÁS INCONVENIENTES.</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DE NO DARSE POR RESCINDIDO EL CONTRATO,</w:t>
      </w:r>
      <w:r>
        <w:rPr>
          <w:rFonts w:ascii="Arial Narrow" w:hAnsi="Arial Narrow" w:cs="Arial"/>
          <w:b/>
          <w:bCs/>
          <w:sz w:val="20"/>
          <w:szCs w:val="20"/>
        </w:rPr>
        <w:t xml:space="preserve"> “EL INSTITUTO” </w:t>
      </w:r>
      <w:r>
        <w:rPr>
          <w:rFonts w:ascii="Arial Narrow" w:hAnsi="Arial Narrow" w:cs="Arial"/>
          <w:sz w:val="20"/>
          <w:szCs w:val="20"/>
        </w:rPr>
        <w:t xml:space="preserve">ESTABLECERÁ, DE CONFORMIDAD CON </w:t>
      </w:r>
      <w:r>
        <w:rPr>
          <w:rFonts w:ascii="Arial Narrow" w:hAnsi="Arial Narrow" w:cs="Arial"/>
          <w:b/>
          <w:bCs/>
          <w:sz w:val="20"/>
          <w:szCs w:val="20"/>
        </w:rPr>
        <w:t>“EL PROVEEDOR</w:t>
      </w:r>
      <w:r>
        <w:rPr>
          <w:rFonts w:ascii="Arial Narrow" w:hAnsi="Arial Narrow" w:cs="Arial"/>
          <w:sz w:val="20"/>
          <w:szCs w:val="20"/>
        </w:rPr>
        <w:t xml:space="preserve">” UN NUEVO PLAZO PARA EL CUMPLIMIENTO DE AQUELLAS OBLIGACIONES QUE SE HUBIESEN DEJADO DE CUMPLIR, A EFECTO DE QUE </w:t>
      </w:r>
      <w:r>
        <w:rPr>
          <w:rFonts w:ascii="Arial Narrow" w:hAnsi="Arial Narrow" w:cs="Arial"/>
          <w:b/>
          <w:bCs/>
          <w:sz w:val="20"/>
          <w:szCs w:val="20"/>
        </w:rPr>
        <w:t xml:space="preserve">“EL PROVEEDOR” </w:t>
      </w:r>
      <w:r>
        <w:rPr>
          <w:rFonts w:ascii="Arial Narrow" w:hAnsi="Arial Narrow" w:cs="Arial"/>
          <w:sz w:val="20"/>
          <w:szCs w:val="20"/>
        </w:rPr>
        <w:t>SUBSANE EL INCUMPLIMIENTO QUE HUBIERE MOTIVADO EL INICIO DEL PROCEDIMIENTO DE RESCISIÓN. LO ANTERIOR, SE LLEVARÁ A CABO A TRAVÉS DE UN CONVENIO MODIFICATORIO EN EL QUE SE CONSIDERE LO DISPUESTO EN LOS DOS ÚLTIMOS PÁRRAFOS DEL ARTÍCULO 52 DE LA LEY DE ADQUISICIONES, ARRENDAMIENTOS Y SERVICIOS DEL SECTOR PÚBLICO.</w:t>
      </w:r>
    </w:p>
    <w:p w:rsidR="00C03B41" w:rsidRDefault="00C03B41" w:rsidP="00C03B41">
      <w:pPr>
        <w:spacing w:line="240" w:lineRule="atLeast"/>
        <w:ind w:right="-93"/>
        <w:jc w:val="both"/>
        <w:rPr>
          <w:rFonts w:ascii="Arial Narrow" w:hAnsi="Arial Narrow" w:cs="Arial"/>
          <w:b/>
          <w:bCs/>
          <w:sz w:val="20"/>
          <w:szCs w:val="20"/>
        </w:rPr>
      </w:pPr>
    </w:p>
    <w:p w:rsidR="00C03B41" w:rsidRDefault="00C03B41" w:rsidP="00C03B41">
      <w:pPr>
        <w:jc w:val="both"/>
        <w:rPr>
          <w:rFonts w:ascii="Arial Narrow" w:hAnsi="Arial Narrow" w:cs="Arial"/>
          <w:sz w:val="20"/>
          <w:szCs w:val="20"/>
        </w:rPr>
      </w:pPr>
      <w:r>
        <w:rPr>
          <w:rFonts w:ascii="Arial Narrow" w:hAnsi="Arial Narrow" w:cs="Arial"/>
          <w:b/>
          <w:sz w:val="20"/>
          <w:szCs w:val="20"/>
        </w:rPr>
        <w:t xml:space="preserve">VIGÉSIMA SEGUNDA.- RESPONSABILIDAD CIVIL, CASO FORTUITO O FUERZA MAYOR- </w:t>
      </w:r>
      <w:r>
        <w:rPr>
          <w:rFonts w:ascii="Arial Narrow" w:hAnsi="Arial Narrow" w:cs="Arial"/>
          <w:sz w:val="20"/>
          <w:szCs w:val="20"/>
        </w:rPr>
        <w:t xml:space="preserve">AMBAS PARTES ESTARÁN EXENTAS DE TODA RESPONSABILIDAD CIVIL POR LOS DAÑOS Y PERJUICIOS QUE SE PUEDAN OCASIONAR EN CASO DE INCUMPLIMIENTO TOTAL O PARCIAL DEL PRESENTE CONTRATO, DERIVADO DE CASO FORTUITO O FUERZA MAYOR, ENTENDIÉNDOSE POR ESTO, A TODO ACONTECIMIENTO PRESENTE O FUTURO, YA SEA FENÓMENO DE LA NATURALEZA O NO, QUE ESTÉ FUERA DEL DOMINIO DE LA VOLUNTAD, QUE NO PUEDA PREVER O QUE AUN PREVIÉNDOSE NO PUEDA EVITARSE; INCLUYENDO LA HUELGA DE LABORES ACADÉMICAS Y ADMINISTRATIVAS. </w:t>
      </w:r>
    </w:p>
    <w:p w:rsidR="00C03B41" w:rsidRDefault="00C03B41" w:rsidP="00C03B41">
      <w:pPr>
        <w:ind w:firstLine="360"/>
        <w:jc w:val="both"/>
        <w:rPr>
          <w:rFonts w:ascii="Arial Narrow" w:hAnsi="Arial Narrow" w:cs="Arial"/>
          <w:b/>
          <w:sz w:val="20"/>
          <w:szCs w:val="20"/>
        </w:rPr>
      </w:pPr>
    </w:p>
    <w:p w:rsidR="00C03B41" w:rsidRDefault="00C03B41" w:rsidP="00C03B41">
      <w:pPr>
        <w:jc w:val="both"/>
        <w:rPr>
          <w:rFonts w:ascii="Arial Narrow" w:hAnsi="Arial Narrow" w:cs="Arial"/>
          <w:iCs/>
          <w:sz w:val="20"/>
          <w:szCs w:val="20"/>
        </w:rPr>
      </w:pPr>
      <w:r>
        <w:rPr>
          <w:rFonts w:ascii="Arial Narrow" w:hAnsi="Arial Narrow" w:cs="Arial"/>
          <w:b/>
          <w:bCs/>
          <w:iCs/>
          <w:sz w:val="20"/>
          <w:szCs w:val="20"/>
        </w:rPr>
        <w:t>VIGÉSIMA TERCERA.- PROPIEDAD INTELECTUAL.-</w:t>
      </w:r>
      <w:r>
        <w:rPr>
          <w:rFonts w:ascii="Arial Narrow" w:hAnsi="Arial Narrow" w:cs="Arial"/>
          <w:iCs/>
          <w:sz w:val="20"/>
          <w:szCs w:val="20"/>
        </w:rPr>
        <w:t xml:space="preserve"> LA INFORMACIÓN, Y EN SU CASO SI LOS HUBIERE, LOS PROGRAMAS DE CÓMPUTO, LAS BASES DE DATOS Y LOS ARCHIVOS GENERADOS POR EL SERVICIO OBJETO DEL PRESENTE INSTRUMENTO JURÍDICO, SERÁN PROPIEDAD DE </w:t>
      </w:r>
      <w:r>
        <w:rPr>
          <w:rFonts w:ascii="Arial Narrow" w:hAnsi="Arial Narrow" w:cs="Arial"/>
          <w:b/>
          <w:bCs/>
          <w:iCs/>
          <w:sz w:val="20"/>
          <w:szCs w:val="20"/>
        </w:rPr>
        <w:t>“EL INSTITUTO”</w:t>
      </w:r>
      <w:r>
        <w:rPr>
          <w:rFonts w:ascii="Arial Narrow" w:hAnsi="Arial Narrow" w:cs="Arial"/>
          <w:iCs/>
          <w:sz w:val="20"/>
          <w:szCs w:val="20"/>
        </w:rPr>
        <w:t xml:space="preserve">, LOS CUALES SE CONSERVARÁN EN EL ÁREA SOLICITANTE DONDE SE LLEVÓ A CABO EL SERVICIO Y SÓLO PODRÁN SER UTILIZADOS POR UN TERCERO, CON EL CONSENTIMIENTO PREVIO Y EXPRESO DE </w:t>
      </w:r>
      <w:r>
        <w:rPr>
          <w:rFonts w:ascii="Arial Narrow" w:hAnsi="Arial Narrow" w:cs="Arial"/>
          <w:b/>
          <w:bCs/>
          <w:iCs/>
          <w:sz w:val="20"/>
          <w:szCs w:val="20"/>
        </w:rPr>
        <w:t>“EL INSTITUTO”</w:t>
      </w:r>
      <w:r>
        <w:rPr>
          <w:rFonts w:ascii="Arial Narrow" w:hAnsi="Arial Narrow" w:cs="Arial"/>
          <w:iCs/>
          <w:sz w:val="20"/>
          <w:szCs w:val="20"/>
        </w:rPr>
        <w:t xml:space="preserve">, Y BAJO LAS DISPOSICIONES DE LA LEY FEDERAL DE PROTECCIÓN DE DATOS PERSONALES </w:t>
      </w:r>
      <w:r>
        <w:rPr>
          <w:rFonts w:ascii="Arial Narrow" w:hAnsi="Arial Narrow" w:cs="Arial"/>
          <w:iCs/>
          <w:sz w:val="20"/>
          <w:szCs w:val="20"/>
        </w:rPr>
        <w:lastRenderedPageBreak/>
        <w:t>EN POSESIÓN DE LOS PARTICULARES Y DE LA LEY FEDERAL DE TRANSPARENCIA Y ACCESO A LA INFORMACIÓN PÚBLICA GUBERNAMENTAL.</w:t>
      </w:r>
    </w:p>
    <w:p w:rsidR="00C03B41" w:rsidRDefault="00C03B41" w:rsidP="00C03B41">
      <w:pPr>
        <w:jc w:val="both"/>
        <w:rPr>
          <w:rFonts w:ascii="Arial Narrow" w:hAnsi="Arial Narrow" w:cs="Arial"/>
          <w:iCs/>
          <w:sz w:val="20"/>
          <w:szCs w:val="20"/>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 xml:space="preserve">VIGÉSIMA CUARTA.- ADMINISTRACIÓN Y VERIFICACIÓN.- </w:t>
      </w:r>
      <w:r>
        <w:rPr>
          <w:rFonts w:ascii="Arial Narrow" w:hAnsi="Arial Narrow" w:cs="Arial"/>
          <w:bCs/>
          <w:sz w:val="20"/>
          <w:szCs w:val="20"/>
        </w:rPr>
        <w:t>EL C., O LA C. _____________, TITULAR DE ____________________,</w:t>
      </w:r>
      <w:r>
        <w:rPr>
          <w:rFonts w:ascii="Arial Narrow" w:hAnsi="Arial Narrow" w:cs="Arial"/>
          <w:sz w:val="20"/>
          <w:szCs w:val="20"/>
        </w:rPr>
        <w:t xml:space="preserve"> FUNGE COMO ADMINISTRADOR DEL CONTRATO, RESPONSABLE DE DAR SEGUIMIENTO Y VERIFICAR EL CUMPLIMIENTO DE LOS DERECHOS Y OBLIGACIONES ESTABLECIDOS EN EL MISMO, DE CONFORMIDAD CON LO ESTABLECIDO EN EL DOCUMENTO DE DESIGNACIÓN DE ADMINISTRADOR DEL CONTRATO QUE SE AGREGA AL PRESENTE COMO </w:t>
      </w:r>
      <w:r>
        <w:rPr>
          <w:rFonts w:ascii="Arial Narrow" w:hAnsi="Arial Narrow" w:cs="Arial"/>
          <w:b/>
          <w:bCs/>
          <w:sz w:val="20"/>
          <w:szCs w:val="20"/>
        </w:rPr>
        <w:t xml:space="preserve">ANEXO __ (__) </w:t>
      </w:r>
      <w:r>
        <w:rPr>
          <w:rFonts w:ascii="Arial Narrow" w:hAnsi="Arial Narrow" w:cs="Arial"/>
          <w:sz w:val="20"/>
          <w:szCs w:val="20"/>
        </w:rPr>
        <w:t xml:space="preserve">Y EL ARTÍCULO 84 PENÚLTIMO PÁRRAFO DEL REGLAMENTO DE LA LEY DE ADQUISICIONES, ARRENDAMIENTOS Y SERVICIOS DEL SECTOR PÚBLICO; ASI COMO LO ESTABLECIDO EN EL NUMERAL 5.3.15 DE LA POLÍTICAS BASES Y LINEAMIENTOS EN MATERIA DE ADQUISICIONES ARRENDAMIENTOS Y SERVICIOS DE </w:t>
      </w:r>
      <w:r>
        <w:rPr>
          <w:rFonts w:ascii="Arial Narrow" w:hAnsi="Arial Narrow" w:cs="Arial"/>
          <w:b/>
          <w:sz w:val="20"/>
          <w:szCs w:val="20"/>
        </w:rPr>
        <w:t>"EL INSTITUTO”.</w:t>
      </w:r>
    </w:p>
    <w:p w:rsidR="00C03B41" w:rsidRDefault="00C03B41" w:rsidP="00C03B41">
      <w:pPr>
        <w:jc w:val="both"/>
        <w:rPr>
          <w:rFonts w:ascii="Arial Narrow" w:hAnsi="Arial Narrow" w:cs="Gisha"/>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EN EL CASO DE QUE SE LLEVE A CABO UN RELEVO INSTITUCIONAL TEMPORAL O PERMANENTE CON DICHO SERVIDOR PÚBLICO DE </w:t>
      </w:r>
      <w:r>
        <w:rPr>
          <w:rFonts w:ascii="Arial Narrow" w:hAnsi="Arial Narrow" w:cs="Arial"/>
          <w:b/>
          <w:bCs/>
          <w:sz w:val="20"/>
          <w:szCs w:val="20"/>
        </w:rPr>
        <w:t>“EL INSTITUTO”</w:t>
      </w:r>
      <w:r>
        <w:rPr>
          <w:rFonts w:ascii="Arial Narrow" w:hAnsi="Arial Narrow" w:cs="Arial"/>
          <w:sz w:val="20"/>
          <w:szCs w:val="20"/>
        </w:rPr>
        <w:t xml:space="preserve"> TENDRÁ CARÁCTER DE </w:t>
      </w:r>
      <w:r>
        <w:rPr>
          <w:rFonts w:ascii="Arial Narrow" w:hAnsi="Arial Narrow" w:cs="Arial"/>
          <w:b/>
          <w:bCs/>
          <w:sz w:val="20"/>
          <w:szCs w:val="20"/>
        </w:rPr>
        <w:t>ADMINISTRADOR DEL CONTRATO</w:t>
      </w:r>
      <w:r>
        <w:rPr>
          <w:rFonts w:ascii="Arial Narrow" w:hAnsi="Arial Narrow" w:cs="Arial"/>
          <w:sz w:val="20"/>
          <w:szCs w:val="20"/>
        </w:rPr>
        <w:t xml:space="preserve"> LA PERSONA QUE SUSTITUYA AL SERVIDOR PÚBLICO EN EL CARGO, CONFORME A LA DESIGNACIÓN CORRESPONDIENTE.</w:t>
      </w:r>
    </w:p>
    <w:p w:rsidR="00C03B41" w:rsidRDefault="00C03B41" w:rsidP="00C03B41">
      <w:pPr>
        <w:numPr>
          <w:ilvl w:val="12"/>
          <w:numId w:val="0"/>
        </w:numPr>
        <w:tabs>
          <w:tab w:val="left" w:pos="9781"/>
        </w:tabs>
        <w:ind w:right="-155"/>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b/>
          <w:sz w:val="20"/>
          <w:szCs w:val="20"/>
        </w:rPr>
        <w:t>VIGÉSIMA QUINTA.- RELACIONES OBRERO-PATRONALES.-</w:t>
      </w:r>
      <w:r>
        <w:rPr>
          <w:rFonts w:ascii="Arial Narrow" w:hAnsi="Arial Narrow" w:cs="Arial"/>
          <w:sz w:val="20"/>
          <w:szCs w:val="20"/>
        </w:rPr>
        <w:t xml:space="preserve"> LAS PARTES</w:t>
      </w:r>
      <w:r>
        <w:rPr>
          <w:rFonts w:ascii="Arial Narrow" w:hAnsi="Arial Narrow" w:cs="Arial"/>
          <w:b/>
          <w:sz w:val="20"/>
          <w:szCs w:val="20"/>
        </w:rPr>
        <w:t xml:space="preserve"> </w:t>
      </w:r>
      <w:r>
        <w:rPr>
          <w:rFonts w:ascii="Arial Narrow" w:hAnsi="Arial Narrow" w:cs="Arial"/>
          <w:sz w:val="20"/>
          <w:szCs w:val="20"/>
        </w:rPr>
        <w:t xml:space="preserve">CONVIENEN EN QUE </w:t>
      </w:r>
      <w:r>
        <w:rPr>
          <w:rFonts w:ascii="Arial Narrow" w:hAnsi="Arial Narrow" w:cs="Arial"/>
          <w:b/>
          <w:bCs/>
          <w:sz w:val="20"/>
          <w:szCs w:val="20"/>
        </w:rPr>
        <w:t>"</w:t>
      </w:r>
      <w:r>
        <w:rPr>
          <w:rFonts w:ascii="Arial Narrow" w:hAnsi="Arial Narrow" w:cs="Arial"/>
          <w:b/>
          <w:sz w:val="20"/>
          <w:szCs w:val="20"/>
        </w:rPr>
        <w:t>EL INSTITUTO</w:t>
      </w:r>
      <w:r>
        <w:rPr>
          <w:rFonts w:ascii="Arial Narrow" w:hAnsi="Arial Narrow" w:cs="Arial"/>
          <w:b/>
          <w:bCs/>
          <w:sz w:val="20"/>
          <w:szCs w:val="20"/>
        </w:rPr>
        <w:t>"</w:t>
      </w:r>
      <w:r>
        <w:rPr>
          <w:rFonts w:ascii="Arial Narrow" w:hAnsi="Arial Narrow" w:cs="Arial"/>
          <w:sz w:val="20"/>
          <w:szCs w:val="20"/>
        </w:rPr>
        <w:t>,</w:t>
      </w:r>
      <w:r>
        <w:rPr>
          <w:rFonts w:ascii="Arial Narrow" w:hAnsi="Arial Narrow" w:cs="Arial"/>
          <w:b/>
          <w:sz w:val="20"/>
          <w:szCs w:val="20"/>
        </w:rPr>
        <w:t xml:space="preserve"> </w:t>
      </w:r>
      <w:r>
        <w:rPr>
          <w:rFonts w:ascii="Arial Narrow" w:hAnsi="Arial Narrow" w:cs="Arial"/>
          <w:sz w:val="20"/>
          <w:szCs w:val="20"/>
        </w:rPr>
        <w:t xml:space="preserve">NO ADQUIERE NINGUNA OBLIGACIÓN DE CARÁCTER LABORAL PARA CON </w:t>
      </w:r>
      <w:r>
        <w:rPr>
          <w:rFonts w:ascii="Arial Narrow" w:hAnsi="Arial Narrow" w:cs="Arial"/>
          <w:b/>
          <w:bCs/>
          <w:sz w:val="20"/>
          <w:szCs w:val="20"/>
        </w:rPr>
        <w:t>"</w:t>
      </w:r>
      <w:r>
        <w:rPr>
          <w:rFonts w:ascii="Arial Narrow" w:hAnsi="Arial Narrow" w:cs="Arial"/>
          <w:b/>
          <w:sz w:val="20"/>
          <w:szCs w:val="20"/>
        </w:rPr>
        <w:t>EL PROVEEDOR</w:t>
      </w:r>
      <w:r>
        <w:rPr>
          <w:rFonts w:ascii="Arial Narrow" w:hAnsi="Arial Narrow" w:cs="Arial"/>
          <w:b/>
          <w:bCs/>
          <w:sz w:val="20"/>
          <w:szCs w:val="20"/>
        </w:rPr>
        <w:t>"</w:t>
      </w:r>
      <w:r>
        <w:rPr>
          <w:rFonts w:ascii="Arial Narrow" w:hAnsi="Arial Narrow" w:cs="Arial"/>
          <w:sz w:val="20"/>
          <w:szCs w:val="20"/>
        </w:rPr>
        <w:t xml:space="preserve">, NI PARA CON LOS TRABAJADORES QUE EL MISMO CONTRATE PARA LA REALIZACIÓN DEL OBJETO DEL PRESENTE INSTRUMENTO JURÍDICO, TODA VEZ QUE DICHO PERSONAL DEPENDE EXCLUSIVAMENTE DE </w:t>
      </w:r>
      <w:r>
        <w:rPr>
          <w:rFonts w:ascii="Arial Narrow" w:hAnsi="Arial Narrow" w:cs="Arial"/>
          <w:b/>
          <w:bCs/>
          <w:sz w:val="20"/>
          <w:szCs w:val="20"/>
        </w:rPr>
        <w:t>"</w:t>
      </w:r>
      <w:r>
        <w:rPr>
          <w:rFonts w:ascii="Arial Narrow" w:hAnsi="Arial Narrow" w:cs="Arial"/>
          <w:b/>
          <w:sz w:val="20"/>
          <w:szCs w:val="20"/>
        </w:rPr>
        <w:t>EL PROVEEDOR</w:t>
      </w:r>
      <w:r>
        <w:rPr>
          <w:rFonts w:ascii="Arial Narrow" w:hAnsi="Arial Narrow" w:cs="Arial"/>
          <w:b/>
          <w:bCs/>
          <w:sz w:val="20"/>
          <w:szCs w:val="20"/>
        </w:rPr>
        <w:t>"</w:t>
      </w:r>
      <w:r>
        <w:rPr>
          <w:rFonts w:ascii="Arial Narrow" w:hAnsi="Arial Narrow" w:cs="Arial"/>
          <w:sz w:val="20"/>
          <w:szCs w:val="20"/>
        </w:rPr>
        <w:t>.</w:t>
      </w:r>
    </w:p>
    <w:p w:rsidR="00C03B41" w:rsidRDefault="00C03B41" w:rsidP="00C03B41">
      <w:pPr>
        <w:tabs>
          <w:tab w:val="left" w:pos="1680"/>
        </w:tabs>
        <w:ind w:left="-142"/>
        <w:jc w:val="both"/>
        <w:rPr>
          <w:rFonts w:ascii="Arial Narrow" w:hAnsi="Arial Narrow" w:cs="Arial"/>
          <w:sz w:val="20"/>
          <w:szCs w:val="20"/>
        </w:rPr>
      </w:pPr>
      <w:r>
        <w:rPr>
          <w:rFonts w:ascii="Arial Narrow" w:hAnsi="Arial Narrow" w:cs="Arial"/>
          <w:sz w:val="20"/>
          <w:szCs w:val="20"/>
        </w:rPr>
        <w:tab/>
      </w: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POR LO ANTERIOR, NO SE LE CONSIDERARÁ A </w:t>
      </w:r>
      <w:r>
        <w:rPr>
          <w:rFonts w:ascii="Arial Narrow" w:hAnsi="Arial Narrow" w:cs="Arial"/>
          <w:b/>
          <w:bCs/>
          <w:sz w:val="20"/>
          <w:szCs w:val="20"/>
        </w:rPr>
        <w:t>"</w:t>
      </w:r>
      <w:r>
        <w:rPr>
          <w:rFonts w:ascii="Arial Narrow" w:hAnsi="Arial Narrow" w:cs="Arial"/>
          <w:b/>
          <w:sz w:val="20"/>
          <w:szCs w:val="20"/>
        </w:rPr>
        <w:t>EL INSTITUTO</w:t>
      </w:r>
      <w:r>
        <w:rPr>
          <w:rFonts w:ascii="Arial Narrow" w:hAnsi="Arial Narrow" w:cs="Arial"/>
          <w:b/>
          <w:bCs/>
          <w:sz w:val="20"/>
          <w:szCs w:val="20"/>
        </w:rPr>
        <w:t>"</w:t>
      </w:r>
      <w:r>
        <w:rPr>
          <w:rFonts w:ascii="Arial Narrow" w:hAnsi="Arial Narrow" w:cs="Arial"/>
          <w:sz w:val="20"/>
          <w:szCs w:val="20"/>
        </w:rPr>
        <w:t xml:space="preserve"> COMO PATRÓN, NI AÚN SUBSTITUTO, Y </w:t>
      </w:r>
      <w:r>
        <w:rPr>
          <w:rFonts w:ascii="Arial Narrow" w:hAnsi="Arial Narrow" w:cs="Arial"/>
          <w:b/>
          <w:bCs/>
          <w:sz w:val="20"/>
          <w:szCs w:val="20"/>
        </w:rPr>
        <w:t>"</w:t>
      </w:r>
      <w:r>
        <w:rPr>
          <w:rFonts w:ascii="Arial Narrow" w:hAnsi="Arial Narrow" w:cs="Arial"/>
          <w:b/>
          <w:sz w:val="20"/>
          <w:szCs w:val="20"/>
        </w:rPr>
        <w:t>EL PROVEEDOR</w:t>
      </w:r>
      <w:r>
        <w:rPr>
          <w:rFonts w:ascii="Arial Narrow" w:hAnsi="Arial Narrow" w:cs="Arial"/>
          <w:b/>
          <w:bCs/>
          <w:sz w:val="20"/>
          <w:szCs w:val="20"/>
        </w:rPr>
        <w:t>"</w:t>
      </w:r>
      <w:r>
        <w:rPr>
          <w:rFonts w:ascii="Arial Narrow" w:hAnsi="Arial Narrow" w:cs="Arial"/>
          <w:sz w:val="20"/>
          <w:szCs w:val="20"/>
        </w:rPr>
        <w:t>, EXPRESAMENTE LO EXIME DE CUALQUIER RESPONSABILIDAD DE CARÁCTER CIVIL, FISCAL, DE SEGURIDAD SOCIAL, LABORAL O DE OTRA ESPECIE, QUE EN SU CASO PUDIERA LLEGAR A GENERARSE.</w:t>
      </w:r>
    </w:p>
    <w:p w:rsidR="00C03B41" w:rsidRDefault="00C03B41" w:rsidP="00C03B41">
      <w:pPr>
        <w:ind w:left="-142"/>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b/>
          <w:bCs/>
          <w:sz w:val="20"/>
          <w:szCs w:val="20"/>
        </w:rPr>
        <w:t>"</w:t>
      </w:r>
      <w:r>
        <w:rPr>
          <w:rFonts w:ascii="Arial Narrow" w:hAnsi="Arial Narrow" w:cs="Arial"/>
          <w:b/>
          <w:sz w:val="20"/>
          <w:szCs w:val="20"/>
        </w:rPr>
        <w:t>EL PROVEEDOR</w:t>
      </w:r>
      <w:r>
        <w:rPr>
          <w:rFonts w:ascii="Arial Narrow" w:hAnsi="Arial Narrow" w:cs="Arial"/>
          <w:b/>
          <w:bCs/>
          <w:sz w:val="20"/>
          <w:szCs w:val="20"/>
        </w:rPr>
        <w:t>"</w:t>
      </w:r>
      <w:r>
        <w:rPr>
          <w:rFonts w:ascii="Arial Narrow" w:hAnsi="Arial Narrow" w:cs="Arial"/>
          <w:sz w:val="20"/>
          <w:szCs w:val="20"/>
        </w:rPr>
        <w:t xml:space="preserve"> SE OBLIGA A LIBERAR A </w:t>
      </w:r>
      <w:r>
        <w:rPr>
          <w:rFonts w:ascii="Arial Narrow" w:hAnsi="Arial Narrow" w:cs="Arial"/>
          <w:b/>
          <w:bCs/>
          <w:sz w:val="20"/>
          <w:szCs w:val="20"/>
        </w:rPr>
        <w:t>"</w:t>
      </w:r>
      <w:r>
        <w:rPr>
          <w:rFonts w:ascii="Arial Narrow" w:hAnsi="Arial Narrow" w:cs="Arial"/>
          <w:b/>
          <w:sz w:val="20"/>
          <w:szCs w:val="20"/>
        </w:rPr>
        <w:t>EL INSTITUTO</w:t>
      </w:r>
      <w:r>
        <w:rPr>
          <w:rFonts w:ascii="Arial Narrow" w:hAnsi="Arial Narrow" w:cs="Arial"/>
          <w:b/>
          <w:bCs/>
          <w:sz w:val="20"/>
          <w:szCs w:val="20"/>
        </w:rPr>
        <w:t>"</w:t>
      </w:r>
      <w:r>
        <w:rPr>
          <w:rFonts w:ascii="Arial Narrow" w:hAnsi="Arial Narrow" w:cs="Arial"/>
          <w:sz w:val="20"/>
          <w:szCs w:val="20"/>
        </w:rPr>
        <w:t xml:space="preserve"> DE CUALQUIER RECLAMACIÓN DE ÍNDOLE LABORAL O DE SEGURIDAD SOCIAL QUE SEA PRESENTADA POR PARTE DE SUS TRABAJADORES ANTE LAS AUTORIDADES COMPETENTES.</w:t>
      </w:r>
    </w:p>
    <w:p w:rsidR="00C03B41" w:rsidRDefault="00C03B41" w:rsidP="00C03B41">
      <w:pPr>
        <w:jc w:val="both"/>
        <w:rPr>
          <w:rFonts w:ascii="Arial Narrow" w:hAnsi="Arial Narrow" w:cs="Gisha"/>
          <w:sz w:val="20"/>
          <w:szCs w:val="20"/>
        </w:rPr>
      </w:pPr>
    </w:p>
    <w:p w:rsidR="00C03B41" w:rsidRDefault="00C03B41" w:rsidP="00C03B41">
      <w:pPr>
        <w:jc w:val="both"/>
        <w:rPr>
          <w:rFonts w:ascii="Arial Narrow" w:hAnsi="Arial Narrow" w:cs="Gisha"/>
          <w:sz w:val="20"/>
          <w:szCs w:val="20"/>
        </w:rPr>
      </w:pPr>
      <w:r>
        <w:rPr>
          <w:rFonts w:ascii="Arial Narrow" w:hAnsi="Arial Narrow" w:cs="Gisha"/>
          <w:b/>
          <w:sz w:val="20"/>
          <w:szCs w:val="20"/>
        </w:rPr>
        <w:t>VIGÉSIMA SEXTA.- MODIFICACIONES</w:t>
      </w:r>
      <w:r>
        <w:rPr>
          <w:rFonts w:ascii="Arial Narrow" w:hAnsi="Arial Narrow" w:cs="Gisha"/>
          <w:sz w:val="20"/>
          <w:szCs w:val="20"/>
        </w:rPr>
        <w:t xml:space="preserve">.- DE CONFORMIDAD CON LO ESTABLECIDO EN LA LEY DE ADQUISICIONES, ARRENDAMIENTOS Y SERVICIOS DEL SECTOR PÚBLICO, ARTÍCULO 52 Y 91 DE SU REGLAMENTO, </w:t>
      </w:r>
      <w:r>
        <w:rPr>
          <w:rFonts w:ascii="Arial Narrow" w:hAnsi="Arial Narrow" w:cs="Gisha"/>
          <w:b/>
          <w:sz w:val="20"/>
          <w:szCs w:val="20"/>
        </w:rPr>
        <w:t>“EL INSTITUTO</w:t>
      </w:r>
      <w:r>
        <w:rPr>
          <w:rFonts w:ascii="Arial Narrow" w:hAnsi="Arial Narrow" w:cs="Gisha"/>
          <w:sz w:val="20"/>
          <w:szCs w:val="20"/>
        </w:rPr>
        <w:t>” PODRÁ CELEBRAR POR ESCRITO CONVENIO MODIFICATORIO,  AL PRESENTE CONTRATO DENTRO DE LA VIGENCIA DEL MISMO. PARA TAL EFECTO, “</w:t>
      </w:r>
      <w:r>
        <w:rPr>
          <w:rFonts w:ascii="Arial Narrow" w:hAnsi="Arial Narrow" w:cs="Gisha"/>
          <w:b/>
          <w:sz w:val="20"/>
          <w:szCs w:val="20"/>
        </w:rPr>
        <w:t>EL PROVEEDOR</w:t>
      </w:r>
      <w:r>
        <w:rPr>
          <w:rFonts w:ascii="Arial Narrow" w:hAnsi="Arial Narrow" w:cs="Gisha"/>
          <w:sz w:val="20"/>
          <w:szCs w:val="20"/>
        </w:rPr>
        <w:t>” SE OBLIGA A PRESENTAR, EN SU CASO, LA MODIFICACIÓN DE LA GARANTÍA, EN TÉRMINOS DEL ARTÍCULO 103, FRACCIÓN II, DEL REGLAMENTO DE LA LEY DE ADQUISICIONES, ARRENDAMIENTOS Y SERVICIOS DEL SECTOR PÚBLICO.</w:t>
      </w:r>
    </w:p>
    <w:p w:rsidR="00C03B41" w:rsidRDefault="00C03B41" w:rsidP="00C03B41">
      <w:pPr>
        <w:spacing w:line="240" w:lineRule="atLeast"/>
        <w:ind w:right="-93"/>
        <w:jc w:val="both"/>
        <w:rPr>
          <w:rFonts w:ascii="Arial Narrow" w:hAnsi="Arial Narrow" w:cs="Gisha"/>
          <w:b/>
          <w:sz w:val="20"/>
          <w:szCs w:val="20"/>
        </w:rPr>
      </w:pPr>
    </w:p>
    <w:p w:rsidR="00C03B41" w:rsidRDefault="00C03B41" w:rsidP="00C03B41">
      <w:pPr>
        <w:ind w:right="-30"/>
        <w:contextualSpacing/>
        <w:jc w:val="both"/>
        <w:rPr>
          <w:rFonts w:ascii="Arial Narrow" w:hAnsi="Arial Narrow" w:cs="Arial"/>
          <w:sz w:val="20"/>
          <w:szCs w:val="20"/>
        </w:rPr>
      </w:pPr>
      <w:r>
        <w:rPr>
          <w:rFonts w:ascii="Arial Narrow" w:hAnsi="Arial Narrow" w:cs="Arial"/>
          <w:b/>
          <w:sz w:val="20"/>
          <w:szCs w:val="20"/>
        </w:rPr>
        <w:t>PRÓRROGAS.-</w:t>
      </w:r>
      <w:r>
        <w:rPr>
          <w:rFonts w:ascii="Arial Narrow" w:hAnsi="Arial Narrow" w:cs="Arial"/>
          <w:sz w:val="20"/>
          <w:szCs w:val="20"/>
        </w:rPr>
        <w:t xml:space="preserve"> ASIMISMO, SE PODRÁN ACORDAR PRÓRROGAS AL PLAZO ORIGINALMENTE PACTADO POR CASO FORTUITO, FUERZA MAYOR O POR CAUSAS ATRIBUIBLES A </w:t>
      </w:r>
      <w:r>
        <w:rPr>
          <w:rFonts w:ascii="Arial Narrow" w:hAnsi="Arial Narrow" w:cs="Arial"/>
          <w:b/>
          <w:sz w:val="20"/>
          <w:szCs w:val="20"/>
        </w:rPr>
        <w:t>“EL INSTITUTO”</w:t>
      </w:r>
      <w:r>
        <w:rPr>
          <w:rFonts w:ascii="Arial Narrow" w:hAnsi="Arial Narrow" w:cs="Arial"/>
          <w:sz w:val="20"/>
          <w:szCs w:val="20"/>
        </w:rPr>
        <w:t xml:space="preserve">, LO CUAL DEBERÁ ESTAR DEBIDAMENTE ACREDITADO EN EL EXPEDIENTE DE CONTRATACIÓN RESPECTIVO. </w:t>
      </w:r>
      <w:r>
        <w:rPr>
          <w:rFonts w:ascii="Arial Narrow" w:hAnsi="Arial Narrow" w:cs="Arial"/>
          <w:b/>
          <w:sz w:val="20"/>
          <w:szCs w:val="20"/>
        </w:rPr>
        <w:t>“EL PROVEEDOR”</w:t>
      </w:r>
      <w:r>
        <w:rPr>
          <w:rFonts w:ascii="Arial Narrow" w:hAnsi="Arial Narrow" w:cs="Arial"/>
          <w:sz w:val="20"/>
          <w:szCs w:val="20"/>
        </w:rPr>
        <w:t xml:space="preserve"> PUEDE SOLICITAR LA MODIFICACIÓN DEL PLAZO ORIGINALMENTE PACTADO CUANDO SE ACTUALICEN Y SE ACREDITEN LOS SUPUESTOS DE CASO FORTUITO O DE FUERZA MAYOR.</w:t>
      </w:r>
    </w:p>
    <w:p w:rsidR="00C03B41" w:rsidRDefault="00C03B41" w:rsidP="00C03B41">
      <w:pPr>
        <w:jc w:val="both"/>
        <w:rPr>
          <w:rFonts w:ascii="Arial Narrow" w:hAnsi="Arial Narrow" w:cs="Arial"/>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CUALQUIER MODIFICACIÓN A LOS DERECHOS Y OBLIGACIONES ESTIPULADAS POR </w:t>
      </w:r>
      <w:r>
        <w:rPr>
          <w:rFonts w:ascii="Arial Narrow" w:hAnsi="Arial Narrow" w:cs="Arial"/>
          <w:b/>
          <w:sz w:val="20"/>
          <w:szCs w:val="20"/>
        </w:rPr>
        <w:t>“LAS PARTES”</w:t>
      </w:r>
      <w:r>
        <w:rPr>
          <w:rFonts w:ascii="Arial Narrow" w:hAnsi="Arial Narrow" w:cs="Arial"/>
          <w:sz w:val="20"/>
          <w:szCs w:val="20"/>
        </w:rPr>
        <w:t xml:space="preserve"> EN EL PRESENTE CONTRATO, DEBERÁ FORMALIZARSE MEDIANTE CONVENIO Y POR ESCRITO, MISMO QUE SERÁ SUSCRITO POR LOS SERVIDORES PÚBLICOS QUE LO HAYAN HECHO EN EL CONTRATO, QUIENES LOS SUSTITUYAN O ESTÉN FACULTADOS PARA ELLO.</w:t>
      </w:r>
    </w:p>
    <w:p w:rsidR="00C03B41" w:rsidRDefault="00C03B41" w:rsidP="00C03B41">
      <w:pPr>
        <w:spacing w:line="240" w:lineRule="atLeast"/>
        <w:ind w:right="-93"/>
        <w:jc w:val="both"/>
        <w:rPr>
          <w:rFonts w:ascii="Arial Narrow" w:hAnsi="Arial Narrow" w:cs="Gisha"/>
          <w:b/>
          <w:sz w:val="20"/>
          <w:szCs w:val="20"/>
        </w:rPr>
      </w:pPr>
    </w:p>
    <w:p w:rsidR="00C03B41" w:rsidRDefault="00C03B41" w:rsidP="00C03B41">
      <w:pPr>
        <w:jc w:val="both"/>
        <w:rPr>
          <w:rFonts w:ascii="Arial Narrow" w:hAnsi="Arial Narrow" w:cs="Tahoma"/>
          <w:sz w:val="20"/>
          <w:szCs w:val="20"/>
        </w:rPr>
      </w:pPr>
      <w:r>
        <w:rPr>
          <w:rFonts w:ascii="Arial Narrow" w:hAnsi="Arial Narrow" w:cs="Tahoma"/>
          <w:b/>
          <w:sz w:val="20"/>
          <w:szCs w:val="20"/>
        </w:rPr>
        <w:t xml:space="preserve">VIGÉSIMA SÉPTIMA.- RELACIÓN DE ANEXOS.- </w:t>
      </w:r>
      <w:r>
        <w:rPr>
          <w:rFonts w:ascii="Arial Narrow" w:hAnsi="Arial Narrow" w:cs="Tahoma"/>
          <w:sz w:val="20"/>
          <w:szCs w:val="20"/>
        </w:rPr>
        <w:t>LOS ANEXOS QUE SE RELACIONAN A CONTINUACIÓN SON RUBRICADOS DE CONFORMIDAD POR LAS PARTES Y FORMAN PARTE INTEGRANTE DEL PRESENTE CONTRATO.</w:t>
      </w:r>
    </w:p>
    <w:p w:rsidR="00C03B41" w:rsidRDefault="00C03B41" w:rsidP="00C03B41">
      <w:pPr>
        <w:jc w:val="both"/>
        <w:rPr>
          <w:rFonts w:ascii="Arial Narrow" w:hAnsi="Arial Narrow" w:cs="Tahoma"/>
          <w:sz w:val="20"/>
          <w:szCs w:val="20"/>
        </w:rPr>
      </w:pPr>
    </w:p>
    <w:p w:rsidR="00C03B41" w:rsidRDefault="00C03B41" w:rsidP="00C03B41">
      <w:pPr>
        <w:ind w:left="2160" w:hanging="2160"/>
        <w:jc w:val="both"/>
        <w:rPr>
          <w:rFonts w:ascii="Arial Narrow" w:hAnsi="Arial Narrow" w:cs="Tahoma"/>
          <w:sz w:val="20"/>
          <w:szCs w:val="20"/>
        </w:rPr>
      </w:pPr>
      <w:r>
        <w:rPr>
          <w:rFonts w:ascii="Arial Narrow" w:hAnsi="Arial Narrow" w:cs="Tahoma"/>
          <w:sz w:val="20"/>
          <w:szCs w:val="20"/>
        </w:rPr>
        <w:t>ANEXO __ (__</w:t>
      </w:r>
      <w:proofErr w:type="gramStart"/>
      <w:r>
        <w:rPr>
          <w:rFonts w:ascii="Arial Narrow" w:hAnsi="Arial Narrow" w:cs="Tahoma"/>
          <w:sz w:val="20"/>
          <w:szCs w:val="20"/>
        </w:rPr>
        <w:t>)“</w:t>
      </w:r>
      <w:proofErr w:type="gramEnd"/>
      <w:r>
        <w:rPr>
          <w:rFonts w:ascii="Arial Narrow" w:hAnsi="Arial Narrow" w:cs="Tahoma"/>
          <w:sz w:val="20"/>
          <w:szCs w:val="20"/>
        </w:rPr>
        <w:t xml:space="preserve">CARACTERÍSTICAS TÉCNICAS, ALCANCES Y ESPECIFICACIONES” </w:t>
      </w:r>
    </w:p>
    <w:p w:rsidR="00C03B41" w:rsidRDefault="00C03B41" w:rsidP="00C03B41">
      <w:pPr>
        <w:ind w:left="2160" w:hanging="2160"/>
        <w:jc w:val="both"/>
        <w:rPr>
          <w:rFonts w:ascii="Arial Narrow" w:hAnsi="Arial Narrow" w:cs="Tahoma"/>
          <w:sz w:val="20"/>
          <w:szCs w:val="20"/>
        </w:rPr>
      </w:pPr>
      <w:r>
        <w:rPr>
          <w:rFonts w:ascii="Arial Narrow" w:hAnsi="Arial Narrow" w:cs="Tahoma"/>
          <w:sz w:val="20"/>
          <w:szCs w:val="20"/>
        </w:rPr>
        <w:t>ANEXO __ (__</w:t>
      </w:r>
      <w:proofErr w:type="gramStart"/>
      <w:r>
        <w:rPr>
          <w:rFonts w:ascii="Arial Narrow" w:hAnsi="Arial Narrow" w:cs="Tahoma"/>
          <w:sz w:val="20"/>
          <w:szCs w:val="20"/>
        </w:rPr>
        <w:t>)“</w:t>
      </w:r>
      <w:proofErr w:type="gramEnd"/>
      <w:r>
        <w:rPr>
          <w:rFonts w:ascii="Arial Narrow" w:hAnsi="Arial Narrow" w:cs="Tahoma"/>
          <w:sz w:val="20"/>
          <w:szCs w:val="20"/>
        </w:rPr>
        <w:t>CALENDARIO O PROGRAMA DE ENTREGA Y LUGAR DE ENTREGA”</w:t>
      </w:r>
    </w:p>
    <w:p w:rsidR="00C03B41" w:rsidRDefault="00C03B41" w:rsidP="00C03B41">
      <w:pPr>
        <w:ind w:left="2160" w:hanging="2160"/>
        <w:jc w:val="both"/>
        <w:rPr>
          <w:rFonts w:ascii="Arial Narrow" w:hAnsi="Arial Narrow" w:cs="Tahoma"/>
          <w:sz w:val="20"/>
          <w:szCs w:val="20"/>
        </w:rPr>
      </w:pPr>
      <w:r>
        <w:rPr>
          <w:rFonts w:ascii="Arial Narrow" w:hAnsi="Arial Narrow" w:cs="Tahoma"/>
          <w:sz w:val="20"/>
          <w:szCs w:val="20"/>
        </w:rPr>
        <w:lastRenderedPageBreak/>
        <w:t>ANEXO __ (__</w:t>
      </w:r>
      <w:proofErr w:type="gramStart"/>
      <w:r>
        <w:rPr>
          <w:rFonts w:ascii="Arial Narrow" w:hAnsi="Arial Narrow" w:cs="Tahoma"/>
          <w:sz w:val="20"/>
          <w:szCs w:val="20"/>
        </w:rPr>
        <w:t>)“</w:t>
      </w:r>
      <w:proofErr w:type="gramEnd"/>
      <w:r>
        <w:rPr>
          <w:rFonts w:ascii="Arial Narrow" w:hAnsi="Arial Narrow" w:cs="Tahoma"/>
          <w:sz w:val="20"/>
          <w:szCs w:val="20"/>
        </w:rPr>
        <w:t>DICTAMEN DE DISPONIBILIDAD PRESUPUESTARIA”</w:t>
      </w:r>
    </w:p>
    <w:p w:rsidR="00C03B41" w:rsidRDefault="00C03B41" w:rsidP="00C03B41">
      <w:pPr>
        <w:ind w:left="2160" w:hanging="2160"/>
        <w:jc w:val="both"/>
        <w:rPr>
          <w:rFonts w:ascii="Arial Narrow" w:hAnsi="Arial Narrow" w:cs="Tahoma"/>
          <w:sz w:val="20"/>
          <w:szCs w:val="20"/>
        </w:rPr>
      </w:pPr>
      <w:r>
        <w:rPr>
          <w:rFonts w:ascii="Arial Narrow" w:hAnsi="Arial Narrow" w:cs="Tahoma"/>
          <w:sz w:val="20"/>
          <w:szCs w:val="20"/>
        </w:rPr>
        <w:t>ANEXO __ (__) “FALLO Y PROPOSICIÓN ECONÓMICA”</w:t>
      </w:r>
    </w:p>
    <w:p w:rsidR="00C03B41" w:rsidRDefault="00C03B41" w:rsidP="00C03B41">
      <w:pPr>
        <w:ind w:left="2160" w:hanging="2160"/>
        <w:jc w:val="both"/>
        <w:rPr>
          <w:rFonts w:ascii="Arial Narrow" w:hAnsi="Arial Narrow" w:cs="Tahoma"/>
          <w:sz w:val="20"/>
          <w:szCs w:val="20"/>
        </w:rPr>
      </w:pPr>
      <w:r>
        <w:rPr>
          <w:rFonts w:ascii="Arial Narrow" w:hAnsi="Arial Narrow" w:cs="Tahoma"/>
          <w:sz w:val="20"/>
          <w:szCs w:val="20"/>
        </w:rPr>
        <w:t>ANEXO __ (__) “FORMATO PARA PÓLIZA DE FIANZA DE CUMPLIMIENTO DE CONTRATO”</w:t>
      </w:r>
    </w:p>
    <w:p w:rsidR="00C03B41" w:rsidRDefault="00C03B41" w:rsidP="00C03B41">
      <w:pPr>
        <w:ind w:right="-93"/>
        <w:jc w:val="both"/>
        <w:rPr>
          <w:rFonts w:ascii="Arial Narrow" w:hAnsi="Arial Narrow" w:cs="Tahoma"/>
          <w:b/>
          <w:sz w:val="20"/>
          <w:szCs w:val="20"/>
        </w:rPr>
      </w:pPr>
    </w:p>
    <w:p w:rsidR="00C03B41" w:rsidRDefault="00C03B41" w:rsidP="00C03B41">
      <w:pPr>
        <w:ind w:right="-93"/>
        <w:jc w:val="both"/>
        <w:rPr>
          <w:rFonts w:ascii="Arial Narrow" w:hAnsi="Arial Narrow" w:cs="Tahoma"/>
          <w:b/>
          <w:i/>
          <w:sz w:val="20"/>
          <w:szCs w:val="20"/>
          <w:u w:val="single"/>
        </w:rPr>
      </w:pPr>
      <w:r>
        <w:rPr>
          <w:rFonts w:ascii="Arial Narrow" w:hAnsi="Arial Narrow" w:cs="Tahoma"/>
          <w:b/>
          <w:bCs/>
          <w:i/>
          <w:sz w:val="20"/>
          <w:szCs w:val="20"/>
          <w:u w:val="single"/>
        </w:rPr>
        <w:t xml:space="preserve">NOTA: </w:t>
      </w:r>
      <w:r>
        <w:rPr>
          <w:rFonts w:ascii="Arial Narrow" w:hAnsi="Arial Narrow" w:cs="Tahoma"/>
          <w:b/>
          <w:sz w:val="20"/>
          <w:szCs w:val="20"/>
          <w:u w:val="single"/>
        </w:rPr>
        <w:t>(</w:t>
      </w:r>
      <w:r>
        <w:rPr>
          <w:rFonts w:ascii="Arial Narrow" w:hAnsi="Arial Narrow" w:cs="Tahoma"/>
          <w:b/>
          <w:i/>
          <w:sz w:val="20"/>
          <w:szCs w:val="20"/>
          <w:u w:val="single"/>
        </w:rPr>
        <w:t>EN ESTA CLÁUSULA, SE DEBERÁN INDICAR LOS ANEXOS QUE DE ACUERDO AL CASO ESPECÍFICO SEAN NECESARIOS.POR LO QUE EL LISTADO QUE SE MUESTRA ES ENUNCIATIVO MÁS NO LIMITATIVO)</w:t>
      </w:r>
    </w:p>
    <w:p w:rsidR="00C03B41" w:rsidRDefault="00C03B41" w:rsidP="00C03B41">
      <w:pPr>
        <w:ind w:right="-93"/>
        <w:jc w:val="both"/>
        <w:rPr>
          <w:rFonts w:ascii="Arial Narrow" w:hAnsi="Arial Narrow" w:cs="Gisha"/>
          <w:sz w:val="20"/>
          <w:szCs w:val="20"/>
        </w:rPr>
      </w:pPr>
    </w:p>
    <w:p w:rsidR="00C03B41" w:rsidRDefault="00C03B41" w:rsidP="00C03B41">
      <w:pPr>
        <w:ind w:right="-93"/>
        <w:jc w:val="both"/>
        <w:rPr>
          <w:rFonts w:ascii="Arial Narrow" w:hAnsi="Arial Narrow" w:cs="Gisha"/>
          <w:sz w:val="20"/>
          <w:szCs w:val="20"/>
        </w:rPr>
      </w:pPr>
      <w:r>
        <w:rPr>
          <w:rFonts w:ascii="Arial Narrow" w:hAnsi="Arial Narrow" w:cs="Gisha"/>
          <w:b/>
          <w:sz w:val="20"/>
          <w:szCs w:val="20"/>
        </w:rPr>
        <w:t xml:space="preserve">VIGÉSIMA OCTAVA.- LEGISLACIÓN APLICABLE.- </w:t>
      </w:r>
      <w:r>
        <w:rPr>
          <w:rFonts w:ascii="Arial Narrow" w:hAnsi="Arial Narrow" w:cs="Gisha"/>
          <w:sz w:val="20"/>
          <w:szCs w:val="20"/>
        </w:rPr>
        <w:t xml:space="preserve">LAS PARTES SE OBLIGAN A SUJETARSE ESTRICTAMENTE PARA EL CUMPLIMIENTO DEL PRESENTE CONTRATO, A TODAS Y CADA UNA DE LAS CLÁUSULAS DEL MISMO, A LA CONVOCATORIA A LA INVITACIÓN A CUANDO MENOS TRES PERSONAS, Y SUS BASES </w:t>
      </w:r>
      <w:r>
        <w:rPr>
          <w:rFonts w:ascii="Arial Narrow" w:hAnsi="Arial Narrow" w:cs="Gisha"/>
          <w:b/>
          <w:i/>
          <w:sz w:val="20"/>
          <w:szCs w:val="20"/>
          <w:u w:val="single"/>
        </w:rPr>
        <w:t>(ESTO ÚLTIMO EN CASO DE QUE LA ADJUDICACIÓN SE HAYA REALIZADO POR LICITACIÓN PÚBLICA O INVITACIÓN A CUANDO MENOS TRES PERSONAS)</w:t>
      </w:r>
      <w:r>
        <w:rPr>
          <w:rFonts w:ascii="Arial Narrow" w:hAnsi="Arial Narrow" w:cs="Gisha"/>
          <w:sz w:val="20"/>
          <w:szCs w:val="20"/>
        </w:rPr>
        <w:t>, ASÍ COMO A LO ESTABLECIDO EN LA LEY DE ADQUISICIONES, ARRENDAMIENTOS Y SERVICIOS DEL SECTOR PÚBLICO, SU REGLAMENTO, EL CÓDIGO CIVIL FEDERAL, EL CÓDIGO FEDERAL DE PROCEDIMIENTOS CIVILES, LA LEY FEDERAL DE PROCEDIMIENTO ADMINISTRATIVO Y LAS DISPOSICIONES ADMINISTRATIVAS APLICABLES EN LA MATERIA.</w:t>
      </w:r>
    </w:p>
    <w:p w:rsidR="00C03B41" w:rsidRDefault="00C03B41" w:rsidP="00C03B41">
      <w:pPr>
        <w:widowControl w:val="0"/>
        <w:overflowPunct w:val="0"/>
        <w:autoSpaceDE w:val="0"/>
        <w:ind w:right="-93"/>
        <w:jc w:val="both"/>
        <w:textAlignment w:val="baseline"/>
        <w:rPr>
          <w:rFonts w:ascii="Arial Narrow" w:hAnsi="Arial Narrow" w:cs="Gisha"/>
          <w:b/>
          <w:sz w:val="20"/>
          <w:szCs w:val="20"/>
        </w:rPr>
      </w:pPr>
    </w:p>
    <w:p w:rsidR="00C03B41" w:rsidRDefault="00C03B41" w:rsidP="00C03B41">
      <w:pPr>
        <w:jc w:val="both"/>
        <w:rPr>
          <w:rFonts w:ascii="Arial Narrow" w:hAnsi="Arial Narrow" w:cs="Arial"/>
          <w:iCs/>
          <w:sz w:val="20"/>
          <w:szCs w:val="20"/>
        </w:rPr>
      </w:pPr>
      <w:r>
        <w:rPr>
          <w:rFonts w:ascii="Arial Narrow" w:hAnsi="Arial Narrow" w:cs="Arial"/>
          <w:b/>
          <w:sz w:val="20"/>
          <w:szCs w:val="20"/>
        </w:rPr>
        <w:t>VIGÉSIMA NOVENA.-</w:t>
      </w:r>
      <w:r>
        <w:rPr>
          <w:rFonts w:ascii="Arial Narrow" w:hAnsi="Arial Narrow" w:cs="Arial"/>
          <w:b/>
          <w:bCs/>
          <w:iCs/>
          <w:sz w:val="20"/>
          <w:szCs w:val="20"/>
        </w:rPr>
        <w:t xml:space="preserve"> PROCEDIMIENTO DE CONCILIACIÓN</w:t>
      </w:r>
      <w:r>
        <w:rPr>
          <w:rFonts w:ascii="Arial Narrow" w:hAnsi="Arial Narrow" w:cs="Arial"/>
          <w:bCs/>
          <w:iCs/>
          <w:sz w:val="20"/>
          <w:szCs w:val="20"/>
        </w:rPr>
        <w:t>.-</w:t>
      </w:r>
      <w:r>
        <w:rPr>
          <w:rFonts w:ascii="Arial Narrow" w:hAnsi="Arial Narrow" w:cs="Arial"/>
          <w:iCs/>
          <w:sz w:val="20"/>
          <w:szCs w:val="20"/>
        </w:rPr>
        <w:t xml:space="preserve"> EN CUALQUIER MOMENTO DURANTE LA VIGENCIA DEL PRESENTE CONTRATO, </w:t>
      </w:r>
      <w:r>
        <w:rPr>
          <w:rFonts w:ascii="Arial Narrow" w:hAnsi="Arial Narrow" w:cs="Arial"/>
          <w:b/>
          <w:bCs/>
          <w:iCs/>
          <w:sz w:val="20"/>
          <w:szCs w:val="20"/>
        </w:rPr>
        <w:t>“EL PROVEEDOR”</w:t>
      </w:r>
      <w:r>
        <w:rPr>
          <w:rFonts w:ascii="Arial Narrow" w:hAnsi="Arial Narrow" w:cs="Arial"/>
          <w:iCs/>
          <w:sz w:val="20"/>
          <w:szCs w:val="20"/>
        </w:rPr>
        <w:t xml:space="preserve"> O </w:t>
      </w:r>
      <w:r>
        <w:rPr>
          <w:rFonts w:ascii="Arial Narrow" w:hAnsi="Arial Narrow" w:cs="Arial"/>
          <w:b/>
          <w:bCs/>
          <w:iCs/>
          <w:sz w:val="20"/>
          <w:szCs w:val="20"/>
        </w:rPr>
        <w:t>“EL INSTITUTO”</w:t>
      </w:r>
      <w:r>
        <w:rPr>
          <w:rFonts w:ascii="Arial Narrow" w:hAnsi="Arial Narrow" w:cs="Arial"/>
          <w:iCs/>
          <w:sz w:val="20"/>
          <w:szCs w:val="20"/>
        </w:rPr>
        <w:t xml:space="preserve"> PODRÁN PRESENTAR ANTE EL ÓRGANO INTERNO DE CONTROL EN </w:t>
      </w:r>
      <w:r>
        <w:rPr>
          <w:rFonts w:ascii="Arial Narrow" w:hAnsi="Arial Narrow" w:cs="Arial"/>
          <w:bCs/>
          <w:iCs/>
          <w:sz w:val="20"/>
          <w:szCs w:val="20"/>
        </w:rPr>
        <w:t>“</w:t>
      </w:r>
      <w:r>
        <w:rPr>
          <w:rFonts w:ascii="Arial Narrow" w:hAnsi="Arial Narrow" w:cs="Arial"/>
          <w:b/>
          <w:bCs/>
          <w:iCs/>
          <w:sz w:val="20"/>
          <w:szCs w:val="20"/>
        </w:rPr>
        <w:t>EL INSTITUTO”</w:t>
      </w:r>
      <w:r>
        <w:rPr>
          <w:rFonts w:ascii="Arial Narrow" w:hAnsi="Arial Narrow" w:cs="Arial"/>
          <w:iCs/>
          <w:sz w:val="20"/>
          <w:szCs w:val="20"/>
        </w:rPr>
        <w:t xml:space="preserve"> SOLICITUD DE CONCILIACIÓN POR DESAVENENCIAS, DERIVADAS DEL PRESENTE INSTRUMENTO JURÍDICO, CONFORME A LO DISPUESTO POR LA LEY DE ADQUISICIONES, ARRENDAMIENTOS Y SERVICIOS DEL SECTOR PÚBLICO Y SU REGLAMENTO.</w:t>
      </w:r>
    </w:p>
    <w:p w:rsidR="00C03B41" w:rsidRDefault="00C03B41" w:rsidP="00C03B41">
      <w:pPr>
        <w:ind w:left="708"/>
        <w:jc w:val="both"/>
        <w:rPr>
          <w:rFonts w:ascii="Arial Narrow" w:hAnsi="Arial Narrow" w:cs="Arial"/>
          <w:iCs/>
          <w:sz w:val="20"/>
          <w:szCs w:val="20"/>
        </w:rPr>
      </w:pPr>
    </w:p>
    <w:p w:rsidR="00C03B41" w:rsidRDefault="00C03B41" w:rsidP="00C03B41">
      <w:pPr>
        <w:jc w:val="both"/>
        <w:rPr>
          <w:rFonts w:ascii="Arial Narrow" w:hAnsi="Arial Narrow" w:cs="Arial"/>
          <w:iCs/>
          <w:sz w:val="20"/>
          <w:szCs w:val="20"/>
        </w:rPr>
      </w:pPr>
      <w:r>
        <w:rPr>
          <w:rFonts w:ascii="Arial Narrow" w:hAnsi="Arial Narrow" w:cs="Arial"/>
          <w:iCs/>
          <w:sz w:val="20"/>
          <w:szCs w:val="20"/>
        </w:rPr>
        <w:t>LA SOLICITUD SE PRESENTARÁ MEDIANTE ESCRITO, EL CUAL CONTENDRÁ LOS REQUISITOS CONTENIDOS EN EL ARTÍCULO 15 DE LA LEY FEDERAL DE PROCEDIMIENTO ADMINISTRATIVO, ADEMÁS HARÁ REFERENCIA AL NÚMERO DE CONTRATO, AL SERVIDOR PÚBLICO ENCARGADO DE SU ADMINISTRACIÓN, OBJETO, VIGENCIA Y EL MONTO DEL CONTRATO, SEÑALANDO, EN SU CASO, SOBRE LA EXISTENCIA DE CONVENIOS MODIFICATORIOS, DEBIENDO ADJUNTAR COPIA DE LOS INSTRUMENTOS CONSENSUALES DEBIDAMENTE SUSCRITOS.</w:t>
      </w:r>
    </w:p>
    <w:p w:rsidR="00C03B41" w:rsidRDefault="00C03B41" w:rsidP="00C03B41">
      <w:pPr>
        <w:widowControl w:val="0"/>
        <w:overflowPunct w:val="0"/>
        <w:autoSpaceDE w:val="0"/>
        <w:ind w:right="-93"/>
        <w:jc w:val="both"/>
        <w:textAlignment w:val="baseline"/>
        <w:rPr>
          <w:rFonts w:ascii="Arial Narrow" w:hAnsi="Arial Narrow" w:cs="Gisha"/>
          <w:b/>
          <w:sz w:val="20"/>
          <w:szCs w:val="20"/>
        </w:rPr>
      </w:pPr>
    </w:p>
    <w:p w:rsidR="00C03B41" w:rsidRDefault="00C03B41" w:rsidP="00C03B41">
      <w:pPr>
        <w:widowControl w:val="0"/>
        <w:overflowPunct w:val="0"/>
        <w:autoSpaceDE w:val="0"/>
        <w:ind w:right="-93"/>
        <w:jc w:val="both"/>
        <w:textAlignment w:val="baseline"/>
        <w:rPr>
          <w:rFonts w:ascii="Arial Narrow" w:hAnsi="Arial Narrow" w:cs="Gisha"/>
          <w:sz w:val="20"/>
          <w:szCs w:val="20"/>
        </w:rPr>
      </w:pPr>
      <w:r>
        <w:rPr>
          <w:rFonts w:ascii="Arial Narrow" w:hAnsi="Arial Narrow" w:cs="Gisha"/>
          <w:b/>
          <w:sz w:val="20"/>
          <w:szCs w:val="20"/>
        </w:rPr>
        <w:t>TRIGÉSIMA.- JURISDICCIÓN.-</w:t>
      </w:r>
      <w:r>
        <w:rPr>
          <w:rFonts w:ascii="Arial Narrow" w:hAnsi="Arial Narrow" w:cs="Gisha"/>
          <w:sz w:val="20"/>
          <w:szCs w:val="20"/>
        </w:rPr>
        <w:t xml:space="preserve"> PARA LA INTERPRETACIÓN Y CUMPLIMIENTO DE ESTE INSTRUMENTO JURÍDICO, ASÍ COMO PARA TODO AQUELLO QUE NO ESTÉ EXPRESAMENTE ESTIPULADO EN EL MISMO, LAS PARTES SE SOMETEN A LA JURISDICCIÓN DE LOS TRIBUNALES FEDERALES COMPETENTES DE LA CIUDAD DE ___________________, RENUNCIANDO A CUALQUIER OTRO FUERO PRESENTE O FUTURO QUE POR RAZÓN DE SU DOMICILIO LES PUDIERA CORRESPONDER. </w:t>
      </w:r>
    </w:p>
    <w:p w:rsidR="00C03B41" w:rsidRDefault="00C03B41" w:rsidP="00C03B41">
      <w:pPr>
        <w:widowControl w:val="0"/>
        <w:overflowPunct w:val="0"/>
        <w:autoSpaceDE w:val="0"/>
        <w:ind w:right="-93"/>
        <w:jc w:val="both"/>
        <w:textAlignment w:val="baseline"/>
        <w:rPr>
          <w:rFonts w:ascii="Arial Narrow" w:hAnsi="Arial Narrow" w:cs="Gisha"/>
          <w:sz w:val="20"/>
          <w:szCs w:val="20"/>
        </w:rPr>
      </w:pPr>
    </w:p>
    <w:p w:rsidR="00C03B41" w:rsidRDefault="00C03B41" w:rsidP="00C03B41">
      <w:pPr>
        <w:ind w:right="-91"/>
        <w:jc w:val="both"/>
        <w:rPr>
          <w:rFonts w:ascii="Arial Narrow" w:hAnsi="Arial Narrow" w:cs="Tahoma"/>
          <w:sz w:val="20"/>
          <w:szCs w:val="20"/>
        </w:rPr>
      </w:pPr>
      <w:r>
        <w:rPr>
          <w:rFonts w:ascii="Arial Narrow" w:hAnsi="Arial Narrow" w:cs="Tahoma"/>
          <w:sz w:val="20"/>
          <w:szCs w:val="20"/>
        </w:rPr>
        <w:t xml:space="preserve">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______ </w:t>
      </w:r>
      <w:r>
        <w:rPr>
          <w:rFonts w:ascii="Arial Narrow" w:hAnsi="Arial Narrow" w:cs="Tahoma"/>
          <w:b/>
          <w:i/>
          <w:sz w:val="20"/>
          <w:szCs w:val="20"/>
          <w:u w:val="single"/>
        </w:rPr>
        <w:t>(NÚMERO DE EJEMPLARES EN ORIGINAL QUE SERÁN SUSCRITOS)</w:t>
      </w:r>
      <w:r>
        <w:rPr>
          <w:rFonts w:ascii="Arial Narrow" w:hAnsi="Arial Narrow" w:cs="Tahoma"/>
          <w:sz w:val="20"/>
          <w:szCs w:val="20"/>
        </w:rPr>
        <w:t xml:space="preserve">, EN LA CIUDAD DE ________ </w:t>
      </w:r>
      <w:r>
        <w:rPr>
          <w:rFonts w:ascii="Arial Narrow" w:hAnsi="Arial Narrow" w:cs="Tahoma"/>
          <w:b/>
          <w:i/>
          <w:sz w:val="20"/>
          <w:szCs w:val="20"/>
          <w:u w:val="single"/>
        </w:rPr>
        <w:t>(LUGAR DONDE SE FIRMARÁ EL CONTRATO)</w:t>
      </w:r>
      <w:r>
        <w:rPr>
          <w:rFonts w:ascii="Arial Narrow" w:hAnsi="Arial Narrow" w:cs="Tahoma"/>
          <w:sz w:val="20"/>
          <w:szCs w:val="20"/>
        </w:rPr>
        <w:t>, EL DÍA __ DE _____ DEL AÑO ____.</w:t>
      </w:r>
    </w:p>
    <w:p w:rsidR="00C03B41" w:rsidRDefault="00C03B41" w:rsidP="00C03B41">
      <w:pPr>
        <w:ind w:right="-93"/>
        <w:jc w:val="both"/>
        <w:rPr>
          <w:rFonts w:ascii="Arial Narrow" w:hAnsi="Arial Narrow" w:cs="Tahoma"/>
          <w:sz w:val="20"/>
          <w:szCs w:val="20"/>
        </w:rPr>
      </w:pPr>
    </w:p>
    <w:p w:rsidR="00C03B41" w:rsidRDefault="00C03B41" w:rsidP="00C03B41">
      <w:pPr>
        <w:ind w:right="-93"/>
        <w:jc w:val="both"/>
        <w:rPr>
          <w:rFonts w:ascii="Arial Narrow" w:hAnsi="Arial Narrow" w:cs="Tahoma"/>
          <w:sz w:val="20"/>
          <w:szCs w:val="20"/>
        </w:rPr>
      </w:pPr>
    </w:p>
    <w:p w:rsidR="00C03B41" w:rsidRDefault="00C03B41" w:rsidP="00C03B41">
      <w:pPr>
        <w:ind w:right="-93"/>
        <w:jc w:val="both"/>
        <w:rPr>
          <w:rFonts w:ascii="Arial Narrow" w:hAnsi="Arial Narrow" w:cs="Tahoma"/>
          <w:sz w:val="20"/>
          <w:szCs w:val="20"/>
        </w:rPr>
      </w:pPr>
    </w:p>
    <w:tbl>
      <w:tblPr>
        <w:tblW w:w="0" w:type="auto"/>
        <w:tblLayout w:type="fixed"/>
        <w:tblCellMar>
          <w:left w:w="70" w:type="dxa"/>
          <w:right w:w="70" w:type="dxa"/>
        </w:tblCellMar>
        <w:tblLook w:val="04A0" w:firstRow="1" w:lastRow="0" w:firstColumn="1" w:lastColumn="0" w:noHBand="0" w:noVBand="1"/>
      </w:tblPr>
      <w:tblGrid>
        <w:gridCol w:w="5110"/>
        <w:gridCol w:w="5040"/>
      </w:tblGrid>
      <w:tr w:rsidR="00C03B41" w:rsidTr="00C03B41">
        <w:tc>
          <w:tcPr>
            <w:tcW w:w="5110" w:type="dxa"/>
          </w:tcPr>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r>
              <w:rPr>
                <w:rFonts w:ascii="Arial Narrow" w:hAnsi="Arial Narrow" w:cs="Tahoma"/>
                <w:b/>
                <w:sz w:val="20"/>
                <w:szCs w:val="20"/>
              </w:rPr>
              <w:t>“EL INSTITUTO”</w:t>
            </w:r>
          </w:p>
          <w:p w:rsidR="00C03B41" w:rsidRDefault="00C03B41">
            <w:pPr>
              <w:tabs>
                <w:tab w:val="left" w:pos="284"/>
                <w:tab w:val="left" w:pos="4678"/>
                <w:tab w:val="left" w:pos="5387"/>
                <w:tab w:val="left" w:pos="6237"/>
              </w:tabs>
              <w:ind w:right="-93"/>
              <w:jc w:val="center"/>
              <w:rPr>
                <w:rFonts w:ascii="Arial Narrow" w:hAnsi="Arial Narrow" w:cs="Tahoma"/>
                <w:b/>
                <w:sz w:val="20"/>
                <w:szCs w:val="20"/>
              </w:rPr>
            </w:pPr>
            <w:r>
              <w:rPr>
                <w:rFonts w:ascii="Arial Narrow" w:hAnsi="Arial Narrow" w:cs="Tahoma"/>
                <w:b/>
                <w:sz w:val="20"/>
                <w:szCs w:val="20"/>
              </w:rPr>
              <w:t>INSTITUTO MEXICANO DEL SEGURO SOCIAL</w:t>
            </w:r>
          </w:p>
          <w:p w:rsidR="00C03B41" w:rsidRDefault="00C03B41">
            <w:pPr>
              <w:ind w:right="-93"/>
              <w:jc w:val="center"/>
              <w:rPr>
                <w:rFonts w:ascii="Arial Narrow" w:hAnsi="Arial Narrow" w:cs="Tahoma"/>
                <w:sz w:val="20"/>
                <w:szCs w:val="20"/>
              </w:rPr>
            </w:pPr>
          </w:p>
          <w:p w:rsidR="00C03B41" w:rsidRDefault="00C03B41">
            <w:pPr>
              <w:tabs>
                <w:tab w:val="left" w:pos="284"/>
                <w:tab w:val="left" w:pos="4678"/>
                <w:tab w:val="left" w:pos="5387"/>
                <w:tab w:val="left" w:pos="6237"/>
              </w:tabs>
              <w:jc w:val="center"/>
              <w:rPr>
                <w:rFonts w:ascii="Arial Narrow" w:hAnsi="Arial Narrow" w:cs="Tahoma"/>
                <w:b/>
                <w:i/>
                <w:sz w:val="20"/>
                <w:szCs w:val="20"/>
                <w:u w:val="single"/>
              </w:rPr>
            </w:pPr>
            <w:r>
              <w:rPr>
                <w:rFonts w:ascii="Arial Narrow" w:hAnsi="Arial Narrow" w:cs="Tahoma"/>
                <w:b/>
                <w:i/>
                <w:sz w:val="20"/>
                <w:szCs w:val="20"/>
                <w:u w:val="single"/>
              </w:rPr>
              <w:t>(NOMBRE COMPLETO Y CARGO DEL REPRESENTANTE DEL INSTITUTO CONFORME A LO INDICADO EN EL PROEMIO)</w:t>
            </w:r>
          </w:p>
        </w:tc>
        <w:tc>
          <w:tcPr>
            <w:tcW w:w="5040" w:type="dxa"/>
          </w:tcPr>
          <w:p w:rsidR="00C03B41" w:rsidRDefault="00C03B41">
            <w:pPr>
              <w:snapToGrid w:val="0"/>
              <w:ind w:right="-93"/>
              <w:jc w:val="center"/>
              <w:rPr>
                <w:rFonts w:ascii="Arial Narrow" w:hAnsi="Arial Narrow" w:cs="Tahoma"/>
                <w:b/>
                <w:sz w:val="20"/>
                <w:szCs w:val="20"/>
              </w:rPr>
            </w:pPr>
            <w:r>
              <w:rPr>
                <w:rFonts w:ascii="Arial Narrow" w:hAnsi="Arial Narrow" w:cs="Tahoma"/>
                <w:b/>
                <w:sz w:val="20"/>
                <w:szCs w:val="20"/>
              </w:rPr>
              <w:t>“EL PROVEEDOR”</w:t>
            </w:r>
          </w:p>
          <w:p w:rsidR="00C03B41" w:rsidRDefault="00C03B41">
            <w:pPr>
              <w:ind w:right="-93"/>
              <w:jc w:val="center"/>
              <w:rPr>
                <w:rFonts w:ascii="Arial Narrow" w:hAnsi="Arial Narrow" w:cs="Tahoma"/>
                <w:b/>
                <w:i/>
                <w:sz w:val="20"/>
                <w:szCs w:val="20"/>
                <w:u w:val="single"/>
              </w:rPr>
            </w:pPr>
            <w:r>
              <w:rPr>
                <w:rFonts w:ascii="Arial Narrow" w:hAnsi="Arial Narrow" w:cs="Tahoma"/>
                <w:b/>
                <w:i/>
                <w:sz w:val="20"/>
                <w:szCs w:val="20"/>
                <w:u w:val="single"/>
              </w:rPr>
              <w:t>(NOMBRE COMPLETO DE LA EMPRESA)</w:t>
            </w:r>
          </w:p>
          <w:p w:rsidR="00C03B41" w:rsidRDefault="00C03B41">
            <w:pPr>
              <w:tabs>
                <w:tab w:val="center" w:pos="4419"/>
                <w:tab w:val="right" w:pos="8838"/>
              </w:tabs>
              <w:rPr>
                <w:rFonts w:ascii="Arial Narrow" w:hAnsi="Arial Narrow" w:cs="Tahoma"/>
                <w:sz w:val="20"/>
                <w:szCs w:val="20"/>
                <w:lang w:val="es-ES_tradnl"/>
              </w:rPr>
            </w:pPr>
          </w:p>
          <w:p w:rsidR="00C03B41" w:rsidRDefault="00C03B41">
            <w:pPr>
              <w:jc w:val="center"/>
              <w:rPr>
                <w:rFonts w:ascii="Arial Narrow" w:hAnsi="Arial Narrow" w:cs="Tahoma"/>
                <w:b/>
                <w:i/>
                <w:sz w:val="20"/>
                <w:szCs w:val="20"/>
                <w:u w:val="single"/>
              </w:rPr>
            </w:pPr>
            <w:r>
              <w:rPr>
                <w:rFonts w:ascii="Arial Narrow" w:hAnsi="Arial Narrow" w:cs="Tahoma"/>
                <w:b/>
                <w:i/>
                <w:sz w:val="20"/>
                <w:szCs w:val="20"/>
                <w:u w:val="single"/>
              </w:rPr>
              <w:t>(NOMBRE COMPLETO Y CARGO DEL REPRESENTANTE DEL PROVEEDOR CONFORME A LO INDICADO EN EL PROEMIO)</w:t>
            </w:r>
          </w:p>
        </w:tc>
      </w:tr>
      <w:tr w:rsidR="00C03B41" w:rsidTr="00C03B41">
        <w:trPr>
          <w:trHeight w:val="336"/>
        </w:trPr>
        <w:tc>
          <w:tcPr>
            <w:tcW w:w="5110" w:type="dxa"/>
            <w:tcBorders>
              <w:top w:val="nil"/>
              <w:left w:val="nil"/>
              <w:bottom w:val="single" w:sz="4" w:space="0" w:color="000000"/>
              <w:right w:val="nil"/>
            </w:tcBorders>
          </w:tcPr>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p>
          <w:p w:rsidR="00C03B41" w:rsidRDefault="00C03B41">
            <w:pPr>
              <w:tabs>
                <w:tab w:val="left" w:pos="1004"/>
                <w:tab w:val="left" w:pos="5398"/>
                <w:tab w:val="left" w:pos="6107"/>
                <w:tab w:val="left" w:pos="6957"/>
              </w:tabs>
              <w:snapToGrid w:val="0"/>
              <w:ind w:left="54" w:right="49" w:hanging="1"/>
              <w:jc w:val="center"/>
              <w:rPr>
                <w:rFonts w:ascii="Arial Narrow" w:hAnsi="Arial Narrow" w:cs="Arial"/>
                <w:b/>
                <w:bCs/>
                <w:sz w:val="20"/>
                <w:szCs w:val="20"/>
              </w:rPr>
            </w:pPr>
            <w:r>
              <w:rPr>
                <w:rFonts w:ascii="Arial Narrow" w:hAnsi="Arial Narrow" w:cs="Arial"/>
                <w:b/>
                <w:bCs/>
                <w:sz w:val="20"/>
                <w:szCs w:val="20"/>
              </w:rPr>
              <w:t>POR EL ÁREA REQUIRENTE</w:t>
            </w:r>
          </w:p>
          <w:p w:rsidR="00C03B41" w:rsidRDefault="00C03B41">
            <w:pPr>
              <w:tabs>
                <w:tab w:val="left" w:pos="284"/>
                <w:tab w:val="left" w:pos="4678"/>
                <w:tab w:val="left" w:pos="5387"/>
                <w:tab w:val="left" w:pos="6237"/>
              </w:tabs>
              <w:snapToGrid w:val="0"/>
              <w:ind w:right="-93"/>
              <w:jc w:val="center"/>
              <w:rPr>
                <w:rFonts w:ascii="Arial Narrow" w:hAnsi="Arial Narrow" w:cs="Tahoma"/>
                <w:b/>
                <w:i/>
                <w:sz w:val="20"/>
                <w:szCs w:val="20"/>
                <w:u w:val="single"/>
              </w:rPr>
            </w:pPr>
            <w:r>
              <w:rPr>
                <w:rFonts w:ascii="Arial Narrow" w:hAnsi="Arial Narrow" w:cs="Tahoma"/>
                <w:b/>
                <w:i/>
                <w:sz w:val="20"/>
                <w:szCs w:val="20"/>
                <w:u w:val="single"/>
              </w:rPr>
              <w:t>TITULAR (NOMBRE COMPLETO Y CARGO)</w:t>
            </w:r>
          </w:p>
          <w:p w:rsidR="00C03B41" w:rsidRDefault="00C03B41">
            <w:pPr>
              <w:tabs>
                <w:tab w:val="left" w:pos="284"/>
                <w:tab w:val="left" w:pos="4678"/>
                <w:tab w:val="left" w:pos="5387"/>
                <w:tab w:val="left" w:pos="6237"/>
              </w:tabs>
              <w:snapToGrid w:val="0"/>
              <w:ind w:right="-93"/>
              <w:jc w:val="center"/>
              <w:rPr>
                <w:rFonts w:ascii="Arial Narrow" w:hAnsi="Arial Narrow" w:cs="Tahoma"/>
                <w:b/>
                <w:i/>
                <w:sz w:val="20"/>
                <w:szCs w:val="20"/>
                <w:u w:val="single"/>
              </w:rPr>
            </w:pPr>
          </w:p>
          <w:p w:rsidR="00C03B41" w:rsidRDefault="00C03B41">
            <w:pPr>
              <w:tabs>
                <w:tab w:val="left" w:pos="284"/>
                <w:tab w:val="left" w:pos="4678"/>
                <w:tab w:val="left" w:pos="5387"/>
                <w:tab w:val="left" w:pos="6237"/>
              </w:tabs>
              <w:snapToGrid w:val="0"/>
              <w:ind w:right="-93"/>
              <w:jc w:val="center"/>
              <w:rPr>
                <w:rFonts w:ascii="Arial Narrow" w:hAnsi="Arial Narrow" w:cs="Tahoma"/>
                <w:b/>
                <w:i/>
                <w:sz w:val="20"/>
                <w:szCs w:val="20"/>
                <w:u w:val="single"/>
              </w:rPr>
            </w:pP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r>
              <w:rPr>
                <w:rFonts w:ascii="Arial Narrow" w:hAnsi="Arial Narrow" w:cs="Tahoma"/>
                <w:b/>
                <w:sz w:val="20"/>
                <w:szCs w:val="20"/>
              </w:rPr>
              <w:lastRenderedPageBreak/>
              <w:t>POR EL ÁREA CONTRATANTE</w:t>
            </w:r>
          </w:p>
          <w:p w:rsidR="00C03B41" w:rsidRDefault="00C03B41">
            <w:pPr>
              <w:tabs>
                <w:tab w:val="left" w:pos="284"/>
                <w:tab w:val="left" w:pos="4678"/>
                <w:tab w:val="left" w:pos="5387"/>
                <w:tab w:val="left" w:pos="6237"/>
              </w:tabs>
              <w:snapToGrid w:val="0"/>
              <w:ind w:right="-93"/>
              <w:jc w:val="center"/>
              <w:rPr>
                <w:rFonts w:ascii="Arial Narrow" w:hAnsi="Arial Narrow" w:cs="Tahoma"/>
                <w:b/>
                <w:i/>
                <w:sz w:val="20"/>
                <w:szCs w:val="20"/>
                <w:u w:val="single"/>
              </w:rPr>
            </w:pPr>
            <w:r>
              <w:rPr>
                <w:rFonts w:ascii="Arial Narrow" w:hAnsi="Arial Narrow" w:cs="Tahoma"/>
                <w:b/>
                <w:i/>
                <w:sz w:val="20"/>
                <w:szCs w:val="20"/>
                <w:u w:val="single"/>
              </w:rPr>
              <w:t>(TITULAR DE LA COORDINACIÓN DE ABASTECIMIENTO Y EQUIPAMIENTO)</w:t>
            </w:r>
          </w:p>
        </w:tc>
        <w:tc>
          <w:tcPr>
            <w:tcW w:w="5040" w:type="dxa"/>
            <w:tcBorders>
              <w:top w:val="nil"/>
              <w:left w:val="nil"/>
              <w:bottom w:val="single" w:sz="4" w:space="0" w:color="000000"/>
              <w:right w:val="nil"/>
            </w:tcBorders>
          </w:tcPr>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r>
              <w:rPr>
                <w:rFonts w:ascii="Arial Narrow" w:hAnsi="Arial Narrow" w:cs="Tahoma"/>
                <w:b/>
                <w:sz w:val="20"/>
                <w:szCs w:val="20"/>
              </w:rPr>
              <w:t>POR EL ÁREA TÉCNICA</w:t>
            </w: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r>
              <w:rPr>
                <w:rFonts w:ascii="Arial Narrow" w:hAnsi="Arial Narrow" w:cs="Tahoma"/>
                <w:b/>
                <w:i/>
                <w:sz w:val="20"/>
                <w:szCs w:val="20"/>
                <w:u w:val="single"/>
              </w:rPr>
              <w:t>TITULAR (NOMBRE COMPLETO Y CARGO)</w:t>
            </w: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r>
              <w:rPr>
                <w:rFonts w:ascii="Arial Narrow" w:hAnsi="Arial Narrow" w:cs="Tahoma"/>
                <w:b/>
                <w:sz w:val="20"/>
                <w:szCs w:val="20"/>
              </w:rPr>
              <w:t>POR EL ÁREA ADMINISTRADORA DEL CONTRATO</w:t>
            </w:r>
          </w:p>
          <w:p w:rsidR="00C03B41" w:rsidRDefault="00C03B41">
            <w:pPr>
              <w:tabs>
                <w:tab w:val="left" w:pos="284"/>
                <w:tab w:val="left" w:pos="4678"/>
                <w:tab w:val="left" w:pos="5387"/>
                <w:tab w:val="left" w:pos="6237"/>
              </w:tabs>
              <w:snapToGrid w:val="0"/>
              <w:ind w:right="-93"/>
              <w:jc w:val="center"/>
              <w:rPr>
                <w:rFonts w:ascii="Arial Narrow" w:hAnsi="Arial Narrow" w:cs="Tahoma"/>
                <w:b/>
                <w:sz w:val="20"/>
                <w:szCs w:val="20"/>
              </w:rPr>
            </w:pPr>
            <w:r>
              <w:rPr>
                <w:rFonts w:ascii="Arial Narrow" w:hAnsi="Arial Narrow" w:cs="Tahoma"/>
                <w:b/>
                <w:sz w:val="20"/>
                <w:szCs w:val="20"/>
              </w:rPr>
              <w:t>TITULAR (NOMBRE COMPLETO Y CARGO)</w:t>
            </w:r>
          </w:p>
        </w:tc>
      </w:tr>
      <w:tr w:rsidR="00C03B41" w:rsidTr="00C03B41">
        <w:trPr>
          <w:trHeight w:val="196"/>
        </w:trPr>
        <w:tc>
          <w:tcPr>
            <w:tcW w:w="10150" w:type="dxa"/>
            <w:gridSpan w:val="2"/>
            <w:tcBorders>
              <w:top w:val="single" w:sz="4" w:space="0" w:color="000000"/>
              <w:left w:val="nil"/>
              <w:bottom w:val="single" w:sz="4" w:space="0" w:color="000000"/>
              <w:right w:val="nil"/>
            </w:tcBorders>
          </w:tcPr>
          <w:p w:rsidR="00C03B41" w:rsidRDefault="00C03B41">
            <w:pPr>
              <w:rPr>
                <w:rFonts w:ascii="Arial Narrow" w:hAnsi="Arial Narrow" w:cs="Tahoma"/>
                <w:b/>
                <w:sz w:val="20"/>
                <w:szCs w:val="20"/>
              </w:rPr>
            </w:pPr>
          </w:p>
        </w:tc>
      </w:tr>
    </w:tbl>
    <w:p w:rsidR="00C03B41" w:rsidRDefault="00C03B41" w:rsidP="00C03B41">
      <w:pPr>
        <w:spacing w:line="240" w:lineRule="atLeast"/>
        <w:jc w:val="both"/>
        <w:rPr>
          <w:rFonts w:ascii="Arial Narrow" w:hAnsi="Arial Narrow" w:cs="Candara"/>
          <w:b/>
          <w:bCs/>
          <w:i/>
          <w:iCs/>
          <w:sz w:val="20"/>
          <w:szCs w:val="20"/>
          <w:u w:val="single"/>
        </w:rPr>
      </w:pPr>
      <w:r>
        <w:rPr>
          <w:rFonts w:ascii="Arial Narrow" w:hAnsi="Arial Narrow" w:cs="Candara"/>
          <w:b/>
          <w:bCs/>
          <w:i/>
          <w:iCs/>
          <w:sz w:val="20"/>
          <w:szCs w:val="20"/>
          <w:u w:val="single"/>
        </w:rPr>
        <w:t>NOTA: (CUANDO EXISTA COINCIDENCIA ENTRE EL ÁREA USUARIA Y LA SOLICITANTE, SE DEBERÁ SEÑALAR ÚNICAMENTE UN ESPACIO DE FIRMAS PARA EL SERVIDOR PÚBLICO ENCARGADO DE LA ADMINISTRACIÓN DEL CONTRATO)</w:t>
      </w:r>
    </w:p>
    <w:p w:rsidR="00C03B41" w:rsidRDefault="00C03B41" w:rsidP="00C03B41">
      <w:pPr>
        <w:spacing w:line="240" w:lineRule="atLeast"/>
        <w:jc w:val="both"/>
        <w:rPr>
          <w:rFonts w:ascii="Arial Narrow" w:hAnsi="Arial Narrow" w:cs="Candara"/>
          <w:sz w:val="20"/>
          <w:szCs w:val="20"/>
        </w:rPr>
      </w:pPr>
    </w:p>
    <w:p w:rsidR="00C03B41" w:rsidRDefault="00C03B41" w:rsidP="00C03B41">
      <w:pPr>
        <w:jc w:val="both"/>
        <w:rPr>
          <w:rFonts w:ascii="Arial Narrow" w:hAnsi="Arial Narrow" w:cs="Arial"/>
          <w:sz w:val="20"/>
          <w:szCs w:val="20"/>
        </w:rPr>
      </w:pPr>
      <w:r>
        <w:rPr>
          <w:rFonts w:ascii="Arial Narrow" w:hAnsi="Arial Narrow" w:cs="Arial"/>
          <w:sz w:val="20"/>
          <w:szCs w:val="20"/>
        </w:rPr>
        <w:t xml:space="preserve">LAS FIRMAS QUE ANTECEDEN, FORMAN PARTE DEL </w:t>
      </w:r>
      <w:r>
        <w:rPr>
          <w:rFonts w:ascii="Arial Narrow" w:hAnsi="Arial Narrow" w:cs="Arial"/>
          <w:b/>
          <w:i/>
          <w:sz w:val="20"/>
          <w:szCs w:val="20"/>
          <w:u w:val="single"/>
        </w:rPr>
        <w:t>CONTRATO (SEÑALAR SI SE TRATA DE UN CONTRATO ABIERTO) DE</w:t>
      </w:r>
      <w:r>
        <w:rPr>
          <w:rFonts w:ascii="Arial Narrow" w:hAnsi="Arial Narrow" w:cs="Arial"/>
          <w:sz w:val="20"/>
          <w:szCs w:val="20"/>
        </w:rPr>
        <w:t xml:space="preserve"> CONTRATACIÓN DE SERVICIOS, CELEBRADO ENTRE EL INSTITUTO MEXICANO DEL SEGURO SOCIAL Y </w:t>
      </w:r>
      <w:r>
        <w:rPr>
          <w:rFonts w:ascii="Arial Narrow" w:hAnsi="Arial Narrow" w:cs="Arial"/>
          <w:b/>
          <w:sz w:val="20"/>
          <w:szCs w:val="20"/>
          <w:u w:val="single"/>
        </w:rPr>
        <w:t>(</w:t>
      </w:r>
      <w:r>
        <w:rPr>
          <w:rFonts w:ascii="Arial Narrow" w:hAnsi="Arial Narrow" w:cs="Arial"/>
          <w:b/>
          <w:i/>
          <w:sz w:val="20"/>
          <w:szCs w:val="20"/>
          <w:u w:val="single"/>
        </w:rPr>
        <w:t>NOMBRE, DENOMINACIÓN O RAZÓN SOCIAL DEL PROVEEDOR</w:t>
      </w:r>
      <w:r>
        <w:rPr>
          <w:rFonts w:ascii="Arial Narrow" w:hAnsi="Arial Narrow" w:cs="Arial"/>
          <w:b/>
          <w:sz w:val="20"/>
          <w:szCs w:val="20"/>
          <w:u w:val="single"/>
        </w:rPr>
        <w:t>)</w:t>
      </w:r>
      <w:r>
        <w:rPr>
          <w:rFonts w:ascii="Arial Narrow" w:hAnsi="Arial Narrow" w:cs="Arial"/>
          <w:sz w:val="20"/>
          <w:szCs w:val="20"/>
        </w:rPr>
        <w:t xml:space="preserve">, DE FECHA ___ DE _________ </w:t>
      </w:r>
      <w:proofErr w:type="spellStart"/>
      <w:r>
        <w:rPr>
          <w:rFonts w:ascii="Arial Narrow" w:hAnsi="Arial Narrow" w:cs="Arial"/>
          <w:sz w:val="20"/>
          <w:szCs w:val="20"/>
        </w:rPr>
        <w:t>DE</w:t>
      </w:r>
      <w:proofErr w:type="spellEnd"/>
      <w:r>
        <w:rPr>
          <w:rFonts w:ascii="Arial Narrow" w:hAnsi="Arial Narrow" w:cs="Arial"/>
          <w:sz w:val="20"/>
          <w:szCs w:val="20"/>
        </w:rPr>
        <w:t xml:space="preserve"> ___, POR UN IMPORTE MÍNIMO DE </w:t>
      </w:r>
      <w:r>
        <w:rPr>
          <w:rFonts w:ascii="Arial Narrow" w:hAnsi="Arial Narrow" w:cs="Arial"/>
          <w:b/>
          <w:sz w:val="20"/>
          <w:szCs w:val="20"/>
        </w:rPr>
        <w:t>(</w:t>
      </w:r>
      <w:r>
        <w:rPr>
          <w:rFonts w:ascii="Arial Narrow" w:hAnsi="Arial Narrow" w:cs="Arial"/>
          <w:b/>
          <w:i/>
          <w:sz w:val="20"/>
          <w:szCs w:val="20"/>
          <w:u w:val="single"/>
        </w:rPr>
        <w:t>INDICAR CON NÚMERO Y LETRA, LA CANTIDAD QUE SE SEÑALA EN LA CLÁUSULA SEGUNDA DEL CONTRATO</w:t>
      </w:r>
      <w:r>
        <w:rPr>
          <w:rFonts w:ascii="Arial Narrow" w:hAnsi="Arial Narrow" w:cs="Arial"/>
          <w:b/>
          <w:sz w:val="20"/>
          <w:szCs w:val="20"/>
        </w:rPr>
        <w:t xml:space="preserve">) </w:t>
      </w:r>
      <w:r>
        <w:rPr>
          <w:rFonts w:ascii="Arial Narrow" w:hAnsi="Arial Narrow" w:cs="Arial"/>
          <w:sz w:val="20"/>
          <w:szCs w:val="20"/>
        </w:rPr>
        <w:t xml:space="preserve">Y UN MONTO MÁXIMO DE </w:t>
      </w:r>
      <w:r>
        <w:rPr>
          <w:rFonts w:ascii="Arial Narrow" w:hAnsi="Arial Narrow" w:cs="Arial"/>
          <w:b/>
          <w:sz w:val="20"/>
          <w:szCs w:val="20"/>
        </w:rPr>
        <w:t>(</w:t>
      </w:r>
      <w:r>
        <w:rPr>
          <w:rFonts w:ascii="Arial Narrow" w:hAnsi="Arial Narrow" w:cs="Arial"/>
          <w:b/>
          <w:i/>
          <w:sz w:val="20"/>
          <w:szCs w:val="20"/>
          <w:u w:val="single"/>
        </w:rPr>
        <w:t>INDICAR CON NÚMERO Y LETRA, LA CANTIDAD QUE SE SEÑALA EN LA CLÁUSULA SEGUNDA DEL CONTRATO</w:t>
      </w:r>
      <w:r>
        <w:rPr>
          <w:rFonts w:ascii="Arial Narrow" w:hAnsi="Arial Narrow" w:cs="Arial"/>
          <w:b/>
          <w:sz w:val="20"/>
          <w:szCs w:val="20"/>
        </w:rPr>
        <w:t>)</w:t>
      </w:r>
      <w:r>
        <w:rPr>
          <w:rFonts w:ascii="Arial Narrow" w:hAnsi="Arial Narrow" w:cs="Arial"/>
          <w:sz w:val="20"/>
          <w:szCs w:val="20"/>
        </w:rPr>
        <w:t>.</w:t>
      </w:r>
    </w:p>
    <w:p w:rsidR="007C3B79" w:rsidRDefault="007C3B79" w:rsidP="007C3B79">
      <w:pPr>
        <w:jc w:val="center"/>
        <w:rPr>
          <w:rFonts w:ascii="Arial Narrow" w:hAnsi="Arial Narrow" w:cs="Arial"/>
          <w:b/>
          <w:sz w:val="20"/>
          <w:szCs w:val="20"/>
        </w:rPr>
      </w:pPr>
    </w:p>
    <w:p w:rsidR="007C3B79" w:rsidRDefault="007C3B79" w:rsidP="007C3B79">
      <w:pPr>
        <w:jc w:val="center"/>
        <w:rPr>
          <w:rFonts w:ascii="Arial Narrow" w:hAnsi="Arial Narrow" w:cs="Arial"/>
          <w:b/>
          <w:sz w:val="20"/>
          <w:szCs w:val="20"/>
        </w:rPr>
      </w:pPr>
    </w:p>
    <w:p w:rsidR="007C3B79" w:rsidRDefault="007C3B79" w:rsidP="007C3B79">
      <w:pPr>
        <w:jc w:val="center"/>
        <w:rPr>
          <w:rFonts w:ascii="Arial Narrow" w:hAnsi="Arial Narrow" w:cs="Arial"/>
          <w:b/>
          <w:sz w:val="20"/>
          <w:szCs w:val="20"/>
        </w:rPr>
      </w:pPr>
    </w:p>
    <w:p w:rsidR="007C3B79" w:rsidRDefault="007C3B79" w:rsidP="007C3B79">
      <w:pPr>
        <w:jc w:val="center"/>
        <w:rPr>
          <w:rFonts w:ascii="Arial Narrow" w:hAnsi="Arial Narrow" w:cs="Arial"/>
          <w:b/>
          <w:sz w:val="20"/>
          <w:szCs w:val="20"/>
        </w:rPr>
      </w:pPr>
    </w:p>
    <w:p w:rsidR="007C3B79" w:rsidRDefault="007C3B79" w:rsidP="007C3B79">
      <w:pPr>
        <w:jc w:val="center"/>
        <w:rPr>
          <w:rFonts w:ascii="Arial Narrow" w:hAnsi="Arial Narrow" w:cs="Arial"/>
          <w:b/>
          <w:sz w:val="20"/>
          <w:szCs w:val="20"/>
        </w:rPr>
      </w:pPr>
    </w:p>
    <w:p w:rsidR="007C3B79" w:rsidRDefault="007C3B79" w:rsidP="007C3B79">
      <w:pPr>
        <w:jc w:val="center"/>
        <w:rPr>
          <w:rFonts w:ascii="Arial Narrow" w:hAnsi="Arial Narrow" w:cs="Arial"/>
          <w:b/>
          <w:sz w:val="20"/>
          <w:szCs w:val="20"/>
        </w:rPr>
      </w:pPr>
    </w:p>
    <w:p w:rsidR="007C3B79" w:rsidRDefault="007C3B79"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347570" w:rsidRDefault="00347570" w:rsidP="007C3B79">
      <w:pPr>
        <w:jc w:val="center"/>
        <w:rPr>
          <w:rFonts w:ascii="Arial Narrow" w:hAnsi="Arial Narrow" w:cs="Arial"/>
          <w:b/>
          <w:sz w:val="20"/>
          <w:szCs w:val="20"/>
        </w:rPr>
      </w:pPr>
    </w:p>
    <w:p w:rsidR="007C3B79" w:rsidRDefault="007C3B79" w:rsidP="007C3B79">
      <w:pPr>
        <w:rPr>
          <w:rFonts w:ascii="Arial Narrow" w:hAnsi="Arial Narrow" w:cstheme="minorBidi"/>
          <w:sz w:val="20"/>
          <w:szCs w:val="20"/>
        </w:rPr>
      </w:pPr>
    </w:p>
    <w:p w:rsidR="007C3B79" w:rsidRDefault="007C3B79" w:rsidP="007C3B79">
      <w:pPr>
        <w:jc w:val="center"/>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lastRenderedPageBreak/>
        <w:t>Anexo 3 (Tres)</w:t>
      </w:r>
    </w:p>
    <w:p w:rsidR="007C3B79" w:rsidRDefault="007C3B79" w:rsidP="007C3B79">
      <w:pPr>
        <w:jc w:val="center"/>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t>Interés en participar en la Invitación  Nacional</w:t>
      </w:r>
    </w:p>
    <w:p w:rsidR="007C3B79" w:rsidRDefault="007C3B79" w:rsidP="007C3B79">
      <w:pPr>
        <w:jc w:val="center"/>
        <w:rPr>
          <w:rFonts w:ascii="Montserrat Medium" w:eastAsia="Times New Roman" w:hAnsi="Montserrat Medium" w:cs="Arial"/>
          <w:b/>
          <w:sz w:val="18"/>
          <w:szCs w:val="18"/>
          <w:lang w:eastAsia="ar-SA"/>
        </w:rPr>
      </w:pPr>
    </w:p>
    <w:p w:rsidR="007C3B79" w:rsidRDefault="007C3B79" w:rsidP="007C3B79">
      <w:pPr>
        <w:spacing w:line="360" w:lineRule="auto"/>
        <w:jc w:val="right"/>
        <w:rPr>
          <w:rFonts w:ascii="Montserrat Medium" w:eastAsiaTheme="minorHAnsi"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 xml:space="preserve">____(Nombre)_____ manifiesto bajo protesta de decir verdad, que se tiene interés en participar en la presente </w:t>
      </w:r>
      <w:r>
        <w:rPr>
          <w:rFonts w:ascii="Montserrat Medium" w:hAnsi="Montserrat Medium" w:cs="Arial"/>
          <w:b/>
          <w:bCs/>
          <w:i/>
          <w:noProof/>
          <w:sz w:val="18"/>
          <w:szCs w:val="18"/>
        </w:rPr>
        <w:t xml:space="preserve">Invitacion  Nacional pública, </w:t>
      </w:r>
      <w:r>
        <w:rPr>
          <w:rFonts w:ascii="Montserrat Medium" w:hAnsi="Montserrat Medium" w:cs="Arial"/>
          <w:bCs/>
          <w:noProof/>
          <w:sz w:val="18"/>
          <w:szCs w:val="18"/>
        </w:rPr>
        <w:t>,</w:t>
      </w:r>
      <w:r>
        <w:rPr>
          <w:rFonts w:ascii="Montserrat Medium" w:hAnsi="Montserrat Medium" w:cs="Arial"/>
          <w:noProof/>
          <w:sz w:val="18"/>
          <w:szCs w:val="18"/>
        </w:rPr>
        <w:t>______________ y en su caso solicitar aclaraciones a los aspectos contenidos en la convocatoria, por si o a nombre y representación de. ___(Persona Física o Moral)__.</w:t>
      </w:r>
    </w:p>
    <w:p w:rsidR="007C3B79" w:rsidRDefault="007C3B79" w:rsidP="007C3B79">
      <w:pPr>
        <w:spacing w:line="360" w:lineRule="auto"/>
        <w:jc w:val="both"/>
        <w:rPr>
          <w:rFonts w:ascii="Montserrat Medium" w:hAnsi="Montserrat Medium" w:cs="Arial"/>
          <w:b/>
          <w:noProof/>
          <w:sz w:val="18"/>
          <w:szCs w:val="18"/>
        </w:rPr>
      </w:pPr>
      <w:r>
        <w:rPr>
          <w:rFonts w:ascii="Montserrat Medium" w:hAnsi="Montserrat Medium" w:cs="Arial"/>
          <w:b/>
          <w:noProof/>
          <w:sz w:val="18"/>
          <w:szCs w:val="18"/>
        </w:rPr>
        <w:t>Datos Personas Morales y Físicas.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92"/>
        <w:gridCol w:w="6220"/>
      </w:tblGrid>
      <w:tr w:rsidR="007C3B79" w:rsidTr="007C3B79">
        <w:trPr>
          <w:trHeight w:val="269"/>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Registro Federal de Contribuyentes.</w:t>
            </w:r>
          </w:p>
        </w:tc>
      </w:tr>
      <w:tr w:rsidR="007C3B79" w:rsidTr="007C3B79">
        <w:trPr>
          <w:trHeight w:val="131"/>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Domicilio.</w:t>
            </w:r>
          </w:p>
        </w:tc>
      </w:tr>
      <w:tr w:rsidR="007C3B79" w:rsidTr="007C3B79">
        <w:trPr>
          <w:trHeight w:val="149"/>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Calle y Número.</w:t>
            </w:r>
          </w:p>
        </w:tc>
      </w:tr>
      <w:tr w:rsidR="007C3B79" w:rsidTr="007C3B79">
        <w:trPr>
          <w:trHeight w:val="18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Colonia.</w:t>
            </w:r>
          </w:p>
        </w:tc>
        <w:tc>
          <w:tcPr>
            <w:tcW w:w="0" w:type="auto"/>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Delegación o Municipio.</w:t>
            </w:r>
          </w:p>
        </w:tc>
      </w:tr>
      <w:tr w:rsidR="007C3B79" w:rsidTr="007C3B79">
        <w:trPr>
          <w:trHeight w:val="32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Código Postal.</w:t>
            </w:r>
          </w:p>
        </w:tc>
        <w:tc>
          <w:tcPr>
            <w:tcW w:w="0" w:type="auto"/>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Entidad Federativa.</w:t>
            </w:r>
          </w:p>
        </w:tc>
      </w:tr>
      <w:tr w:rsidR="007C3B79" w:rsidTr="007C3B79">
        <w:trPr>
          <w:trHeight w:val="14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Teléfono Fijo.</w:t>
            </w:r>
          </w:p>
        </w:tc>
        <w:tc>
          <w:tcPr>
            <w:tcW w:w="0" w:type="auto"/>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Teléfono Móvil.</w:t>
            </w:r>
          </w:p>
        </w:tc>
      </w:tr>
      <w:tr w:rsidR="007C3B79" w:rsidTr="007C3B79">
        <w:trPr>
          <w:trHeight w:val="293"/>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Correo Electrónico.</w:t>
            </w:r>
          </w:p>
        </w:tc>
      </w:tr>
      <w:tr w:rsidR="007C3B79" w:rsidTr="007C3B79">
        <w:trPr>
          <w:trHeight w:val="283"/>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Apoderado Legal o Representante. (Nombre, Domicilio, Teléfonos y Correo Electrónico)</w:t>
            </w:r>
          </w:p>
        </w:tc>
      </w:tr>
      <w:tr w:rsidR="007C3B79" w:rsidTr="007C3B79">
        <w:trPr>
          <w:trHeight w:val="400"/>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Documento para Acreditar Personalidad y Facultades. (Escritura Pública y Modificaciones, Fecha, y Datos del Notario Público)</w:t>
            </w:r>
          </w:p>
        </w:tc>
      </w:tr>
    </w:tbl>
    <w:p w:rsidR="007C3B79" w:rsidRDefault="007C3B79" w:rsidP="007C3B79">
      <w:pPr>
        <w:spacing w:line="360" w:lineRule="auto"/>
        <w:jc w:val="both"/>
        <w:rPr>
          <w:rFonts w:ascii="Montserrat Medium" w:hAnsi="Montserrat Medium" w:cs="Arial"/>
          <w:b/>
          <w:noProof/>
          <w:sz w:val="18"/>
          <w:szCs w:val="18"/>
        </w:rPr>
      </w:pPr>
      <w:r>
        <w:rPr>
          <w:rFonts w:ascii="Montserrat Medium" w:hAnsi="Montserrat Medium" w:cs="Arial"/>
          <w:b/>
          <w:noProof/>
          <w:sz w:val="18"/>
          <w:szCs w:val="18"/>
        </w:rPr>
        <w:t>Datos Personas Morales.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8DB3E2" w:themeFill="text2" w:themeFillTint="66"/>
        <w:tblCellMar>
          <w:left w:w="70" w:type="dxa"/>
          <w:right w:w="70" w:type="dxa"/>
        </w:tblCellMar>
        <w:tblLook w:val="04A0" w:firstRow="1" w:lastRow="0" w:firstColumn="1" w:lastColumn="0" w:noHBand="0" w:noVBand="1"/>
      </w:tblPr>
      <w:tblGrid>
        <w:gridCol w:w="4041"/>
        <w:gridCol w:w="4142"/>
        <w:gridCol w:w="1929"/>
      </w:tblGrid>
      <w:tr w:rsidR="007C3B79" w:rsidTr="007C3B79">
        <w:trPr>
          <w:trHeight w:val="19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Número de la Escritura Pública en la que consta su Acta Constitutiva.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Fecha.</w:t>
            </w:r>
          </w:p>
        </w:tc>
      </w:tr>
      <w:tr w:rsidR="007C3B79" w:rsidTr="007C3B79">
        <w:trPr>
          <w:trHeight w:val="218"/>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Nombre, Número y Domicilio del Notario Público (ante el cual se dio fe de la misma).</w:t>
            </w:r>
          </w:p>
        </w:tc>
      </w:tr>
      <w:tr w:rsidR="007C3B79" w:rsidTr="007C3B79">
        <w:trPr>
          <w:trHeight w:val="235"/>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Fecha y Datos de su Inscripción en el Registro Público de Comercio.</w:t>
            </w:r>
          </w:p>
        </w:tc>
      </w:tr>
      <w:tr w:rsidR="007C3B79" w:rsidTr="007C3B79">
        <w:trPr>
          <w:trHeight w:val="281"/>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Descripción del Objeto Social.</w:t>
            </w:r>
          </w:p>
        </w:tc>
      </w:tr>
      <w:tr w:rsidR="007C3B79" w:rsidTr="007C3B79">
        <w:trPr>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Relación de Accionistas.</w:t>
            </w:r>
          </w:p>
        </w:tc>
      </w:tr>
      <w:tr w:rsidR="007C3B79" w:rsidTr="007C3B79">
        <w:trPr>
          <w:trHeight w:val="46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Apellido Paterno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Apellido Materno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Nombre(s)</w:t>
            </w:r>
          </w:p>
        </w:tc>
      </w:tr>
      <w:tr w:rsidR="007C3B79" w:rsidTr="007C3B79">
        <w:trPr>
          <w:trHeight w:val="36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C3B79" w:rsidRDefault="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Reformas al Acta Constitutiva que incidan con el objeto del procedimiento (Señalar Nombre, Número y Circunscripción del Notario o Fedatario Públicos que las protocolizó, así como la Fecha y los datos de su Inscripción en el Registro Público de la Propiedad)</w:t>
            </w:r>
          </w:p>
        </w:tc>
      </w:tr>
    </w:tbl>
    <w:p w:rsidR="007C3B79" w:rsidRDefault="007C3B79" w:rsidP="007C3B79">
      <w:pPr>
        <w:spacing w:line="360" w:lineRule="auto"/>
        <w:jc w:val="center"/>
        <w:rPr>
          <w:rFonts w:ascii="Montserrat Medium" w:hAnsi="Montserrat Medium" w:cs="Arial"/>
          <w:noProof/>
          <w:sz w:val="18"/>
          <w:szCs w:val="18"/>
        </w:rPr>
      </w:pPr>
      <w:r>
        <w:rPr>
          <w:rFonts w:ascii="Montserrat Medium" w:hAnsi="Montserrat Medium" w:cs="Arial"/>
          <w:noProof/>
          <w:sz w:val="18"/>
          <w:szCs w:val="18"/>
        </w:rPr>
        <w:t>Protesto lo Necesario</w:t>
      </w:r>
    </w:p>
    <w:p w:rsidR="007C3B79" w:rsidRDefault="007C3B79" w:rsidP="007C3B79">
      <w:pPr>
        <w:spacing w:line="360" w:lineRule="auto"/>
        <w:jc w:val="center"/>
        <w:rPr>
          <w:rFonts w:ascii="Montserrat Medium" w:hAnsi="Montserrat Medium" w:cs="Arial"/>
          <w:noProof/>
          <w:sz w:val="18"/>
          <w:szCs w:val="18"/>
        </w:rPr>
      </w:pPr>
      <w:r>
        <w:rPr>
          <w:rFonts w:ascii="Montserrat Medium" w:hAnsi="Montserrat Medium" w:cs="Arial"/>
          <w:noProof/>
          <w:sz w:val="18"/>
          <w:szCs w:val="18"/>
        </w:rPr>
        <w:t>(Nombre, Firma y Cargo)</w:t>
      </w:r>
    </w:p>
    <w:p w:rsidR="007C3B79" w:rsidRDefault="007C3B79" w:rsidP="007C3B79">
      <w:pPr>
        <w:jc w:val="center"/>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br w:type="page"/>
      </w:r>
    </w:p>
    <w:p w:rsidR="007C3B79" w:rsidRDefault="007C3B79" w:rsidP="007C3B79">
      <w:pPr>
        <w:jc w:val="center"/>
        <w:rPr>
          <w:rFonts w:ascii="Montserrat Medium" w:eastAsiaTheme="minorHAnsi" w:hAnsi="Montserrat Medium" w:cs="Arial"/>
          <w:b/>
          <w:bCs/>
          <w:sz w:val="18"/>
          <w:szCs w:val="18"/>
        </w:rPr>
      </w:pPr>
      <w:r>
        <w:rPr>
          <w:rFonts w:ascii="Montserrat Medium" w:hAnsi="Montserrat Medium" w:cs="Arial"/>
          <w:b/>
          <w:bCs/>
          <w:sz w:val="18"/>
          <w:szCs w:val="18"/>
        </w:rPr>
        <w:lastRenderedPageBreak/>
        <w:t>Anexo 4 (Cuatro)</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Solicitud de Aclaraciones</w:t>
      </w:r>
    </w:p>
    <w:p w:rsidR="007C3B79" w:rsidRDefault="007C3B79" w:rsidP="007C3B79">
      <w:pPr>
        <w:jc w:val="center"/>
        <w:rPr>
          <w:rFonts w:ascii="Montserrat Medium" w:eastAsia="Times New Roman" w:hAnsi="Montserrat Medium" w:cs="Arial"/>
          <w:b/>
          <w:sz w:val="18"/>
          <w:szCs w:val="18"/>
          <w:lang w:eastAsia="ar-SA"/>
        </w:rPr>
      </w:pPr>
    </w:p>
    <w:p w:rsidR="007C3B79" w:rsidRDefault="007C3B79" w:rsidP="007C3B79">
      <w:pPr>
        <w:jc w:val="center"/>
        <w:rPr>
          <w:rFonts w:ascii="Montserrat Medium" w:eastAsia="Times New Roman" w:hAnsi="Montserrat Medium" w:cs="Arial"/>
          <w:b/>
          <w:sz w:val="18"/>
          <w:szCs w:val="18"/>
          <w:lang w:eastAsia="ar-SA"/>
        </w:rPr>
      </w:pPr>
    </w:p>
    <w:p w:rsidR="007C3B79" w:rsidRDefault="007C3B79" w:rsidP="007C3B79">
      <w:pPr>
        <w:spacing w:line="360" w:lineRule="auto"/>
        <w:jc w:val="right"/>
        <w:rPr>
          <w:rFonts w:ascii="Montserrat Medium" w:eastAsiaTheme="minorHAnsi"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jc w:val="both"/>
        <w:rPr>
          <w:rFonts w:ascii="Montserrat Medium" w:hAnsi="Montserrat Medium" w:cs="Arial"/>
          <w:sz w:val="18"/>
          <w:szCs w:val="18"/>
        </w:rPr>
      </w:pPr>
    </w:p>
    <w:p w:rsidR="007C3B79" w:rsidRDefault="007C3B79" w:rsidP="007C3B79">
      <w:pPr>
        <w:rPr>
          <w:rFonts w:ascii="Montserrat Medium" w:hAnsi="Montserrat Medium" w:cs="Arial"/>
          <w:sz w:val="18"/>
          <w:szCs w:val="18"/>
        </w:rPr>
      </w:pPr>
      <w:r>
        <w:rPr>
          <w:rFonts w:ascii="Montserrat Medium" w:hAnsi="Montserrat Medium" w:cs="Arial"/>
          <w:b/>
          <w:bCs/>
          <w:i/>
          <w:noProof/>
          <w:sz w:val="18"/>
          <w:szCs w:val="18"/>
        </w:rPr>
        <w:t>Invitacion  Nacional</w:t>
      </w:r>
      <w:r>
        <w:rPr>
          <w:rFonts w:ascii="Montserrat Medium" w:hAnsi="Montserrat Medium" w:cs="Arial"/>
          <w:sz w:val="18"/>
          <w:szCs w:val="18"/>
        </w:rPr>
        <w:t>_______________________________________________</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Persona Física o Moral. _______________________________________________________</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Nombre del Representante. ____________________________________________________</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 xml:space="preserve">P r e s e n t e </w:t>
      </w:r>
    </w:p>
    <w:p w:rsidR="007C3B79" w:rsidRDefault="007C3B79" w:rsidP="007C3B79">
      <w:pPr>
        <w:jc w:val="both"/>
        <w:rPr>
          <w:rFonts w:ascii="Montserrat Medium" w:hAnsi="Montserrat Medium" w:cs="Arial"/>
          <w:sz w:val="18"/>
          <w:szCs w:val="18"/>
        </w:rPr>
      </w:pPr>
    </w:p>
    <w:tbl>
      <w:tblPr>
        <w:tblStyle w:val="Tablaconcuadrcula"/>
        <w:tblW w:w="4944" w:type="pct"/>
        <w:tblLook w:val="04A0" w:firstRow="1" w:lastRow="0" w:firstColumn="1" w:lastColumn="0" w:noHBand="0" w:noVBand="1"/>
      </w:tblPr>
      <w:tblGrid>
        <w:gridCol w:w="1923"/>
        <w:gridCol w:w="1513"/>
        <w:gridCol w:w="1811"/>
        <w:gridCol w:w="1660"/>
        <w:gridCol w:w="1356"/>
        <w:gridCol w:w="1811"/>
      </w:tblGrid>
      <w:tr w:rsidR="007C3B79" w:rsidTr="007C3B79">
        <w:trPr>
          <w:trHeight w:val="463"/>
        </w:trPr>
        <w:tc>
          <w:tcPr>
            <w:tcW w:w="954" w:type="pct"/>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7C3B79" w:rsidRDefault="007C3B79">
            <w:pPr>
              <w:jc w:val="center"/>
              <w:rPr>
                <w:rFonts w:ascii="Montserrat Medium" w:hAnsi="Montserrat Medium" w:cs="Arial"/>
                <w:b/>
                <w:sz w:val="18"/>
                <w:szCs w:val="18"/>
                <w:lang w:eastAsia="es-MX"/>
              </w:rPr>
            </w:pPr>
            <w:r>
              <w:rPr>
                <w:rFonts w:ascii="Montserrat Medium" w:hAnsi="Montserrat Medium" w:cs="Arial"/>
                <w:b/>
                <w:sz w:val="18"/>
                <w:szCs w:val="18"/>
                <w:lang w:eastAsia="es-MX"/>
              </w:rPr>
              <w:t>NUMERAL DE LA CONVOCATORIA</w:t>
            </w:r>
          </w:p>
        </w:tc>
        <w:tc>
          <w:tcPr>
            <w:tcW w:w="751" w:type="pct"/>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7C3B79" w:rsidRDefault="007C3B79">
            <w:pPr>
              <w:jc w:val="center"/>
              <w:rPr>
                <w:rFonts w:ascii="Montserrat Medium" w:hAnsi="Montserrat Medium" w:cs="Arial"/>
                <w:b/>
                <w:sz w:val="18"/>
                <w:szCs w:val="18"/>
                <w:lang w:eastAsia="es-MX"/>
              </w:rPr>
            </w:pPr>
            <w:r>
              <w:rPr>
                <w:rFonts w:ascii="Montserrat Medium" w:hAnsi="Montserrat Medium" w:cs="Arial"/>
                <w:b/>
                <w:sz w:val="18"/>
                <w:szCs w:val="18"/>
                <w:lang w:eastAsia="es-MX"/>
              </w:rPr>
              <w:t>LICITANTE</w:t>
            </w:r>
          </w:p>
        </w:tc>
        <w:tc>
          <w:tcPr>
            <w:tcW w:w="899" w:type="pct"/>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7C3B79" w:rsidRDefault="007C3B79">
            <w:pPr>
              <w:jc w:val="center"/>
              <w:rPr>
                <w:rFonts w:ascii="Montserrat Medium" w:hAnsi="Montserrat Medium" w:cs="Arial"/>
                <w:b/>
                <w:sz w:val="18"/>
                <w:szCs w:val="18"/>
                <w:lang w:eastAsia="es-MX"/>
              </w:rPr>
            </w:pPr>
            <w:r>
              <w:rPr>
                <w:rFonts w:ascii="Montserrat Medium" w:hAnsi="Montserrat Medium" w:cs="Arial"/>
                <w:b/>
                <w:sz w:val="18"/>
                <w:szCs w:val="18"/>
                <w:lang w:eastAsia="es-MX"/>
              </w:rPr>
              <w:t>No. DE PREGUNTA Y/O ACLARACIÓN</w:t>
            </w:r>
          </w:p>
        </w:tc>
        <w:tc>
          <w:tcPr>
            <w:tcW w:w="824" w:type="pct"/>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7C3B79" w:rsidRDefault="007C3B79">
            <w:pPr>
              <w:jc w:val="center"/>
              <w:rPr>
                <w:rFonts w:ascii="Montserrat Medium" w:hAnsi="Montserrat Medium" w:cs="Arial"/>
                <w:b/>
                <w:sz w:val="18"/>
                <w:szCs w:val="18"/>
                <w:lang w:eastAsia="es-MX"/>
              </w:rPr>
            </w:pPr>
            <w:r>
              <w:rPr>
                <w:rFonts w:ascii="Montserrat Medium" w:hAnsi="Montserrat Medium" w:cs="Arial"/>
                <w:b/>
                <w:sz w:val="18"/>
                <w:szCs w:val="18"/>
                <w:lang w:eastAsia="es-MX"/>
              </w:rPr>
              <w:t>RESPUESTA IMSS</w:t>
            </w:r>
          </w:p>
        </w:tc>
        <w:tc>
          <w:tcPr>
            <w:tcW w:w="673" w:type="pct"/>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7C3B79" w:rsidRDefault="007C3B79">
            <w:pPr>
              <w:jc w:val="center"/>
              <w:rPr>
                <w:rFonts w:ascii="Montserrat Medium" w:hAnsi="Montserrat Medium" w:cs="Arial"/>
                <w:b/>
                <w:sz w:val="18"/>
                <w:szCs w:val="18"/>
                <w:lang w:eastAsia="es-MX"/>
              </w:rPr>
            </w:pPr>
            <w:r>
              <w:rPr>
                <w:rFonts w:ascii="Montserrat Medium" w:hAnsi="Montserrat Medium" w:cs="Arial"/>
                <w:b/>
                <w:sz w:val="18"/>
                <w:szCs w:val="18"/>
                <w:lang w:eastAsia="es-MX"/>
              </w:rPr>
              <w:t>DEBE DECIR:</w:t>
            </w:r>
          </w:p>
          <w:p w:rsidR="007C3B79" w:rsidRDefault="007C3B79">
            <w:pPr>
              <w:jc w:val="center"/>
              <w:rPr>
                <w:rFonts w:ascii="Montserrat Medium" w:hAnsi="Montserrat Medium" w:cs="Arial"/>
                <w:b/>
                <w:sz w:val="18"/>
                <w:szCs w:val="18"/>
                <w:lang w:eastAsia="es-MX"/>
              </w:rPr>
            </w:pPr>
            <w:r>
              <w:rPr>
                <w:rFonts w:ascii="Montserrat Medium" w:hAnsi="Montserrat Medium" w:cs="Arial"/>
                <w:b/>
                <w:sz w:val="18"/>
                <w:szCs w:val="18"/>
                <w:lang w:eastAsia="es-MX"/>
              </w:rPr>
              <w:t>(EN SU CASO)</w:t>
            </w:r>
          </w:p>
        </w:tc>
        <w:tc>
          <w:tcPr>
            <w:tcW w:w="899" w:type="pct"/>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7C3B79" w:rsidRDefault="007C3B79">
            <w:pPr>
              <w:jc w:val="center"/>
              <w:rPr>
                <w:rFonts w:ascii="Montserrat Medium" w:hAnsi="Montserrat Medium" w:cs="Arial"/>
                <w:b/>
                <w:sz w:val="18"/>
                <w:szCs w:val="18"/>
                <w:lang w:eastAsia="es-MX"/>
              </w:rPr>
            </w:pPr>
            <w:r>
              <w:rPr>
                <w:rFonts w:ascii="Montserrat Medium" w:hAnsi="Montserrat Medium" w:cs="Arial"/>
                <w:b/>
                <w:sz w:val="18"/>
                <w:szCs w:val="18"/>
                <w:lang w:eastAsia="es-MX"/>
              </w:rPr>
              <w:t>ÁREA QUE EMITE LA RESPUESTA</w:t>
            </w:r>
          </w:p>
        </w:tc>
      </w:tr>
      <w:tr w:rsidR="007C3B79" w:rsidTr="007C3B79">
        <w:trPr>
          <w:trHeight w:val="375"/>
        </w:trPr>
        <w:tc>
          <w:tcPr>
            <w:tcW w:w="954" w:type="pct"/>
            <w:vMerge w:val="restart"/>
            <w:tcBorders>
              <w:top w:val="single" w:sz="4" w:space="0" w:color="auto"/>
              <w:left w:val="single" w:sz="4" w:space="0" w:color="auto"/>
              <w:bottom w:val="single" w:sz="4" w:space="0" w:color="auto"/>
              <w:right w:val="single" w:sz="4" w:space="0" w:color="auto"/>
            </w:tcBorders>
            <w:hideMark/>
          </w:tcPr>
          <w:p w:rsidR="007C3B79" w:rsidRDefault="007C3B79">
            <w:pPr>
              <w:tabs>
                <w:tab w:val="left" w:pos="-284"/>
                <w:tab w:val="left" w:pos="180"/>
                <w:tab w:val="left" w:pos="9498"/>
              </w:tabs>
              <w:suppressAutoHyphens/>
              <w:ind w:right="100"/>
              <w:rPr>
                <w:rFonts w:ascii="Montserrat Medium" w:hAnsi="Montserrat Medium" w:cs="Arial"/>
                <w:b/>
                <w:bCs/>
                <w:kern w:val="2"/>
                <w:sz w:val="18"/>
                <w:szCs w:val="18"/>
                <w:lang w:eastAsia="ar-SA"/>
              </w:rPr>
            </w:pPr>
            <w:r>
              <w:rPr>
                <w:rFonts w:ascii="Montserrat Medium" w:hAnsi="Montserrat Medium" w:cs="Arial"/>
                <w:b/>
                <w:bCs/>
                <w:kern w:val="2"/>
                <w:sz w:val="18"/>
                <w:szCs w:val="18"/>
                <w:lang w:eastAsia="ar-SA"/>
              </w:rPr>
              <w:t>Ejemplo:</w:t>
            </w:r>
          </w:p>
          <w:p w:rsidR="007C3B79" w:rsidRDefault="007C3B79">
            <w:pPr>
              <w:tabs>
                <w:tab w:val="left" w:pos="-284"/>
                <w:tab w:val="left" w:pos="180"/>
                <w:tab w:val="left" w:pos="9498"/>
              </w:tabs>
              <w:suppressAutoHyphens/>
              <w:ind w:right="100"/>
              <w:rPr>
                <w:rFonts w:ascii="Montserrat Medium" w:hAnsi="Montserrat Medium" w:cs="Arial"/>
                <w:b/>
                <w:bCs/>
                <w:kern w:val="2"/>
                <w:sz w:val="18"/>
                <w:szCs w:val="18"/>
                <w:lang w:eastAsia="ar-SA"/>
              </w:rPr>
            </w:pPr>
            <w:r>
              <w:rPr>
                <w:rFonts w:ascii="Montserrat Medium" w:hAnsi="Montserrat Medium" w:cs="Arial"/>
                <w:b/>
                <w:bCs/>
                <w:kern w:val="2"/>
                <w:sz w:val="18"/>
                <w:szCs w:val="18"/>
                <w:lang w:eastAsia="ar-SA"/>
              </w:rPr>
              <w:t>2.1.7.-Criterios especiales a seguir por las unidades subrogadas:</w:t>
            </w:r>
          </w:p>
        </w:tc>
        <w:tc>
          <w:tcPr>
            <w:tcW w:w="751"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c>
          <w:tcPr>
            <w:tcW w:w="899" w:type="pct"/>
            <w:tcBorders>
              <w:top w:val="single" w:sz="4" w:space="0" w:color="auto"/>
              <w:left w:val="single" w:sz="4" w:space="0" w:color="auto"/>
              <w:bottom w:val="single" w:sz="4" w:space="0" w:color="auto"/>
              <w:right w:val="single" w:sz="4" w:space="0" w:color="auto"/>
            </w:tcBorders>
            <w:vAlign w:val="center"/>
          </w:tcPr>
          <w:p w:rsidR="007C3B79" w:rsidRDefault="007C3B79">
            <w:pPr>
              <w:pStyle w:val="Prrafodelista"/>
              <w:suppressAutoHyphens/>
              <w:ind w:left="0" w:firstLine="34"/>
              <w:jc w:val="both"/>
              <w:rPr>
                <w:rFonts w:ascii="Montserrat Medium" w:hAnsi="Montserrat Medium" w:cs="Arial"/>
                <w:sz w:val="18"/>
                <w:szCs w:val="18"/>
                <w:lang w:eastAsia="es-MX"/>
              </w:rPr>
            </w:pPr>
          </w:p>
        </w:tc>
        <w:tc>
          <w:tcPr>
            <w:tcW w:w="824" w:type="pct"/>
            <w:vMerge w:val="restar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c>
          <w:tcPr>
            <w:tcW w:w="673" w:type="pct"/>
            <w:vMerge w:val="restart"/>
            <w:tcBorders>
              <w:top w:val="single" w:sz="4" w:space="0" w:color="auto"/>
              <w:left w:val="single" w:sz="4" w:space="0" w:color="auto"/>
              <w:bottom w:val="single" w:sz="4" w:space="0" w:color="auto"/>
              <w:right w:val="single" w:sz="4" w:space="0" w:color="auto"/>
            </w:tcBorders>
          </w:tcPr>
          <w:p w:rsidR="007C3B79" w:rsidRDefault="007C3B79">
            <w:pPr>
              <w:rPr>
                <w:rFonts w:ascii="Montserrat Medium" w:hAnsi="Montserrat Medium" w:cs="Arial"/>
                <w:sz w:val="18"/>
                <w:szCs w:val="18"/>
                <w:lang w:eastAsia="es-MX"/>
              </w:rPr>
            </w:pPr>
          </w:p>
        </w:tc>
        <w:tc>
          <w:tcPr>
            <w:tcW w:w="899" w:type="pct"/>
            <w:vMerge w:val="restar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r>
      <w:tr w:rsidR="007C3B79" w:rsidTr="007C3B79">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b/>
                <w:bCs/>
                <w:kern w:val="2"/>
                <w:sz w:val="18"/>
                <w:szCs w:val="18"/>
                <w:lang w:eastAsia="ar-SA"/>
              </w:rPr>
            </w:pPr>
          </w:p>
        </w:tc>
        <w:tc>
          <w:tcPr>
            <w:tcW w:w="751"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c>
          <w:tcPr>
            <w:tcW w:w="899" w:type="pct"/>
            <w:tcBorders>
              <w:top w:val="single" w:sz="4" w:space="0" w:color="auto"/>
              <w:left w:val="single" w:sz="4" w:space="0" w:color="auto"/>
              <w:bottom w:val="single" w:sz="4" w:space="0" w:color="auto"/>
              <w:right w:val="single" w:sz="4" w:space="0" w:color="auto"/>
            </w:tcBorders>
            <w:vAlign w:val="center"/>
          </w:tcPr>
          <w:p w:rsidR="007C3B79" w:rsidRDefault="007C3B79">
            <w:pPr>
              <w:pStyle w:val="Prrafodelista"/>
              <w:suppressAutoHyphens/>
              <w:ind w:left="0" w:firstLine="34"/>
              <w:jc w:val="both"/>
              <w:rPr>
                <w:rFonts w:ascii="Montserrat Medium" w:hAnsi="Montserrat Medium" w:cs="Arial"/>
                <w:sz w:val="18"/>
                <w:szCs w:val="18"/>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r>
      <w:tr w:rsidR="007C3B79" w:rsidTr="007C3B79">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b/>
                <w:bCs/>
                <w:kern w:val="2"/>
                <w:sz w:val="18"/>
                <w:szCs w:val="18"/>
                <w:lang w:eastAsia="ar-SA"/>
              </w:rPr>
            </w:pPr>
          </w:p>
        </w:tc>
        <w:tc>
          <w:tcPr>
            <w:tcW w:w="751"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c>
          <w:tcPr>
            <w:tcW w:w="899" w:type="pct"/>
            <w:tcBorders>
              <w:top w:val="single" w:sz="4" w:space="0" w:color="auto"/>
              <w:left w:val="single" w:sz="4" w:space="0" w:color="auto"/>
              <w:bottom w:val="single" w:sz="4" w:space="0" w:color="auto"/>
              <w:right w:val="single" w:sz="4" w:space="0" w:color="auto"/>
            </w:tcBorders>
            <w:vAlign w:val="center"/>
          </w:tcPr>
          <w:p w:rsidR="007C3B79" w:rsidRDefault="007C3B79">
            <w:pPr>
              <w:suppressAutoHyphens/>
              <w:ind w:left="34"/>
              <w:jc w:val="both"/>
              <w:rPr>
                <w:rFonts w:ascii="Montserrat Medium" w:hAnsi="Montserrat Medium" w:cs="Arial"/>
                <w:sz w:val="18"/>
                <w:szCs w:val="18"/>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r>
      <w:tr w:rsidR="007C3B79" w:rsidTr="007C3B79">
        <w:trPr>
          <w:trHeight w:val="269"/>
        </w:trPr>
        <w:tc>
          <w:tcPr>
            <w:tcW w:w="954" w:type="pct"/>
            <w:vMerge w:val="restart"/>
            <w:tcBorders>
              <w:top w:val="single" w:sz="4" w:space="0" w:color="auto"/>
              <w:left w:val="single" w:sz="4" w:space="0" w:color="auto"/>
              <w:bottom w:val="single" w:sz="4" w:space="0" w:color="auto"/>
              <w:right w:val="single" w:sz="4" w:space="0" w:color="auto"/>
            </w:tcBorders>
          </w:tcPr>
          <w:p w:rsidR="007C3B79" w:rsidRDefault="007C3B79">
            <w:pPr>
              <w:rPr>
                <w:rFonts w:ascii="Montserrat Medium" w:hAnsi="Montserrat Medium" w:cs="Arial"/>
                <w:sz w:val="18"/>
                <w:szCs w:val="18"/>
                <w:lang w:eastAsia="es-MX"/>
              </w:rPr>
            </w:pPr>
          </w:p>
        </w:tc>
        <w:tc>
          <w:tcPr>
            <w:tcW w:w="751"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c>
          <w:tcPr>
            <w:tcW w:w="899" w:type="pct"/>
            <w:tcBorders>
              <w:top w:val="single" w:sz="4" w:space="0" w:color="auto"/>
              <w:left w:val="single" w:sz="4" w:space="0" w:color="auto"/>
              <w:bottom w:val="single" w:sz="4" w:space="0" w:color="auto"/>
              <w:right w:val="single" w:sz="4" w:space="0" w:color="auto"/>
            </w:tcBorders>
            <w:vAlign w:val="center"/>
          </w:tcPr>
          <w:p w:rsidR="007C3B79" w:rsidRDefault="007C3B79">
            <w:pPr>
              <w:suppressAutoHyphens/>
              <w:ind w:left="34"/>
              <w:jc w:val="both"/>
              <w:rPr>
                <w:rFonts w:ascii="Montserrat Medium" w:hAnsi="Montserrat Medium" w:cs="Arial"/>
                <w:sz w:val="18"/>
                <w:szCs w:val="18"/>
                <w:lang w:eastAsia="ar-SA"/>
              </w:rPr>
            </w:pPr>
          </w:p>
        </w:tc>
        <w:tc>
          <w:tcPr>
            <w:tcW w:w="824" w:type="pct"/>
            <w:vMerge w:val="restart"/>
            <w:tcBorders>
              <w:top w:val="single" w:sz="4" w:space="0" w:color="auto"/>
              <w:left w:val="single" w:sz="4" w:space="0" w:color="auto"/>
              <w:bottom w:val="single" w:sz="4" w:space="0" w:color="auto"/>
              <w:right w:val="single" w:sz="4" w:space="0" w:color="auto"/>
            </w:tcBorders>
          </w:tcPr>
          <w:p w:rsidR="007C3B79" w:rsidRDefault="007C3B79">
            <w:pPr>
              <w:suppressAutoHyphens/>
              <w:ind w:right="49"/>
              <w:jc w:val="both"/>
              <w:rPr>
                <w:rFonts w:ascii="Montserrat Medium" w:hAnsi="Montserrat Medium" w:cs="Arial"/>
                <w:sz w:val="18"/>
                <w:szCs w:val="18"/>
                <w:lang w:eastAsia="es-MX"/>
              </w:rPr>
            </w:pPr>
          </w:p>
        </w:tc>
        <w:tc>
          <w:tcPr>
            <w:tcW w:w="673" w:type="pct"/>
            <w:vMerge w:val="restar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c>
          <w:tcPr>
            <w:tcW w:w="899" w:type="pct"/>
            <w:vMerge w:val="restar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r>
      <w:tr w:rsidR="007C3B79" w:rsidTr="007C3B79">
        <w:trPr>
          <w:trHeight w:val="2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c>
          <w:tcPr>
            <w:tcW w:w="751"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c>
          <w:tcPr>
            <w:tcW w:w="899" w:type="pct"/>
            <w:tcBorders>
              <w:top w:val="single" w:sz="4" w:space="0" w:color="auto"/>
              <w:left w:val="single" w:sz="4" w:space="0" w:color="auto"/>
              <w:bottom w:val="single" w:sz="4" w:space="0" w:color="auto"/>
              <w:right w:val="single" w:sz="4" w:space="0" w:color="auto"/>
            </w:tcBorders>
            <w:vAlign w:val="center"/>
          </w:tcPr>
          <w:p w:rsidR="007C3B79" w:rsidRDefault="007C3B79">
            <w:pPr>
              <w:suppressAutoHyphens/>
              <w:ind w:firstLine="34"/>
              <w:jc w:val="both"/>
              <w:rPr>
                <w:rFonts w:ascii="Montserrat Medium" w:hAnsi="Montserrat Medium" w:cs="Arial"/>
                <w:sz w:val="18"/>
                <w:szCs w:val="1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eastAsia="Times New Roman" w:hAnsi="Montserrat Medium" w:cs="Arial"/>
                <w:sz w:val="18"/>
                <w:szCs w:val="18"/>
                <w:lang w:eastAsia="es-MX"/>
              </w:rPr>
            </w:pPr>
          </w:p>
        </w:tc>
      </w:tr>
      <w:tr w:rsidR="007C3B79" w:rsidTr="007C3B79">
        <w:trPr>
          <w:trHeight w:val="281"/>
        </w:trPr>
        <w:tc>
          <w:tcPr>
            <w:tcW w:w="954" w:type="pct"/>
            <w:tcBorders>
              <w:top w:val="single" w:sz="4" w:space="0" w:color="auto"/>
              <w:left w:val="single" w:sz="4" w:space="0" w:color="auto"/>
              <w:bottom w:val="single" w:sz="4" w:space="0" w:color="auto"/>
              <w:right w:val="single" w:sz="4" w:space="0" w:color="auto"/>
            </w:tcBorders>
          </w:tcPr>
          <w:p w:rsidR="007C3B79" w:rsidRDefault="007C3B79">
            <w:pPr>
              <w:rPr>
                <w:rFonts w:ascii="Montserrat Medium" w:hAnsi="Montserrat Medium" w:cs="Arial"/>
                <w:sz w:val="18"/>
                <w:szCs w:val="18"/>
                <w:lang w:eastAsia="es-MX"/>
              </w:rPr>
            </w:pPr>
          </w:p>
        </w:tc>
        <w:tc>
          <w:tcPr>
            <w:tcW w:w="751"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c>
          <w:tcPr>
            <w:tcW w:w="899" w:type="pct"/>
            <w:tcBorders>
              <w:top w:val="single" w:sz="4" w:space="0" w:color="auto"/>
              <w:left w:val="single" w:sz="4" w:space="0" w:color="auto"/>
              <w:bottom w:val="single" w:sz="4" w:space="0" w:color="auto"/>
              <w:right w:val="single" w:sz="4" w:space="0" w:color="auto"/>
            </w:tcBorders>
            <w:vAlign w:val="center"/>
          </w:tcPr>
          <w:p w:rsidR="007C3B79" w:rsidRDefault="007C3B79">
            <w:pPr>
              <w:suppressAutoHyphens/>
              <w:ind w:firstLine="34"/>
              <w:jc w:val="both"/>
              <w:rPr>
                <w:rFonts w:ascii="Montserrat Medium" w:hAnsi="Montserrat Medium" w:cs="Arial"/>
                <w:sz w:val="18"/>
                <w:szCs w:val="18"/>
                <w:lang w:eastAsia="ar-SA"/>
              </w:rPr>
            </w:pPr>
          </w:p>
        </w:tc>
        <w:tc>
          <w:tcPr>
            <w:tcW w:w="824" w:type="pct"/>
            <w:tcBorders>
              <w:top w:val="single" w:sz="4" w:space="0" w:color="auto"/>
              <w:left w:val="single" w:sz="4" w:space="0" w:color="auto"/>
              <w:bottom w:val="single" w:sz="4" w:space="0" w:color="auto"/>
              <w:right w:val="single" w:sz="4" w:space="0" w:color="auto"/>
            </w:tcBorders>
          </w:tcPr>
          <w:p w:rsidR="007C3B79" w:rsidRDefault="007C3B79">
            <w:pPr>
              <w:rPr>
                <w:rFonts w:ascii="Montserrat Medium" w:hAnsi="Montserrat Medium" w:cs="Arial"/>
                <w:sz w:val="18"/>
                <w:szCs w:val="18"/>
                <w:lang w:eastAsia="es-MX"/>
              </w:rPr>
            </w:pPr>
          </w:p>
        </w:tc>
        <w:tc>
          <w:tcPr>
            <w:tcW w:w="673" w:type="pct"/>
            <w:tcBorders>
              <w:top w:val="single" w:sz="4" w:space="0" w:color="auto"/>
              <w:left w:val="single" w:sz="4" w:space="0" w:color="auto"/>
              <w:bottom w:val="single" w:sz="4" w:space="0" w:color="auto"/>
              <w:right w:val="single" w:sz="4" w:space="0" w:color="auto"/>
            </w:tcBorders>
          </w:tcPr>
          <w:p w:rsidR="007C3B79" w:rsidRDefault="007C3B79">
            <w:pPr>
              <w:rPr>
                <w:rFonts w:ascii="Montserrat Medium" w:hAnsi="Montserrat Medium" w:cs="Arial"/>
                <w:sz w:val="18"/>
                <w:szCs w:val="18"/>
                <w:lang w:eastAsia="es-MX"/>
              </w:rPr>
            </w:pPr>
          </w:p>
        </w:tc>
        <w:tc>
          <w:tcPr>
            <w:tcW w:w="899"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lang w:eastAsia="es-MX"/>
              </w:rPr>
            </w:pPr>
          </w:p>
        </w:tc>
      </w:tr>
      <w:tr w:rsidR="007C3B79" w:rsidTr="007C3B79">
        <w:trPr>
          <w:trHeight w:val="469"/>
        </w:trPr>
        <w:tc>
          <w:tcPr>
            <w:tcW w:w="5000" w:type="pct"/>
            <w:gridSpan w:val="6"/>
            <w:tcBorders>
              <w:top w:val="single" w:sz="4" w:space="0" w:color="auto"/>
              <w:left w:val="single" w:sz="4" w:space="0" w:color="auto"/>
              <w:bottom w:val="single" w:sz="4" w:space="0" w:color="auto"/>
              <w:right w:val="single" w:sz="4" w:space="0" w:color="auto"/>
            </w:tcBorders>
            <w:hideMark/>
          </w:tcPr>
          <w:p w:rsidR="007C3B79" w:rsidRDefault="007C3B79">
            <w:pPr>
              <w:jc w:val="both"/>
              <w:rPr>
                <w:rFonts w:ascii="Montserrat Medium" w:hAnsi="Montserrat Medium" w:cs="Arial"/>
                <w:b/>
                <w:sz w:val="18"/>
                <w:szCs w:val="18"/>
                <w:lang w:eastAsia="es-MX"/>
              </w:rPr>
            </w:pPr>
            <w:r>
              <w:rPr>
                <w:rFonts w:ascii="Montserrat Medium" w:hAnsi="Montserrat Medium" w:cs="Arial"/>
                <w:b/>
                <w:sz w:val="18"/>
                <w:szCs w:val="18"/>
                <w:lang w:eastAsia="es-MX"/>
              </w:rPr>
              <w:t>De conformidad con lo previsto por los artículos 45, penúltimo párrafo y 46 del Reglamento de la Ley de Adquisiciones, Arrendamientos y Servicios del Sector Público, la convocante clasificó e integró por temas las solicitudes de aclaración presentadas por los licitantes interesados, para efectos de facilitar su respuesta de manera conjunta por corresponder a un mismo punto, numeral, apartado o anexo de la convocatoria.</w:t>
            </w:r>
          </w:p>
        </w:tc>
      </w:tr>
    </w:tbl>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Por medio de la presente, nos permitimos solicitar al IMSS, aclaración a los aspectos contenidos en la convocatoria.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A T E N T A M E N T E</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______________________________</w:t>
      </w: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(Nombre, Firma y Cargo)</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Nota. Este documento se podrá reproducir cuantas veces sea necesario.</w:t>
      </w:r>
    </w:p>
    <w:p w:rsidR="007C3B79" w:rsidRDefault="007C3B79" w:rsidP="007C3B79">
      <w:pPr>
        <w:jc w:val="center"/>
        <w:rPr>
          <w:rFonts w:ascii="Montserrat Medium" w:eastAsia="Times New Roman" w:hAnsi="Montserrat Medium" w:cs="Arial"/>
          <w:b/>
          <w:sz w:val="18"/>
          <w:szCs w:val="18"/>
          <w:lang w:eastAsia="ar-SA"/>
        </w:rPr>
      </w:pPr>
    </w:p>
    <w:p w:rsidR="007C3B79" w:rsidRDefault="007C3B79" w:rsidP="007C3B79">
      <w:pPr>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br w:type="page"/>
      </w:r>
    </w:p>
    <w:p w:rsidR="007C3B79" w:rsidRDefault="007C3B79" w:rsidP="007C3B79">
      <w:pPr>
        <w:jc w:val="center"/>
        <w:rPr>
          <w:rFonts w:ascii="Montserrat Medium" w:eastAsiaTheme="minorHAnsi" w:hAnsi="Montserrat Medium" w:cs="Arial"/>
          <w:b/>
          <w:bCs/>
          <w:sz w:val="18"/>
          <w:szCs w:val="18"/>
        </w:rPr>
      </w:pPr>
      <w:r>
        <w:rPr>
          <w:rFonts w:ascii="Montserrat Medium" w:hAnsi="Montserrat Medium" w:cs="Arial"/>
          <w:b/>
          <w:bCs/>
          <w:sz w:val="18"/>
          <w:szCs w:val="18"/>
        </w:rPr>
        <w:lastRenderedPageBreak/>
        <w:t>Anexo 5 (Cinco)</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Relación de Entrega de Documentación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67"/>
        <w:gridCol w:w="6061"/>
      </w:tblGrid>
      <w:tr w:rsidR="007C3B79" w:rsidTr="007C3B79">
        <w:trPr>
          <w:trHeight w:val="272"/>
        </w:trPr>
        <w:tc>
          <w:tcPr>
            <w:tcW w:w="1978" w:type="pct"/>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sz w:val="18"/>
                <w:szCs w:val="18"/>
              </w:rPr>
            </w:pPr>
            <w:r>
              <w:rPr>
                <w:rFonts w:ascii="Montserrat Medium" w:hAnsi="Montserrat Medium" w:cs="Arial"/>
                <w:sz w:val="18"/>
                <w:szCs w:val="18"/>
              </w:rPr>
              <w:t>Fecha</w:t>
            </w:r>
          </w:p>
        </w:tc>
        <w:tc>
          <w:tcPr>
            <w:tcW w:w="3022" w:type="pct"/>
            <w:tcBorders>
              <w:top w:val="single" w:sz="4" w:space="0" w:color="auto"/>
              <w:left w:val="single" w:sz="4" w:space="0" w:color="auto"/>
              <w:bottom w:val="single" w:sz="4" w:space="0" w:color="auto"/>
              <w:right w:val="single" w:sz="4" w:space="0" w:color="auto"/>
            </w:tcBorders>
          </w:tcPr>
          <w:p w:rsidR="007C3B79" w:rsidRDefault="007C3B79">
            <w:pPr>
              <w:jc w:val="center"/>
              <w:rPr>
                <w:rFonts w:ascii="Montserrat Medium" w:hAnsi="Montserrat Medium" w:cs="Arial"/>
                <w:sz w:val="18"/>
                <w:szCs w:val="18"/>
              </w:rPr>
            </w:pPr>
          </w:p>
        </w:tc>
      </w:tr>
      <w:tr w:rsidR="007C3B79" w:rsidTr="007C3B79">
        <w:trPr>
          <w:trHeight w:val="276"/>
        </w:trPr>
        <w:tc>
          <w:tcPr>
            <w:tcW w:w="1978" w:type="pct"/>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sz w:val="18"/>
                <w:szCs w:val="18"/>
              </w:rPr>
            </w:pPr>
            <w:r>
              <w:rPr>
                <w:rFonts w:ascii="Montserrat Medium" w:eastAsia="Times New Roman" w:hAnsi="Montserrat Medium" w:cs="Arial"/>
                <w:b/>
                <w:i/>
                <w:sz w:val="18"/>
                <w:szCs w:val="18"/>
                <w:lang w:eastAsia="es-ES"/>
              </w:rPr>
              <w:t xml:space="preserve">INVITACION  A CUANDO MENSO TRES PERSONAS NACIONAL , </w:t>
            </w:r>
            <w:r>
              <w:rPr>
                <w:rFonts w:ascii="Montserrat Medium" w:hAnsi="Montserrat Medium" w:cs="Arial"/>
                <w:sz w:val="18"/>
                <w:szCs w:val="18"/>
              </w:rPr>
              <w:t xml:space="preserve"> (Número y Carácter)</w:t>
            </w:r>
          </w:p>
        </w:tc>
        <w:tc>
          <w:tcPr>
            <w:tcW w:w="3022" w:type="pct"/>
            <w:tcBorders>
              <w:top w:val="single" w:sz="4" w:space="0" w:color="auto"/>
              <w:left w:val="single" w:sz="4" w:space="0" w:color="auto"/>
              <w:bottom w:val="single" w:sz="4" w:space="0" w:color="auto"/>
              <w:right w:val="single" w:sz="4" w:space="0" w:color="auto"/>
            </w:tcBorders>
          </w:tcPr>
          <w:p w:rsidR="007C3B79" w:rsidRDefault="007C3B79">
            <w:pPr>
              <w:jc w:val="center"/>
              <w:rPr>
                <w:rFonts w:ascii="Montserrat Medium" w:hAnsi="Montserrat Medium" w:cs="Arial"/>
                <w:sz w:val="18"/>
                <w:szCs w:val="18"/>
              </w:rPr>
            </w:pPr>
          </w:p>
        </w:tc>
      </w:tr>
      <w:tr w:rsidR="007C3B79" w:rsidTr="007C3B79">
        <w:trPr>
          <w:trHeight w:val="266"/>
        </w:trPr>
        <w:tc>
          <w:tcPr>
            <w:tcW w:w="1978" w:type="pct"/>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sz w:val="18"/>
                <w:szCs w:val="18"/>
              </w:rPr>
            </w:pPr>
            <w:r>
              <w:rPr>
                <w:rFonts w:ascii="Montserrat Medium" w:hAnsi="Montserrat Medium" w:cs="Arial"/>
                <w:sz w:val="18"/>
                <w:szCs w:val="18"/>
              </w:rPr>
              <w:t>Razón Social y Dirección Completa</w:t>
            </w:r>
          </w:p>
        </w:tc>
        <w:tc>
          <w:tcPr>
            <w:tcW w:w="3022" w:type="pct"/>
            <w:tcBorders>
              <w:top w:val="single" w:sz="4" w:space="0" w:color="auto"/>
              <w:left w:val="single" w:sz="4" w:space="0" w:color="auto"/>
              <w:bottom w:val="single" w:sz="4" w:space="0" w:color="auto"/>
              <w:right w:val="single" w:sz="4" w:space="0" w:color="auto"/>
            </w:tcBorders>
          </w:tcPr>
          <w:p w:rsidR="007C3B79" w:rsidRDefault="007C3B79">
            <w:pPr>
              <w:jc w:val="center"/>
              <w:rPr>
                <w:rFonts w:ascii="Montserrat Medium" w:hAnsi="Montserrat Medium" w:cs="Arial"/>
                <w:sz w:val="18"/>
                <w:szCs w:val="18"/>
              </w:rPr>
            </w:pPr>
          </w:p>
        </w:tc>
      </w:tr>
      <w:tr w:rsidR="007C3B79" w:rsidTr="007C3B79">
        <w:trPr>
          <w:trHeight w:val="284"/>
        </w:trPr>
        <w:tc>
          <w:tcPr>
            <w:tcW w:w="1978" w:type="pct"/>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sz w:val="18"/>
                <w:szCs w:val="18"/>
              </w:rPr>
            </w:pPr>
            <w:r>
              <w:rPr>
                <w:rFonts w:ascii="Montserrat Medium" w:hAnsi="Montserrat Medium" w:cs="Arial"/>
                <w:sz w:val="18"/>
                <w:szCs w:val="18"/>
              </w:rPr>
              <w:t>Teléfonos y Correo Electrónico</w:t>
            </w:r>
          </w:p>
        </w:tc>
        <w:tc>
          <w:tcPr>
            <w:tcW w:w="3022" w:type="pct"/>
            <w:tcBorders>
              <w:top w:val="single" w:sz="4" w:space="0" w:color="auto"/>
              <w:left w:val="single" w:sz="4" w:space="0" w:color="auto"/>
              <w:bottom w:val="single" w:sz="4" w:space="0" w:color="auto"/>
              <w:right w:val="single" w:sz="4" w:space="0" w:color="auto"/>
            </w:tcBorders>
          </w:tcPr>
          <w:p w:rsidR="007C3B79" w:rsidRDefault="007C3B79">
            <w:pPr>
              <w:jc w:val="center"/>
              <w:rPr>
                <w:rFonts w:ascii="Montserrat Medium" w:hAnsi="Montserrat Medium" w:cs="Arial"/>
                <w:sz w:val="18"/>
                <w:szCs w:val="18"/>
              </w:rPr>
            </w:pPr>
          </w:p>
        </w:tc>
      </w:tr>
      <w:tr w:rsidR="007C3B79" w:rsidTr="007C3B79">
        <w:trPr>
          <w:trHeight w:val="274"/>
        </w:trPr>
        <w:tc>
          <w:tcPr>
            <w:tcW w:w="1978" w:type="pct"/>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sz w:val="18"/>
                <w:szCs w:val="18"/>
              </w:rPr>
            </w:pPr>
            <w:r>
              <w:rPr>
                <w:rFonts w:ascii="Montserrat Medium" w:hAnsi="Montserrat Medium" w:cs="Arial"/>
                <w:sz w:val="18"/>
                <w:szCs w:val="18"/>
              </w:rPr>
              <w:t>Nombre del Representante</w:t>
            </w:r>
          </w:p>
        </w:tc>
        <w:tc>
          <w:tcPr>
            <w:tcW w:w="3022" w:type="pct"/>
            <w:tcBorders>
              <w:top w:val="single" w:sz="4" w:space="0" w:color="auto"/>
              <w:left w:val="single" w:sz="4" w:space="0" w:color="auto"/>
              <w:bottom w:val="single" w:sz="4" w:space="0" w:color="auto"/>
              <w:right w:val="single" w:sz="4" w:space="0" w:color="auto"/>
            </w:tcBorders>
          </w:tcPr>
          <w:p w:rsidR="007C3B79" w:rsidRDefault="007C3B79">
            <w:pPr>
              <w:jc w:val="center"/>
              <w:rPr>
                <w:rFonts w:ascii="Montserrat Medium" w:hAnsi="Montserrat Medium" w:cs="Arial"/>
                <w:sz w:val="18"/>
                <w:szCs w:val="18"/>
              </w:rPr>
            </w:pPr>
          </w:p>
        </w:tc>
      </w:tr>
    </w:tbl>
    <w:p w:rsidR="007C3B79" w:rsidRDefault="007C3B79" w:rsidP="007C3B79">
      <w:pPr>
        <w:rPr>
          <w:rFonts w:ascii="Montserrat Medium" w:hAnsi="Montserrat Medium" w:cs="Arial"/>
          <w:b/>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98"/>
        <w:gridCol w:w="1484"/>
        <w:gridCol w:w="874"/>
        <w:gridCol w:w="872"/>
      </w:tblGrid>
      <w:tr w:rsidR="007C3B79" w:rsidTr="007C3B79">
        <w:trPr>
          <w:trHeight w:val="236"/>
        </w:trPr>
        <w:tc>
          <w:tcPr>
            <w:tcW w:w="3389" w:type="pct"/>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both"/>
              <w:rPr>
                <w:rFonts w:ascii="Montserrat Medium" w:hAnsi="Montserrat Medium" w:cs="Arial"/>
                <w:b/>
                <w:sz w:val="18"/>
                <w:szCs w:val="18"/>
              </w:rPr>
            </w:pPr>
            <w:r>
              <w:rPr>
                <w:rFonts w:ascii="Montserrat Medium" w:hAnsi="Montserrat Medium" w:cs="Arial"/>
                <w:b/>
                <w:sz w:val="18"/>
                <w:szCs w:val="18"/>
              </w:rPr>
              <w:t>LEGAL-ADMINISTRATIVA</w:t>
            </w:r>
          </w:p>
        </w:tc>
        <w:tc>
          <w:tcPr>
            <w:tcW w:w="740" w:type="pct"/>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REFERENCIA</w:t>
            </w:r>
          </w:p>
        </w:tc>
        <w:tc>
          <w:tcPr>
            <w:tcW w:w="871" w:type="pct"/>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PRESENTADO</w:t>
            </w:r>
          </w:p>
        </w:tc>
      </w:tr>
      <w:tr w:rsidR="007C3B79" w:rsidTr="007C3B79">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b/>
                <w:sz w:val="18"/>
                <w:szCs w:val="18"/>
              </w:rPr>
            </w:pPr>
          </w:p>
        </w:tc>
        <w:tc>
          <w:tcPr>
            <w:tcW w:w="43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SÍ</w:t>
            </w:r>
          </w:p>
        </w:tc>
        <w:tc>
          <w:tcPr>
            <w:tcW w:w="43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NO*</w:t>
            </w:r>
          </w:p>
        </w:tc>
      </w:tr>
      <w:tr w:rsidR="007C3B79" w:rsidTr="007C3B79">
        <w:trPr>
          <w:trHeight w:val="994"/>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pStyle w:val="Prrafodelista"/>
              <w:suppressAutoHyphens/>
              <w:ind w:left="40" w:right="28"/>
              <w:jc w:val="both"/>
              <w:rPr>
                <w:rFonts w:ascii="Montserrat Medium" w:hAnsi="Montserrat Medium" w:cs="Arial"/>
                <w:sz w:val="18"/>
                <w:szCs w:val="18"/>
              </w:rPr>
            </w:pPr>
            <w:r>
              <w:rPr>
                <w:rFonts w:ascii="Montserrat Medium" w:hAnsi="Montserrat Medium" w:cs="Arial"/>
                <w:sz w:val="18"/>
                <w:szCs w:val="18"/>
              </w:rPr>
              <w:t xml:space="preserve">Escrito </w:t>
            </w:r>
            <w:r>
              <w:rPr>
                <w:rFonts w:ascii="Montserrat Medium" w:hAnsi="Montserrat Medium" w:cs="Arial"/>
                <w:b/>
                <w:sz w:val="18"/>
                <w:szCs w:val="18"/>
                <w:u w:val="single"/>
              </w:rPr>
              <w:t>“bajo protesta de decir verdad</w:t>
            </w:r>
            <w:r>
              <w:rPr>
                <w:rFonts w:ascii="Montserrat Medium" w:hAnsi="Montserrat Medium" w:cs="Arial"/>
                <w:sz w:val="18"/>
                <w:szCs w:val="18"/>
              </w:rPr>
              <w:t xml:space="preserve">”, por el que los licitantes acreditarán su existencia legal y personalidad jurídica para comprometerse y suscribir proposiciones, pudiendo utilizar el formato que aparece en el </w:t>
            </w:r>
            <w:r>
              <w:rPr>
                <w:rFonts w:ascii="Montserrat Medium" w:hAnsi="Montserrat Medium" w:cs="Arial"/>
                <w:b/>
                <w:bCs/>
                <w:sz w:val="18"/>
                <w:szCs w:val="18"/>
              </w:rPr>
              <w:t>Anexo 7 (Siete)</w:t>
            </w:r>
            <w:r>
              <w:rPr>
                <w:rFonts w:ascii="Montserrat Medium" w:hAnsi="Montserrat Medium" w:cs="Arial"/>
                <w:bCs/>
                <w:sz w:val="18"/>
                <w:szCs w:val="18"/>
              </w:rPr>
              <w:t>,</w:t>
            </w:r>
            <w:r>
              <w:rPr>
                <w:rFonts w:ascii="Montserrat Medium" w:hAnsi="Montserrat Medium" w:cs="Arial"/>
                <w:b/>
                <w:bCs/>
                <w:sz w:val="18"/>
                <w:szCs w:val="18"/>
              </w:rPr>
              <w:t xml:space="preserve"> </w:t>
            </w:r>
            <w:r>
              <w:rPr>
                <w:rFonts w:ascii="Montserrat Medium" w:hAnsi="Montserrat Medium" w:cs="Arial"/>
                <w:bCs/>
                <w:sz w:val="18"/>
                <w:szCs w:val="18"/>
              </w:rPr>
              <w:t>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A.</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625"/>
        </w:trPr>
        <w:tc>
          <w:tcPr>
            <w:tcW w:w="3389" w:type="pct"/>
            <w:tcBorders>
              <w:top w:val="single" w:sz="4" w:space="0" w:color="auto"/>
              <w:left w:val="single" w:sz="4" w:space="0" w:color="auto"/>
              <w:bottom w:val="single" w:sz="4" w:space="0" w:color="auto"/>
              <w:right w:val="single" w:sz="4" w:space="0" w:color="auto"/>
            </w:tcBorders>
            <w:vAlign w:val="center"/>
            <w:hideMark/>
          </w:tcPr>
          <w:p w:rsidR="007C3B79" w:rsidRDefault="007C3B79">
            <w:pPr>
              <w:tabs>
                <w:tab w:val="left" w:pos="567"/>
              </w:tabs>
              <w:ind w:right="28"/>
              <w:jc w:val="both"/>
              <w:rPr>
                <w:rFonts w:ascii="Montserrat Medium" w:hAnsi="Montserrat Medium" w:cs="Arial"/>
                <w:sz w:val="18"/>
                <w:szCs w:val="18"/>
              </w:rPr>
            </w:pPr>
            <w:r>
              <w:rPr>
                <w:rFonts w:ascii="Montserrat Medium" w:hAnsi="Montserrat Medium" w:cs="Arial"/>
                <w:sz w:val="18"/>
                <w:szCs w:val="18"/>
              </w:rPr>
              <w:t xml:space="preserve">Escrito en el que el licitante manifieste </w:t>
            </w:r>
            <w:r>
              <w:rPr>
                <w:rFonts w:ascii="Montserrat Medium" w:hAnsi="Montserrat Medium" w:cs="Arial"/>
                <w:b/>
                <w:sz w:val="18"/>
                <w:szCs w:val="18"/>
                <w:u w:val="single"/>
              </w:rPr>
              <w:t>bajo protesta de decir verdad</w:t>
            </w:r>
            <w:r>
              <w:rPr>
                <w:rFonts w:ascii="Montserrat Medium" w:hAnsi="Montserrat Medium" w:cs="Arial"/>
                <w:sz w:val="18"/>
                <w:szCs w:val="18"/>
              </w:rPr>
              <w:t xml:space="preserve">, conforme al </w:t>
            </w:r>
            <w:r>
              <w:rPr>
                <w:rFonts w:ascii="Montserrat Medium" w:hAnsi="Montserrat Medium" w:cs="Arial"/>
                <w:b/>
                <w:sz w:val="18"/>
                <w:szCs w:val="18"/>
              </w:rPr>
              <w:t>Anexo 8 (Ocho)</w:t>
            </w:r>
            <w:r>
              <w:rPr>
                <w:rFonts w:ascii="Montserrat Medium" w:hAnsi="Montserrat Medium" w:cs="Arial"/>
                <w:sz w:val="18"/>
                <w:szCs w:val="18"/>
              </w:rPr>
              <w:t>, de la presente convocatoria que:</w:t>
            </w:r>
          </w:p>
          <w:p w:rsidR="007C3B79" w:rsidRDefault="007C3B79" w:rsidP="00F01132">
            <w:pPr>
              <w:pStyle w:val="Prrafodelista"/>
              <w:numPr>
                <w:ilvl w:val="0"/>
                <w:numId w:val="11"/>
              </w:numPr>
              <w:tabs>
                <w:tab w:val="left" w:pos="10773"/>
              </w:tabs>
              <w:ind w:left="322" w:right="28" w:hanging="284"/>
              <w:jc w:val="both"/>
              <w:rPr>
                <w:rFonts w:ascii="Montserrat Medium" w:hAnsi="Montserrat Medium" w:cs="Arial"/>
                <w:sz w:val="18"/>
                <w:szCs w:val="18"/>
              </w:rPr>
            </w:pPr>
            <w:r>
              <w:rPr>
                <w:rFonts w:ascii="Montserrat Medium" w:hAnsi="Montserrat Medium" w:cs="Arial"/>
                <w:sz w:val="18"/>
                <w:szCs w:val="18"/>
              </w:rPr>
              <w:t>Conforme al artículo 35 del Reglamento de la LAASSP, manifestación en la que indique que el licitante es de nacionalidad mexicana,</w:t>
            </w:r>
            <w:r>
              <w:rPr>
                <w:rFonts w:ascii="Montserrat Medium" w:hAnsi="Montserrat Medium" w:cs="Arial"/>
                <w:b/>
                <w:sz w:val="18"/>
                <w:szCs w:val="18"/>
              </w:rPr>
              <w:t xml:space="preserve"> Anexo 11 (Once)</w:t>
            </w:r>
            <w:r>
              <w:rPr>
                <w:rFonts w:ascii="Montserrat Medium" w:hAnsi="Montserrat Medium" w:cs="Arial"/>
                <w:sz w:val="18"/>
                <w:szCs w:val="18"/>
              </w:rPr>
              <w:t>.</w:t>
            </w:r>
          </w:p>
          <w:p w:rsidR="007C3B79" w:rsidRDefault="007C3B79" w:rsidP="00F01132">
            <w:pPr>
              <w:pStyle w:val="Prrafodelista"/>
              <w:numPr>
                <w:ilvl w:val="0"/>
                <w:numId w:val="11"/>
              </w:numPr>
              <w:tabs>
                <w:tab w:val="left" w:pos="10773"/>
              </w:tabs>
              <w:ind w:left="322" w:right="28" w:hanging="284"/>
              <w:jc w:val="both"/>
              <w:rPr>
                <w:rFonts w:ascii="Montserrat Medium" w:hAnsi="Montserrat Medium" w:cs="Arial"/>
                <w:sz w:val="18"/>
                <w:szCs w:val="18"/>
                <w:lang w:eastAsia="ar-SA"/>
              </w:rPr>
            </w:pPr>
            <w:r>
              <w:rPr>
                <w:rFonts w:ascii="Montserrat Medium" w:hAnsi="Montserrat Medium" w:cs="Arial"/>
                <w:sz w:val="18"/>
                <w:szCs w:val="18"/>
              </w:rPr>
              <w:t xml:space="preserve">Conforme al artículo 39 fracción VIII del Reglamento de la LAASSP, que el origen de los servicios que oferta es nacional, </w:t>
            </w:r>
            <w:r>
              <w:rPr>
                <w:rFonts w:ascii="Montserrat Medium" w:hAnsi="Montserrat Medium" w:cs="Arial"/>
                <w:b/>
                <w:sz w:val="18"/>
                <w:szCs w:val="18"/>
              </w:rPr>
              <w:t>Anexo 11 (Once)</w:t>
            </w:r>
            <w:r>
              <w:rPr>
                <w:rFonts w:ascii="Montserrat Medium" w:hAnsi="Montserrat Medium" w:cs="Arial"/>
                <w:sz w:val="18"/>
                <w:szCs w:val="18"/>
              </w:rPr>
              <w:t xml:space="preserve">. </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B</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209"/>
        </w:trPr>
        <w:tc>
          <w:tcPr>
            <w:tcW w:w="3389" w:type="pct"/>
            <w:tcBorders>
              <w:top w:val="single" w:sz="4" w:space="0" w:color="auto"/>
              <w:left w:val="single" w:sz="4" w:space="0" w:color="auto"/>
              <w:bottom w:val="single" w:sz="4" w:space="0" w:color="auto"/>
              <w:right w:val="single" w:sz="4" w:space="0" w:color="auto"/>
            </w:tcBorders>
            <w:vAlign w:val="center"/>
            <w:hideMark/>
          </w:tcPr>
          <w:p w:rsidR="007C3B79" w:rsidRDefault="007C3B79">
            <w:pPr>
              <w:pStyle w:val="MMNotes"/>
              <w:spacing w:after="0" w:line="240" w:lineRule="auto"/>
              <w:jc w:val="both"/>
              <w:rPr>
                <w:rFonts w:ascii="Montserrat Medium" w:hAnsi="Montserrat Medium" w:cs="Arial"/>
                <w:sz w:val="18"/>
                <w:szCs w:val="18"/>
                <w:lang w:val="es-MX"/>
              </w:rPr>
            </w:pPr>
            <w:r>
              <w:rPr>
                <w:rFonts w:ascii="Montserrat Medium" w:hAnsi="Montserrat Medium" w:cs="Arial"/>
                <w:sz w:val="18"/>
                <w:szCs w:val="18"/>
                <w:lang w:val="es-MX"/>
              </w:rPr>
              <w:t xml:space="preserve">Manifestación por escrito, firmada por el representante legal de la empresa, en la que exprese que en caso de resultar adjudicado los servicios propuestos cumpliran con las normas de calidad para la prestación de los mismos </w:t>
            </w:r>
            <w:r>
              <w:rPr>
                <w:rFonts w:ascii="Montserrat Medium" w:hAnsi="Montserrat Medium" w:cs="Arial"/>
                <w:b/>
                <w:bCs/>
                <w:sz w:val="18"/>
                <w:szCs w:val="18"/>
                <w:lang w:val="es-MX"/>
              </w:rPr>
              <w:t xml:space="preserve">Norma Oficial Mexicana, Norma Mexicana, Norma Internacional, Norma de Referencia o Especificación Técnica, que resulte aplicable a los bienes o servicios requeridos, conforme a la Ley Federal sobre Metrología y Normalización </w:t>
            </w:r>
            <w:r>
              <w:rPr>
                <w:rFonts w:ascii="Montserrat Medium" w:hAnsi="Montserrat Medium" w:cs="Arial"/>
                <w:sz w:val="18"/>
                <w:szCs w:val="18"/>
                <w:lang w:val="es-MX"/>
              </w:rPr>
              <w:t xml:space="preserve">contenidas en el </w:t>
            </w:r>
            <w:r>
              <w:rPr>
                <w:rFonts w:ascii="Montserrat Medium" w:hAnsi="Montserrat Medium" w:cs="Arial"/>
                <w:b/>
                <w:sz w:val="18"/>
                <w:szCs w:val="18"/>
                <w:lang w:val="es-MX"/>
              </w:rPr>
              <w:t>Anexo Técnico, Anexo Uno</w:t>
            </w:r>
            <w:r>
              <w:rPr>
                <w:rFonts w:ascii="Montserrat Medium" w:hAnsi="Montserrat Medium" w:cs="Arial"/>
                <w:sz w:val="18"/>
                <w:szCs w:val="18"/>
                <w:lang w:val="es-MX"/>
              </w:rPr>
              <w:t xml:space="preserve">, pudiendo utilizar el formato que aparece en el </w:t>
            </w:r>
            <w:r>
              <w:rPr>
                <w:rFonts w:ascii="Montserrat Medium" w:hAnsi="Montserrat Medium" w:cs="Arial"/>
                <w:b/>
                <w:bCs/>
                <w:sz w:val="18"/>
                <w:szCs w:val="18"/>
                <w:lang w:val="es-MX"/>
              </w:rPr>
              <w:t>Anexo 12 (Doce)</w:t>
            </w:r>
            <w:r>
              <w:rPr>
                <w:rFonts w:ascii="Montserrat Medium" w:hAnsi="Montserrat Medium" w:cs="Arial"/>
                <w:bCs/>
                <w:sz w:val="18"/>
                <w:szCs w:val="18"/>
                <w:lang w:val="es-MX"/>
              </w:rPr>
              <w:t>,</w:t>
            </w:r>
            <w:r>
              <w:rPr>
                <w:rFonts w:ascii="Montserrat Medium" w:hAnsi="Montserrat Medium" w:cs="Arial"/>
                <w:sz w:val="18"/>
                <w:szCs w:val="18"/>
                <w:lang w:val="es-MX"/>
              </w:rPr>
              <w:t xml:space="preserve"> 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C</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1077"/>
        </w:trPr>
        <w:tc>
          <w:tcPr>
            <w:tcW w:w="3389"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ind w:right="28"/>
              <w:jc w:val="both"/>
              <w:rPr>
                <w:rFonts w:ascii="Montserrat Medium" w:hAnsi="Montserrat Medium" w:cs="Arial"/>
                <w:sz w:val="18"/>
                <w:szCs w:val="18"/>
              </w:rPr>
            </w:pPr>
            <w:r>
              <w:rPr>
                <w:rFonts w:ascii="Montserrat Medium" w:hAnsi="Montserrat Medium" w:cs="Arial"/>
                <w:sz w:val="18"/>
                <w:szCs w:val="18"/>
              </w:rPr>
              <w:t xml:space="preserve">Declaración firmada en forma autógrafa por el propio licitante o su representante legal, por el que </w:t>
            </w:r>
            <w:r>
              <w:rPr>
                <w:rFonts w:ascii="Montserrat Medium" w:hAnsi="Montserrat Medium" w:cs="Arial"/>
                <w:b/>
                <w:sz w:val="18"/>
                <w:szCs w:val="18"/>
                <w:u w:val="single"/>
              </w:rPr>
              <w:t>manifieste bajo protesta de decir verdad</w:t>
            </w:r>
            <w:r>
              <w:rPr>
                <w:rFonts w:ascii="Montserrat Medium" w:hAnsi="Montserrat Medium" w:cs="Arial"/>
                <w:sz w:val="18"/>
                <w:szCs w:val="18"/>
              </w:rPr>
              <w:t xml:space="preserve">, no encontrarse en alguno de los supuestos establecidos en los artículos 50 y 60, de la LAASSP, </w:t>
            </w:r>
            <w:r>
              <w:rPr>
                <w:rFonts w:ascii="Montserrat Medium" w:hAnsi="Montserrat Medium" w:cs="Arial"/>
                <w:b/>
                <w:sz w:val="18"/>
                <w:szCs w:val="18"/>
              </w:rPr>
              <w:t>Anexo 13 (Trece)</w:t>
            </w:r>
            <w:r>
              <w:rPr>
                <w:rFonts w:ascii="Montserrat Medium" w:hAnsi="Montserrat Medium" w:cs="Arial"/>
                <w:sz w:val="18"/>
                <w:szCs w:val="18"/>
              </w:rPr>
              <w:t xml:space="preserve"> 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D</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209"/>
        </w:trPr>
        <w:tc>
          <w:tcPr>
            <w:tcW w:w="3389"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uppressAutoHyphens/>
              <w:ind w:right="28"/>
              <w:jc w:val="both"/>
              <w:rPr>
                <w:rFonts w:ascii="Montserrat Medium" w:hAnsi="Montserrat Medium" w:cs="Arial"/>
                <w:sz w:val="18"/>
                <w:szCs w:val="18"/>
              </w:rPr>
            </w:pPr>
            <w:r>
              <w:rPr>
                <w:rFonts w:ascii="Montserrat Medium" w:hAnsi="Montserrat Medium" w:cs="Arial"/>
                <w:sz w:val="18"/>
                <w:szCs w:val="18"/>
              </w:rPr>
              <w:t>Escrito de declaración de integridad, a través</w:t>
            </w:r>
            <w:r>
              <w:rPr>
                <w:rFonts w:ascii="Montserrat Medium" w:hAnsi="Montserrat Medium" w:cs="Arial"/>
                <w:i/>
                <w:sz w:val="18"/>
                <w:szCs w:val="18"/>
              </w:rPr>
              <w:t xml:space="preserve"> </w:t>
            </w:r>
            <w:r>
              <w:rPr>
                <w:rFonts w:ascii="Montserrat Medium" w:hAnsi="Montserrat Medium" w:cs="Arial"/>
                <w:sz w:val="18"/>
                <w:szCs w:val="18"/>
              </w:rPr>
              <w:t xml:space="preserve">del cual el licitante o su representante legal </w:t>
            </w:r>
            <w:r>
              <w:rPr>
                <w:rFonts w:ascii="Montserrat Medium" w:hAnsi="Montserrat Medium" w:cs="Arial"/>
                <w:b/>
                <w:sz w:val="18"/>
                <w:szCs w:val="18"/>
                <w:u w:val="single"/>
              </w:rPr>
              <w:t>manifieste bajo protesta de decir verdad</w:t>
            </w:r>
            <w:r>
              <w:rPr>
                <w:rFonts w:ascii="Montserrat Medium" w:hAnsi="Montserrat Medium" w:cs="Arial"/>
                <w:sz w:val="18"/>
                <w:szCs w:val="18"/>
              </w:rPr>
              <w:t xml:space="preserve">, que se abstendrán de adoptar conductas, por si mismos o a través de interpósita persona, para que los servidores públicos del Instituto induzcan o alteren las evaluaciones de las propuestas, el resultado del procedimiento u otros aspectos que otorguen condiciones más ventajosas con relación a los demás participantes, conforme al </w:t>
            </w:r>
            <w:r>
              <w:rPr>
                <w:rFonts w:ascii="Montserrat Medium" w:hAnsi="Montserrat Medium" w:cs="Arial"/>
                <w:b/>
                <w:sz w:val="18"/>
                <w:szCs w:val="18"/>
              </w:rPr>
              <w:t>Anexo 14 (Catorce)</w:t>
            </w:r>
            <w:r>
              <w:rPr>
                <w:rFonts w:ascii="Montserrat Medium" w:hAnsi="Montserrat Medium" w:cs="Arial"/>
                <w:sz w:val="18"/>
                <w:szCs w:val="18"/>
              </w:rPr>
              <w:t xml:space="preserve"> de la presente convocatoria. </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E</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134"/>
        </w:trPr>
        <w:tc>
          <w:tcPr>
            <w:tcW w:w="3389" w:type="pct"/>
            <w:tcBorders>
              <w:top w:val="single" w:sz="4" w:space="0" w:color="auto"/>
              <w:left w:val="single" w:sz="4" w:space="0" w:color="auto"/>
              <w:bottom w:val="single" w:sz="4" w:space="0" w:color="auto"/>
              <w:right w:val="single" w:sz="4" w:space="0" w:color="auto"/>
            </w:tcBorders>
            <w:vAlign w:val="center"/>
            <w:hideMark/>
          </w:tcPr>
          <w:p w:rsidR="007C3B79" w:rsidRDefault="007C3B79">
            <w:pPr>
              <w:tabs>
                <w:tab w:val="left" w:pos="567"/>
              </w:tabs>
              <w:ind w:right="28"/>
              <w:jc w:val="both"/>
              <w:rPr>
                <w:rFonts w:ascii="Montserrat Medium" w:hAnsi="Montserrat Medium" w:cs="Arial"/>
                <w:sz w:val="18"/>
                <w:szCs w:val="18"/>
              </w:rPr>
            </w:pPr>
            <w:r>
              <w:rPr>
                <w:rFonts w:ascii="Montserrat Medium" w:hAnsi="Montserrat Medium" w:cs="Arial"/>
                <w:sz w:val="18"/>
                <w:szCs w:val="18"/>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w:t>
            </w:r>
            <w:r>
              <w:rPr>
                <w:rFonts w:ascii="Montserrat Medium" w:hAnsi="Montserrat Medium" w:cs="Arial"/>
                <w:b/>
                <w:sz w:val="18"/>
                <w:szCs w:val="18"/>
              </w:rPr>
              <w:t>Anexo 14 (Catorce)</w:t>
            </w:r>
            <w:r>
              <w:rPr>
                <w:rFonts w:ascii="Montserrat Medium" w:hAnsi="Montserrat Medium" w:cs="Arial"/>
                <w:sz w:val="18"/>
                <w:szCs w:val="18"/>
              </w:rPr>
              <w:t xml:space="preserve"> 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F</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625"/>
        </w:trPr>
        <w:tc>
          <w:tcPr>
            <w:tcW w:w="3389" w:type="pct"/>
            <w:tcBorders>
              <w:top w:val="single" w:sz="4" w:space="0" w:color="auto"/>
              <w:left w:val="single" w:sz="4" w:space="0" w:color="auto"/>
              <w:bottom w:val="single" w:sz="4" w:space="0" w:color="auto"/>
              <w:right w:val="single" w:sz="4" w:space="0" w:color="auto"/>
            </w:tcBorders>
            <w:vAlign w:val="center"/>
            <w:hideMark/>
          </w:tcPr>
          <w:p w:rsidR="007C3B79" w:rsidRDefault="007C3B79">
            <w:pPr>
              <w:tabs>
                <w:tab w:val="left" w:pos="567"/>
              </w:tabs>
              <w:ind w:right="28"/>
              <w:jc w:val="both"/>
              <w:rPr>
                <w:rFonts w:ascii="Montserrat Medium" w:hAnsi="Montserrat Medium" w:cs="Arial"/>
                <w:sz w:val="18"/>
                <w:szCs w:val="18"/>
              </w:rPr>
            </w:pPr>
            <w:r>
              <w:rPr>
                <w:rFonts w:ascii="Montserrat Medium" w:hAnsi="Montserrat Medium" w:cs="Arial"/>
                <w:sz w:val="18"/>
                <w:szCs w:val="18"/>
              </w:rPr>
              <w:lastRenderedPageBreak/>
              <w:t xml:space="preserve">Los licitantes con carácter de MIPYME, deberán presentar copia del documento expedido por autoridad competente, que determine su estratificación como micro, pequeña o mediana empresa, o bien un escrito en el cual manifiesten </w:t>
            </w:r>
            <w:r>
              <w:rPr>
                <w:rFonts w:ascii="Montserrat Medium" w:hAnsi="Montserrat Medium" w:cs="Arial"/>
                <w:b/>
                <w:sz w:val="18"/>
                <w:szCs w:val="18"/>
                <w:u w:val="single"/>
              </w:rPr>
              <w:t>bajo protesta de decir verdad</w:t>
            </w:r>
            <w:r>
              <w:rPr>
                <w:rFonts w:ascii="Montserrat Medium" w:hAnsi="Montserrat Medium" w:cs="Arial"/>
                <w:sz w:val="18"/>
                <w:szCs w:val="18"/>
              </w:rPr>
              <w:t xml:space="preserve"> que cuentan con ese carácter, conforme al </w:t>
            </w:r>
            <w:r>
              <w:rPr>
                <w:rFonts w:ascii="Montserrat Medium" w:hAnsi="Montserrat Medium" w:cs="Arial"/>
                <w:b/>
                <w:sz w:val="18"/>
                <w:szCs w:val="18"/>
              </w:rPr>
              <w:t xml:space="preserve">Anexo 15 (Quince) y 15 bis (Quince  Bis) </w:t>
            </w:r>
            <w:r>
              <w:rPr>
                <w:rFonts w:ascii="Montserrat Medium" w:hAnsi="Montserrat Medium" w:cs="Arial"/>
                <w:sz w:val="18"/>
                <w:szCs w:val="18"/>
              </w:rPr>
              <w:t>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G</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639"/>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tabs>
                <w:tab w:val="left" w:pos="567"/>
              </w:tabs>
              <w:ind w:right="28"/>
              <w:jc w:val="both"/>
              <w:rPr>
                <w:rFonts w:ascii="Montserrat Medium" w:hAnsi="Montserrat Medium" w:cs="Arial"/>
                <w:sz w:val="18"/>
                <w:szCs w:val="18"/>
              </w:rPr>
            </w:pPr>
            <w:r>
              <w:rPr>
                <w:rFonts w:ascii="Montserrat Medium" w:hAnsi="Montserrat Medium" w:cs="Arial"/>
                <w:sz w:val="18"/>
                <w:szCs w:val="18"/>
              </w:rPr>
              <w:t xml:space="preserve">En caso de que se presenten propuestas en forma conjunta, cada una de las personas agrupadas deberá presentar en forma individual los escritos señalados en este numeral, además del convenio firmado por cada una de las personas que integren la propuesta, conforme al </w:t>
            </w:r>
            <w:r>
              <w:rPr>
                <w:rFonts w:ascii="Montserrat Medium" w:hAnsi="Montserrat Medium" w:cs="Arial"/>
                <w:b/>
                <w:sz w:val="18"/>
                <w:szCs w:val="18"/>
              </w:rPr>
              <w:t>Anexo 6 (Seis)</w:t>
            </w:r>
            <w:r>
              <w:rPr>
                <w:rFonts w:ascii="Montserrat Medium" w:hAnsi="Montserrat Medium" w:cs="Arial"/>
                <w:sz w:val="18"/>
                <w:szCs w:val="18"/>
              </w:rPr>
              <w:t xml:space="preserve"> 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H</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639"/>
        </w:trPr>
        <w:tc>
          <w:tcPr>
            <w:tcW w:w="3389" w:type="pct"/>
            <w:tcBorders>
              <w:top w:val="single" w:sz="4" w:space="0" w:color="auto"/>
              <w:left w:val="single" w:sz="4" w:space="0" w:color="auto"/>
              <w:bottom w:val="single" w:sz="4" w:space="0" w:color="auto"/>
              <w:right w:val="single" w:sz="4" w:space="0" w:color="auto"/>
            </w:tcBorders>
          </w:tcPr>
          <w:p w:rsidR="007C3B79" w:rsidRDefault="007C3B79">
            <w:pPr>
              <w:tabs>
                <w:tab w:val="left" w:pos="567"/>
              </w:tabs>
              <w:ind w:right="28"/>
              <w:jc w:val="both"/>
              <w:rPr>
                <w:rFonts w:ascii="Montserrat Medium" w:hAnsi="Montserrat Medium" w:cs="Arial"/>
                <w:sz w:val="18"/>
                <w:szCs w:val="18"/>
              </w:rPr>
            </w:pPr>
            <w:r>
              <w:rPr>
                <w:rFonts w:ascii="Montserrat Medium" w:hAnsi="Montserrat Medium" w:cs="Arial"/>
                <w:sz w:val="18"/>
                <w:szCs w:val="18"/>
              </w:rPr>
              <w:t>Constancia de situación fiscal en materia de aportaciones patronales y entero de descuento.</w:t>
            </w:r>
          </w:p>
          <w:p w:rsidR="007C3B79" w:rsidRDefault="007C3B79">
            <w:pPr>
              <w:tabs>
                <w:tab w:val="left" w:pos="567"/>
              </w:tabs>
              <w:ind w:right="28"/>
              <w:jc w:val="both"/>
              <w:rPr>
                <w:rFonts w:ascii="Montserrat Medium" w:hAnsi="Montserrat Medium" w:cs="Arial"/>
                <w:sz w:val="18"/>
                <w:szCs w:val="18"/>
              </w:rPr>
            </w:pPr>
          </w:p>
          <w:p w:rsidR="007C3B79" w:rsidRDefault="007C3B79">
            <w:pPr>
              <w:tabs>
                <w:tab w:val="left" w:pos="567"/>
              </w:tabs>
              <w:ind w:right="28"/>
              <w:jc w:val="both"/>
              <w:rPr>
                <w:rFonts w:ascii="Montserrat Medium" w:hAnsi="Montserrat Medium" w:cs="Arial"/>
                <w:sz w:val="18"/>
                <w:szCs w:val="18"/>
              </w:rPr>
            </w:pPr>
            <w:r>
              <w:rPr>
                <w:rFonts w:ascii="Montserrat Medium" w:hAnsi="Montserrat Medium" w:cs="Arial"/>
                <w:sz w:val="18"/>
                <w:szCs w:val="18"/>
              </w:rPr>
              <w:t>El licitante deberá presentar como parte de su  propuesta  legal-administrativa “Opinión del cumplimiento de obligaciones fiscales” emitida por el S.A.T, “Opinión del cumplimiento de obligaciones en materia de Seguridad Social” expedida por el IMSS, y Constancia de situación fiscal en materia de aportaciones patronales y entero de descuentos” expedida por el INFONAVIT, esta última de conformidad con el “ACUERDO del H. Consejo de Administración del Instituto del Fondo Nacional de la Vivienda para los Trabajadores por el que se emiten las Reglas para la obtención de la constancia de situación fiscal en materia de aportaciones patronales y entero de descuentos” publicado en la cuarta sección del Diario oficial el 28 de junio de 2017; debiendo estar vigentes, positivas y a nombre del licitante.</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I</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470"/>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tabs>
                <w:tab w:val="left" w:pos="567"/>
              </w:tabs>
              <w:ind w:right="28"/>
              <w:jc w:val="both"/>
              <w:rPr>
                <w:rFonts w:ascii="Montserrat Medium" w:hAnsi="Montserrat Medium" w:cs="Arial"/>
                <w:sz w:val="18"/>
                <w:szCs w:val="18"/>
              </w:rPr>
            </w:pPr>
            <w:r>
              <w:rPr>
                <w:rFonts w:ascii="Montserrat Medium" w:hAnsi="Montserrat Medium" w:cs="Arial"/>
                <w:sz w:val="18"/>
                <w:szCs w:val="18"/>
              </w:rPr>
              <w:t xml:space="preserve">Manifestación de que en caso de resultar con adjudicación se compromete a entregar al área contratante, por cada contrato, dentro del plazo legal para la formalización del mismo, el documento vigente expedido por el S.A.T., en el que emita opinión favorable a nombre de su representada, conforme al </w:t>
            </w:r>
            <w:r>
              <w:rPr>
                <w:rFonts w:ascii="Montserrat Medium" w:hAnsi="Montserrat Medium" w:cs="Arial"/>
                <w:b/>
                <w:sz w:val="18"/>
                <w:szCs w:val="18"/>
              </w:rPr>
              <w:t xml:space="preserve">Anexo 16 (Dieciséis) </w:t>
            </w:r>
            <w:r>
              <w:rPr>
                <w:rFonts w:ascii="Montserrat Medium" w:hAnsi="Montserrat Medium" w:cs="Arial"/>
                <w:sz w:val="18"/>
                <w:szCs w:val="18"/>
              </w:rPr>
              <w:t>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J</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639"/>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jc w:val="both"/>
              <w:rPr>
                <w:rFonts w:ascii="Montserrat Medium" w:hAnsi="Montserrat Medium" w:cs="Arial"/>
                <w:sz w:val="18"/>
                <w:szCs w:val="18"/>
              </w:rPr>
            </w:pPr>
            <w:r>
              <w:rPr>
                <w:rFonts w:ascii="Montserrat Medium" w:hAnsi="Montserrat Medium" w:cs="Arial"/>
                <w:sz w:val="18"/>
                <w:szCs w:val="18"/>
              </w:rPr>
              <w:t xml:space="preserve">Manifestación de que en caso de resultar con adjudicación se compromete a entregar al área contratante, por cada contrato, dentro del plazo legal para la formalización del mismo, el documento vigente expedido por el Instituto Mexicano del Seguro Social, en el que emita opinión positiva en cumplimiento de obligaciones fiscales en materia de seguridad social, a nombre de su representada, conforme al </w:t>
            </w:r>
            <w:r>
              <w:rPr>
                <w:rFonts w:ascii="Montserrat Medium" w:hAnsi="Montserrat Medium" w:cs="Arial"/>
                <w:b/>
                <w:sz w:val="18"/>
                <w:szCs w:val="18"/>
              </w:rPr>
              <w:t>Anexo 17 (Diecisiete)</w:t>
            </w:r>
            <w:r>
              <w:rPr>
                <w:rFonts w:ascii="Montserrat Medium" w:hAnsi="Montserrat Medium" w:cs="Arial"/>
                <w:sz w:val="18"/>
                <w:szCs w:val="18"/>
              </w:rPr>
              <w:t xml:space="preserve"> 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K</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126"/>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tabs>
                <w:tab w:val="left" w:pos="567"/>
              </w:tabs>
              <w:ind w:right="28"/>
              <w:jc w:val="both"/>
              <w:rPr>
                <w:rFonts w:ascii="Montserrat Medium" w:hAnsi="Montserrat Medium" w:cs="Arial"/>
                <w:sz w:val="18"/>
                <w:szCs w:val="18"/>
              </w:rPr>
            </w:pPr>
            <w:r>
              <w:rPr>
                <w:rFonts w:ascii="Montserrat Medium" w:hAnsi="Montserrat Medium" w:cs="Arial"/>
                <w:sz w:val="18"/>
                <w:szCs w:val="18"/>
                <w:lang w:eastAsia="ar-SA"/>
              </w:rPr>
              <w:t>Escrito mediante el cual manifieste el licitante que en caso de resultar adjudicado quedará obligado a cumplir con la inscripción y pago de cuotas al IMSS y para verificar el cumplimiento de ello durante la vigencia del contrato deberá entregar las constancias de cumplimiento al Área de Fiscalización de la Dirección de Incorporación y Recaudación,</w:t>
            </w:r>
            <w:r>
              <w:rPr>
                <w:rFonts w:ascii="Montserrat Medium" w:hAnsi="Montserrat Medium" w:cs="Arial"/>
                <w:b/>
                <w:sz w:val="18"/>
                <w:szCs w:val="18"/>
                <w:lang w:eastAsia="ar-SA"/>
              </w:rPr>
              <w:t xml:space="preserve"> </w:t>
            </w:r>
            <w:r>
              <w:rPr>
                <w:rFonts w:ascii="Montserrat Medium" w:hAnsi="Montserrat Medium" w:cs="Arial"/>
                <w:sz w:val="18"/>
                <w:szCs w:val="18"/>
                <w:lang w:eastAsia="ar-SA"/>
              </w:rPr>
              <w:t xml:space="preserve">en forma bimestral enviando copia de conocimiento al Administrador del Contrato, las constancias de cumplimiento. </w:t>
            </w:r>
            <w:r>
              <w:rPr>
                <w:rFonts w:ascii="Montserrat Medium" w:hAnsi="Montserrat Medium" w:cs="Arial"/>
                <w:sz w:val="18"/>
                <w:szCs w:val="18"/>
              </w:rPr>
              <w:t xml:space="preserve">Lo anterior </w:t>
            </w:r>
            <w:r>
              <w:rPr>
                <w:rFonts w:ascii="Montserrat Medium" w:hAnsi="Montserrat Medium" w:cs="Arial"/>
                <w:sz w:val="18"/>
                <w:szCs w:val="18"/>
                <w:lang w:eastAsia="ar-SA"/>
              </w:rPr>
              <w:t xml:space="preserve">en apego al Programa Nacional de Formalización del Empleo 2013, el cual fue anunciado por el Presidente Constitucional de los Estados Unidos Mexicanos el 22 de julio de 2013 y en cumplimiento de las disposiciones de la Ley Federal del Trabajo y la Ley del Seguro Social, conforme al </w:t>
            </w:r>
            <w:r>
              <w:rPr>
                <w:rFonts w:ascii="Montserrat Medium" w:hAnsi="Montserrat Medium" w:cs="Arial"/>
                <w:b/>
                <w:sz w:val="18"/>
                <w:szCs w:val="18"/>
              </w:rPr>
              <w:t xml:space="preserve">Anexo 18(Dieciocho) </w:t>
            </w:r>
            <w:r>
              <w:rPr>
                <w:rFonts w:ascii="Montserrat Medium" w:hAnsi="Montserrat Medium" w:cs="Arial"/>
                <w:sz w:val="18"/>
                <w:szCs w:val="18"/>
              </w:rPr>
              <w:t>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L</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134"/>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tabs>
                <w:tab w:val="left" w:pos="10773"/>
              </w:tabs>
              <w:ind w:right="28"/>
              <w:jc w:val="both"/>
              <w:rPr>
                <w:rFonts w:ascii="Montserrat Medium" w:hAnsi="Montserrat Medium" w:cs="Arial"/>
                <w:sz w:val="18"/>
                <w:szCs w:val="18"/>
                <w:lang w:eastAsia="ar-SA"/>
              </w:rPr>
            </w:pPr>
            <w:r>
              <w:rPr>
                <w:rFonts w:ascii="Montserrat Medium" w:hAnsi="Montserrat Medium" w:cs="Arial"/>
                <w:sz w:val="18"/>
                <w:szCs w:val="18"/>
                <w:lang w:eastAsia="ar-SA"/>
              </w:rPr>
              <w:t xml:space="preserve">Escrito mediante el cual el licitante declare que cuenta, conforme al </w:t>
            </w:r>
            <w:r>
              <w:rPr>
                <w:rFonts w:ascii="Montserrat Medium" w:hAnsi="Montserrat Medium" w:cs="Arial"/>
                <w:b/>
                <w:sz w:val="18"/>
                <w:szCs w:val="18"/>
                <w:lang w:eastAsia="ar-SA"/>
              </w:rPr>
              <w:t>Anexo 19(Diecinueve)</w:t>
            </w:r>
            <w:r>
              <w:rPr>
                <w:rFonts w:ascii="Montserrat Medium" w:hAnsi="Montserrat Medium" w:cs="Arial"/>
                <w:sz w:val="18"/>
                <w:szCs w:val="18"/>
                <w:lang w:eastAsia="ar-SA"/>
              </w:rPr>
              <w:t xml:space="preserve">, de la presente convocatoria, con los siguientes </w:t>
            </w:r>
            <w:r>
              <w:rPr>
                <w:rFonts w:ascii="Montserrat Medium" w:hAnsi="Montserrat Medium" w:cs="Arial"/>
                <w:sz w:val="18"/>
                <w:szCs w:val="18"/>
                <w:lang w:eastAsia="ar-SA"/>
              </w:rPr>
              <w:lastRenderedPageBreak/>
              <w:t>registros:</w:t>
            </w:r>
          </w:p>
          <w:p w:rsidR="007C3B79" w:rsidRDefault="007C3B79" w:rsidP="00F01132">
            <w:pPr>
              <w:pStyle w:val="Prrafodelista"/>
              <w:numPr>
                <w:ilvl w:val="0"/>
                <w:numId w:val="12"/>
              </w:numPr>
              <w:tabs>
                <w:tab w:val="left" w:pos="10348"/>
              </w:tabs>
              <w:suppressAutoHyphens/>
              <w:ind w:left="464" w:right="28"/>
              <w:jc w:val="both"/>
              <w:rPr>
                <w:rFonts w:ascii="Montserrat Medium" w:hAnsi="Montserrat Medium" w:cs="Arial"/>
                <w:sz w:val="18"/>
                <w:szCs w:val="18"/>
                <w:lang w:eastAsia="ar-SA"/>
              </w:rPr>
            </w:pPr>
            <w:r>
              <w:rPr>
                <w:rFonts w:ascii="Montserrat Medium" w:hAnsi="Montserrat Medium" w:cs="Arial"/>
                <w:sz w:val="18"/>
                <w:szCs w:val="18"/>
                <w:lang w:eastAsia="ar-SA"/>
              </w:rPr>
              <w:t>Registro Federal de Contribuyentes.</w:t>
            </w:r>
          </w:p>
          <w:p w:rsidR="007C3B79" w:rsidRDefault="007C3B79" w:rsidP="00F01132">
            <w:pPr>
              <w:pStyle w:val="Prrafodelista"/>
              <w:numPr>
                <w:ilvl w:val="0"/>
                <w:numId w:val="12"/>
              </w:numPr>
              <w:tabs>
                <w:tab w:val="left" w:pos="10348"/>
              </w:tabs>
              <w:suppressAutoHyphens/>
              <w:ind w:left="464" w:right="28"/>
              <w:jc w:val="both"/>
              <w:rPr>
                <w:rFonts w:ascii="Montserrat Medium" w:hAnsi="Montserrat Medium" w:cs="Arial"/>
                <w:sz w:val="18"/>
                <w:szCs w:val="18"/>
                <w:lang w:eastAsia="ar-SA"/>
              </w:rPr>
            </w:pPr>
            <w:r>
              <w:rPr>
                <w:rFonts w:ascii="Montserrat Medium" w:hAnsi="Montserrat Medium" w:cs="Arial"/>
                <w:sz w:val="18"/>
                <w:szCs w:val="18"/>
                <w:lang w:eastAsia="ar-SA"/>
              </w:rPr>
              <w:t>Registro Patronal del IMSS.</w:t>
            </w:r>
          </w:p>
          <w:p w:rsidR="007C3B79" w:rsidRDefault="007C3B79" w:rsidP="00F01132">
            <w:pPr>
              <w:pStyle w:val="Prrafodelista"/>
              <w:numPr>
                <w:ilvl w:val="0"/>
                <w:numId w:val="12"/>
              </w:numPr>
              <w:tabs>
                <w:tab w:val="left" w:pos="10348"/>
              </w:tabs>
              <w:suppressAutoHyphens/>
              <w:ind w:left="464" w:right="28"/>
              <w:jc w:val="both"/>
              <w:rPr>
                <w:rFonts w:ascii="Montserrat Medium" w:hAnsi="Montserrat Medium" w:cs="Arial"/>
                <w:sz w:val="18"/>
                <w:szCs w:val="18"/>
              </w:rPr>
            </w:pPr>
            <w:r>
              <w:rPr>
                <w:rFonts w:ascii="Montserrat Medium" w:hAnsi="Montserrat Medium" w:cs="Arial"/>
                <w:sz w:val="18"/>
                <w:szCs w:val="18"/>
                <w:lang w:eastAsia="ar-SA"/>
              </w:rPr>
              <w:t>Registro ante el INFONAVIT.</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lastRenderedPageBreak/>
              <w:t>5.1 Inciso M</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492"/>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widowControl w:val="0"/>
              <w:jc w:val="both"/>
              <w:rPr>
                <w:rFonts w:ascii="Montserrat Medium" w:eastAsia="Times New Roman" w:hAnsi="Montserrat Medium" w:cs="Arial"/>
                <w:sz w:val="18"/>
                <w:szCs w:val="18"/>
                <w:lang w:eastAsia="ar-SA"/>
              </w:rPr>
            </w:pPr>
            <w:r>
              <w:rPr>
                <w:rFonts w:ascii="Montserrat Medium" w:hAnsi="Montserrat Medium" w:cs="Arial"/>
                <w:sz w:val="18"/>
                <w:szCs w:val="18"/>
              </w:rPr>
              <w:lastRenderedPageBreak/>
              <w:t>Las propuestas deberán ser remitidas de manera electrónica,  las mismas deberán ser firmadas electrónicamente, para lo cual deberán utilizar la firma electrónica avanzada que emite el SAT para el cumplimiento de obligaciones fiscales.</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N</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492"/>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pStyle w:val="Prrafodelista"/>
              <w:tabs>
                <w:tab w:val="left" w:pos="284"/>
              </w:tabs>
              <w:ind w:left="0" w:right="28"/>
              <w:jc w:val="both"/>
              <w:rPr>
                <w:rFonts w:ascii="Montserrat Medium" w:eastAsia="Times New Roman" w:hAnsi="Montserrat Medium" w:cs="Arial"/>
                <w:sz w:val="18"/>
                <w:szCs w:val="18"/>
                <w:lang w:eastAsia="ar-SA"/>
              </w:rPr>
            </w:pPr>
            <w:r>
              <w:rPr>
                <w:rFonts w:ascii="Montserrat Medium" w:hAnsi="Montserrat Medium" w:cs="Arial"/>
                <w:sz w:val="18"/>
                <w:szCs w:val="18"/>
                <w:lang w:eastAsia="ar-SA"/>
              </w:rPr>
              <w:t>A efecto de dar cumplimiento a lo señalado en el artículo 50 fracción VII de la Ley de Adquisiciones, Arrendamientos y Servicios del Sector Público y 88 Fracción III de su Reglamento, las personas morales deberán de presentar las copias de los siguientes documentos: del documento original de la escritura constitutiva, sus reformas al acta constitutiva, poder del representante legal y la cédula de identificación fiscal. Para el caso de personas físicas, sólo aplicará la cédula de identificación fiscal, así como copia de identificación oficial vigente (pasaporte, cartilla, credencial para votar con fotografía).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O</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492"/>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pStyle w:val="Prrafodelista"/>
              <w:suppressAutoHyphens/>
              <w:autoSpaceDE w:val="0"/>
              <w:ind w:left="0" w:right="28"/>
              <w:jc w:val="both"/>
              <w:rPr>
                <w:rFonts w:ascii="Montserrat Medium" w:eastAsia="Times New Roman" w:hAnsi="Montserrat Medium" w:cs="Arial"/>
                <w:sz w:val="18"/>
                <w:szCs w:val="18"/>
                <w:lang w:eastAsia="ar-SA"/>
              </w:rPr>
            </w:pPr>
            <w:r>
              <w:rPr>
                <w:rFonts w:ascii="Montserrat Medium" w:hAnsi="Montserrat Medium" w:cs="Arial"/>
                <w:sz w:val="18"/>
                <w:szCs w:val="18"/>
              </w:rPr>
              <w:t xml:space="preserve">Toda vez que las propuestas  deberán ser remitidas de manera electrónica el licitante deberá enviar escrito libre en el que manifieste su conformidad con lo dispuesto por el numeral 29 del “ACUERDO por el que se establecen las disposiciones que deberán observar para la utilización del sistema electrónico de información pública gubernamental, denominado </w:t>
            </w:r>
            <w:proofErr w:type="spellStart"/>
            <w:r>
              <w:rPr>
                <w:rFonts w:ascii="Montserrat Medium" w:hAnsi="Montserrat Medium" w:cs="Arial"/>
                <w:sz w:val="18"/>
                <w:szCs w:val="18"/>
              </w:rPr>
              <w:t>Compranet</w:t>
            </w:r>
            <w:proofErr w:type="spellEnd"/>
            <w:r>
              <w:rPr>
                <w:rFonts w:ascii="Montserrat Medium" w:hAnsi="Montserrat Medium" w:cs="Arial"/>
                <w:sz w:val="18"/>
                <w:szCs w:val="18"/>
              </w:rPr>
              <w:t>”.</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P</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492"/>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suppressAutoHyphens/>
              <w:autoSpaceDE w:val="0"/>
              <w:ind w:right="28"/>
              <w:jc w:val="both"/>
              <w:rPr>
                <w:rFonts w:ascii="Montserrat Medium" w:hAnsi="Montserrat Medium" w:cs="Arial"/>
                <w:sz w:val="18"/>
                <w:szCs w:val="18"/>
              </w:rPr>
            </w:pPr>
            <w:r>
              <w:rPr>
                <w:rFonts w:ascii="Montserrat Medium" w:hAnsi="Montserrat Medium" w:cs="Arial"/>
                <w:sz w:val="18"/>
                <w:szCs w:val="18"/>
              </w:rPr>
              <w:t>Escrito bajo protesta de decir verdad de que su empresa no se encuentra vinculada por algún socio o asociado común dentro de las actas constitutivas, estatutos o en sus reformas o modificaciones de dos o más empresas participantes en el evento que nos ocupa, teniendo una participación accionaria en el capital social, que le otorgue el derecho de intervenir en la toma de decisiones o en la administración de dichas personas morales y/o personas físicas, conforme al Anexo Número 21(Veintiuno), el cual forma parte de las presentes bases.</w:t>
            </w:r>
            <w:r>
              <w:rPr>
                <w:rFonts w:ascii="Montserrat Medium" w:hAnsi="Montserrat Medium" w:cs="Arial"/>
                <w:sz w:val="18"/>
                <w:szCs w:val="18"/>
              </w:rPr>
              <w:tab/>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Q</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492"/>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suppressAutoHyphens/>
              <w:autoSpaceDE w:val="0"/>
              <w:ind w:right="28"/>
              <w:jc w:val="both"/>
              <w:rPr>
                <w:rFonts w:ascii="Montserrat Medium" w:hAnsi="Montserrat Medium" w:cs="Arial"/>
                <w:sz w:val="18"/>
                <w:szCs w:val="18"/>
              </w:rPr>
            </w:pPr>
            <w:r>
              <w:rPr>
                <w:rFonts w:ascii="Montserrat Medium" w:hAnsi="Montserrat Medium" w:cs="Arial"/>
                <w:sz w:val="18"/>
                <w:szCs w:val="18"/>
              </w:rPr>
              <w:t>escrito bajo protesta de decir verdad de que su empresa conoce el acuerdo por el que se expide el protocolo de actuación en materia de contrataciones públicas, otorgamiento y prórroga de licencias, permisos, autorizaciones y concesiones publicado el 20 de agosto de 2015 así como el acuerdo por el que se modifica el diverso que expide el protocolo de actuación en materia de contrataciones públicas, otorgamiento y prórroga de licencias, permisos, autorizaciones y concesiones publicado el 19 de febrero de 2016.</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R</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212"/>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pStyle w:val="Prrafodelista"/>
              <w:suppressAutoHyphens/>
              <w:autoSpaceDE w:val="0"/>
              <w:ind w:left="0" w:right="28"/>
              <w:jc w:val="both"/>
              <w:rPr>
                <w:rFonts w:ascii="Montserrat Medium" w:hAnsi="Montserrat Medium" w:cs="Arial"/>
                <w:sz w:val="18"/>
                <w:szCs w:val="18"/>
              </w:rPr>
            </w:pPr>
            <w:r>
              <w:rPr>
                <w:rFonts w:ascii="Montserrat Medium" w:hAnsi="Montserrat Medium" w:cs="Arial"/>
                <w:sz w:val="18"/>
                <w:szCs w:val="18"/>
              </w:rPr>
              <w:t>Formato para la manifestación que deberán presentar los licitantes que participen en los procedimientos de contratación de carácter Nacional Anexo 22 (Veintidós)</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5.1 Inciso S</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492"/>
        </w:trPr>
        <w:tc>
          <w:tcPr>
            <w:tcW w:w="3389" w:type="pct"/>
            <w:tcBorders>
              <w:top w:val="single" w:sz="4" w:space="0" w:color="auto"/>
              <w:left w:val="single" w:sz="4" w:space="0" w:color="auto"/>
              <w:bottom w:val="single" w:sz="4" w:space="0" w:color="auto"/>
              <w:right w:val="single" w:sz="4" w:space="0" w:color="auto"/>
            </w:tcBorders>
            <w:hideMark/>
          </w:tcPr>
          <w:p w:rsidR="007C3B79" w:rsidRDefault="007C3B79">
            <w:pPr>
              <w:suppressAutoHyphens/>
              <w:ind w:right="28"/>
              <w:jc w:val="both"/>
              <w:rPr>
                <w:rFonts w:ascii="Montserrat Medium" w:hAnsi="Montserrat Medium" w:cs="Arial"/>
                <w:sz w:val="18"/>
                <w:szCs w:val="18"/>
              </w:rPr>
            </w:pPr>
            <w:r>
              <w:rPr>
                <w:rFonts w:ascii="Montserrat Medium" w:hAnsi="Montserrat Medium" w:cs="Arial"/>
                <w:sz w:val="18"/>
                <w:szCs w:val="18"/>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propuesta.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5.2. Fracción I</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289"/>
          <w:tblHeader/>
        </w:trPr>
        <w:tc>
          <w:tcPr>
            <w:tcW w:w="3389" w:type="pct"/>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both"/>
              <w:rPr>
                <w:rFonts w:ascii="Montserrat Medium" w:hAnsi="Montserrat Medium" w:cs="Arial"/>
                <w:b/>
                <w:sz w:val="18"/>
                <w:szCs w:val="18"/>
              </w:rPr>
            </w:pPr>
            <w:r>
              <w:rPr>
                <w:rFonts w:ascii="Montserrat Medium" w:hAnsi="Montserrat Medium" w:cs="Arial"/>
                <w:b/>
                <w:sz w:val="18"/>
                <w:szCs w:val="18"/>
              </w:rPr>
              <w:t>DE LA PROPUESTA ECONÓMICA</w:t>
            </w:r>
          </w:p>
        </w:tc>
        <w:tc>
          <w:tcPr>
            <w:tcW w:w="740" w:type="pct"/>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REFERENCIA</w:t>
            </w:r>
          </w:p>
        </w:tc>
        <w:tc>
          <w:tcPr>
            <w:tcW w:w="871" w:type="pct"/>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PRESENTADO</w:t>
            </w:r>
          </w:p>
        </w:tc>
      </w:tr>
      <w:tr w:rsidR="007C3B79" w:rsidTr="007C3B79">
        <w:trPr>
          <w:trHeight w:val="20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b/>
                <w:sz w:val="18"/>
                <w:szCs w:val="18"/>
              </w:rPr>
            </w:pPr>
          </w:p>
        </w:tc>
        <w:tc>
          <w:tcPr>
            <w:tcW w:w="43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SÍ</w:t>
            </w:r>
          </w:p>
        </w:tc>
        <w:tc>
          <w:tcPr>
            <w:tcW w:w="43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C3B79" w:rsidRDefault="007C3B79">
            <w:pPr>
              <w:jc w:val="center"/>
              <w:rPr>
                <w:rFonts w:ascii="Montserrat Medium" w:hAnsi="Montserrat Medium" w:cs="Arial"/>
                <w:b/>
                <w:sz w:val="18"/>
                <w:szCs w:val="18"/>
              </w:rPr>
            </w:pPr>
            <w:r>
              <w:rPr>
                <w:rFonts w:ascii="Montserrat Medium" w:hAnsi="Montserrat Medium" w:cs="Arial"/>
                <w:b/>
                <w:sz w:val="18"/>
                <w:szCs w:val="18"/>
              </w:rPr>
              <w:t>NO*</w:t>
            </w:r>
          </w:p>
        </w:tc>
      </w:tr>
      <w:tr w:rsidR="007C3B79" w:rsidTr="007C3B79">
        <w:trPr>
          <w:trHeight w:val="265"/>
        </w:trPr>
        <w:tc>
          <w:tcPr>
            <w:tcW w:w="3389"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both"/>
              <w:rPr>
                <w:rFonts w:ascii="Montserrat Medium" w:hAnsi="Montserrat Medium" w:cs="Arial"/>
                <w:sz w:val="18"/>
                <w:szCs w:val="18"/>
              </w:rPr>
            </w:pPr>
            <w:r>
              <w:rPr>
                <w:rFonts w:ascii="Montserrat Medium" w:hAnsi="Montserrat Medium" w:cs="Arial"/>
                <w:b/>
                <w:sz w:val="18"/>
                <w:szCs w:val="18"/>
              </w:rPr>
              <w:t>Formato Propuesta Económica</w:t>
            </w:r>
            <w:r>
              <w:rPr>
                <w:rFonts w:ascii="Montserrat Medium" w:hAnsi="Montserrat Medium" w:cs="Arial"/>
                <w:sz w:val="18"/>
                <w:szCs w:val="18"/>
              </w:rPr>
              <w:t xml:space="preserve">, </w:t>
            </w:r>
            <w:r>
              <w:rPr>
                <w:rFonts w:ascii="Montserrat Medium" w:hAnsi="Montserrat Medium" w:cs="Arial"/>
                <w:b/>
                <w:sz w:val="18"/>
                <w:szCs w:val="18"/>
              </w:rPr>
              <w:t xml:space="preserve">Anexo 9 (Nueve) </w:t>
            </w:r>
            <w:r>
              <w:rPr>
                <w:rFonts w:ascii="Montserrat Medium" w:hAnsi="Montserrat Medium" w:cs="Arial"/>
                <w:sz w:val="18"/>
                <w:szCs w:val="18"/>
              </w:rPr>
              <w:t>de la presente convocatoria.</w:t>
            </w:r>
          </w:p>
        </w:tc>
        <w:tc>
          <w:tcPr>
            <w:tcW w:w="740" w:type="pct"/>
            <w:tcBorders>
              <w:top w:val="single" w:sz="4" w:space="0" w:color="auto"/>
              <w:left w:val="single" w:sz="4" w:space="0" w:color="auto"/>
              <w:bottom w:val="single" w:sz="4" w:space="0" w:color="auto"/>
              <w:right w:val="single" w:sz="4" w:space="0" w:color="auto"/>
            </w:tcBorders>
            <w:vAlign w:val="center"/>
            <w:hideMark/>
          </w:tcPr>
          <w:p w:rsidR="007C3B79" w:rsidRDefault="007C3B79">
            <w:pPr>
              <w:jc w:val="center"/>
              <w:rPr>
                <w:rFonts w:ascii="Montserrat Medium" w:hAnsi="Montserrat Medium" w:cs="Arial"/>
                <w:sz w:val="18"/>
                <w:szCs w:val="18"/>
              </w:rPr>
            </w:pPr>
            <w:r>
              <w:rPr>
                <w:rFonts w:ascii="Montserrat Medium" w:hAnsi="Montserrat Medium" w:cs="Arial"/>
                <w:sz w:val="18"/>
                <w:szCs w:val="18"/>
              </w:rPr>
              <w:t xml:space="preserve">11.1.4 </w:t>
            </w:r>
          </w:p>
        </w:tc>
        <w:tc>
          <w:tcPr>
            <w:tcW w:w="436"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7C3B79" w:rsidRDefault="007C3B79">
            <w:pPr>
              <w:jc w:val="center"/>
              <w:rPr>
                <w:rFonts w:ascii="Montserrat Medium" w:hAnsi="Montserrat Medium" w:cs="Arial"/>
                <w:sz w:val="18"/>
                <w:szCs w:val="18"/>
              </w:rPr>
            </w:pPr>
          </w:p>
        </w:tc>
      </w:tr>
      <w:tr w:rsidR="007C3B79" w:rsidTr="007C3B79">
        <w:trPr>
          <w:trHeight w:val="265"/>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sz w:val="18"/>
                <w:szCs w:val="18"/>
              </w:rPr>
            </w:pPr>
            <w:r>
              <w:rPr>
                <w:rFonts w:ascii="Montserrat Medium" w:hAnsi="Montserrat Medium" w:cs="Arial"/>
                <w:b/>
                <w:sz w:val="18"/>
                <w:szCs w:val="18"/>
              </w:rPr>
              <w:t>Firma del Representante.</w:t>
            </w:r>
          </w:p>
        </w:tc>
      </w:tr>
    </w:tbl>
    <w:p w:rsidR="007C3B79" w:rsidRDefault="007C3B79" w:rsidP="007C3B79">
      <w:pPr>
        <w:jc w:val="center"/>
        <w:rPr>
          <w:rFonts w:ascii="Montserrat Medium" w:eastAsia="Times New Roman" w:hAnsi="Montserrat Medium" w:cs="Arial"/>
          <w:b/>
          <w:sz w:val="18"/>
          <w:szCs w:val="18"/>
          <w:lang w:eastAsia="ar-SA"/>
        </w:rPr>
      </w:pPr>
      <w:r>
        <w:rPr>
          <w:rFonts w:ascii="Montserrat Medium" w:eastAsia="Times New Roman" w:hAnsi="Montserrat Medium" w:cs="Arial"/>
          <w:b/>
          <w:sz w:val="18"/>
          <w:szCs w:val="18"/>
          <w:lang w:eastAsia="ar-SA"/>
        </w:rPr>
        <w:br w:type="page"/>
      </w:r>
      <w:r>
        <w:rPr>
          <w:rFonts w:ascii="Montserrat Medium" w:hAnsi="Montserrat Medium" w:cs="Arial"/>
          <w:b/>
          <w:bCs/>
          <w:sz w:val="18"/>
          <w:szCs w:val="18"/>
        </w:rPr>
        <w:lastRenderedPageBreak/>
        <w:t>Anexo 6 (Seis)</w:t>
      </w:r>
    </w:p>
    <w:p w:rsidR="007C3B79" w:rsidRDefault="007C3B79" w:rsidP="007C3B79">
      <w:pPr>
        <w:jc w:val="center"/>
        <w:rPr>
          <w:rFonts w:ascii="Montserrat Medium" w:eastAsiaTheme="minorHAnsi" w:hAnsi="Montserrat Medium" w:cs="Arial"/>
          <w:b/>
          <w:bCs/>
          <w:sz w:val="18"/>
          <w:szCs w:val="18"/>
        </w:rPr>
      </w:pPr>
      <w:r>
        <w:rPr>
          <w:rFonts w:ascii="Montserrat Medium" w:hAnsi="Montserrat Medium" w:cs="Arial"/>
          <w:b/>
          <w:bCs/>
          <w:sz w:val="18"/>
          <w:szCs w:val="18"/>
        </w:rPr>
        <w:t>Modelo de convenio de participación conjunta</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 H</w:t>
      </w:r>
    </w:p>
    <w:p w:rsidR="007C3B79" w:rsidRDefault="007C3B79" w:rsidP="007C3B79">
      <w:pPr>
        <w:rPr>
          <w:rFonts w:ascii="Montserrat Medium" w:eastAsia="Times New Roman" w:hAnsi="Montserrat Medium" w:cs="Arial"/>
          <w:b/>
          <w:sz w:val="18"/>
          <w:szCs w:val="18"/>
          <w:lang w:eastAsia="ar-SA"/>
        </w:rPr>
      </w:pPr>
    </w:p>
    <w:p w:rsidR="007C3B79" w:rsidRDefault="007C3B79" w:rsidP="007C3B79">
      <w:pPr>
        <w:jc w:val="both"/>
        <w:rPr>
          <w:rFonts w:ascii="Montserrat Medium" w:eastAsiaTheme="minorHAnsi" w:hAnsi="Montserrat Medium" w:cstheme="minorHAnsi"/>
          <w:b/>
          <w:noProof/>
          <w:sz w:val="18"/>
          <w:szCs w:val="18"/>
        </w:rPr>
      </w:pPr>
      <w:r>
        <w:rPr>
          <w:rFonts w:ascii="Montserrat Medium" w:hAnsi="Montserrat Medium" w:cstheme="minorHAnsi"/>
          <w:b/>
          <w:noProof/>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7C3B79" w:rsidRDefault="007C3B79" w:rsidP="007C3B79">
      <w:pPr>
        <w:jc w:val="both"/>
        <w:rPr>
          <w:rFonts w:ascii="Montserrat Medium" w:hAnsi="Montserrat Medium" w:cstheme="minorHAnsi"/>
          <w:noProof/>
          <w:sz w:val="18"/>
          <w:szCs w:val="18"/>
        </w:rPr>
      </w:pPr>
    </w:p>
    <w:p w:rsidR="007C3B79" w:rsidRDefault="007C3B79" w:rsidP="0059622D">
      <w:pPr>
        <w:numPr>
          <w:ilvl w:val="1"/>
          <w:numId w:val="47"/>
        </w:numPr>
        <w:jc w:val="both"/>
        <w:rPr>
          <w:rFonts w:ascii="Montserrat Medium" w:eastAsia="Times New Roman" w:hAnsi="Montserrat Medium" w:cstheme="minorHAnsi"/>
          <w:b/>
          <w:noProof/>
          <w:sz w:val="18"/>
          <w:szCs w:val="18"/>
          <w:lang w:eastAsia="es-ES"/>
        </w:rPr>
      </w:pPr>
      <w:r>
        <w:rPr>
          <w:rFonts w:ascii="Montserrat Medium" w:eastAsia="Times New Roman" w:hAnsi="Montserrat Medium" w:cstheme="minorHAnsi"/>
          <w:b/>
          <w:noProof/>
          <w:sz w:val="18"/>
          <w:szCs w:val="18"/>
          <w:lang w:eastAsia="es-ES"/>
        </w:rPr>
        <w:t>“EL PARTICIPANTE A”, DECLARA QUE:</w:t>
      </w:r>
    </w:p>
    <w:p w:rsidR="007C3B79" w:rsidRDefault="007C3B79" w:rsidP="007C3B79">
      <w:pPr>
        <w:jc w:val="both"/>
        <w:rPr>
          <w:rFonts w:ascii="Montserrat Medium" w:eastAsiaTheme="minorHAnsi" w:hAnsi="Montserrat Medium" w:cstheme="minorHAnsi"/>
          <w:b/>
          <w:noProof/>
          <w:sz w:val="18"/>
          <w:szCs w:val="18"/>
        </w:rPr>
      </w:pPr>
    </w:p>
    <w:p w:rsidR="007C3B79" w:rsidRDefault="007C3B79" w:rsidP="007C3B79">
      <w:pPr>
        <w:jc w:val="both"/>
        <w:rPr>
          <w:rFonts w:ascii="Montserrat Medium" w:hAnsi="Montserrat Medium" w:cstheme="minorHAnsi"/>
          <w:b/>
          <w:noProof/>
          <w:sz w:val="18"/>
          <w:szCs w:val="18"/>
        </w:rPr>
      </w:pPr>
      <w:r>
        <w:rPr>
          <w:rFonts w:ascii="Montserrat Medium" w:hAnsi="Montserrat Medium" w:cstheme="minorHAnsi"/>
          <w:b/>
          <w:noProof/>
          <w:sz w:val="18"/>
          <w:szCs w:val="18"/>
        </w:rPr>
        <w:t>1.1.1</w:t>
      </w:r>
      <w:r>
        <w:rPr>
          <w:rFonts w:ascii="Montserrat Medium" w:hAnsi="Montserrat Medium" w:cstheme="minorHAnsi"/>
          <w:noProof/>
          <w:sz w:val="18"/>
          <w:szCs w:val="18"/>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EL ACTA CONSTITUTIVA DE LA SOCIEDAD ____ (SI/NO) HA TENIDO REFORMAS Y MODIFICACIONES.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Nota. En su caso, se deberán relacionar las escrituras en que consten las reformas o modificaciones de la sociedad.</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LOS NOMBRES DE SUS SOCIOS SON:</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_____________________ CON REGISTRO FEDERAL DE CONTRIBUYENTES _____________.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1.1.2</w:t>
      </w:r>
      <w:r>
        <w:rPr>
          <w:rFonts w:ascii="Montserrat Medium" w:hAnsi="Montserrat Medium" w:cstheme="minorHAnsi"/>
          <w:noProof/>
          <w:sz w:val="18"/>
          <w:szCs w:val="18"/>
        </w:rPr>
        <w:tab/>
        <w:t>TIENE LOS SIGUIENTES REGISTROS OFICIALES. REGISTRO FEDERAL DE CONTRIBUYENTES NÚMERO ___, REGISTRO PATRONAL ANTE EL INSTITUTO MEXICANO DEL SEGURO SOCIAL NÚMERO ___ Y REGISTRO ANTE EL INFONAVIT NÚMERO 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1.1.3</w:t>
      </w:r>
      <w:r>
        <w:rPr>
          <w:rFonts w:ascii="Montserrat Medium" w:hAnsi="Montserrat Medium" w:cstheme="minorHAnsi"/>
          <w:noProof/>
          <w:sz w:val="18"/>
          <w:szCs w:val="18"/>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EL DOMICILIO DEL REPRESENTANTE LEGAL ES EL UBICADO EN: __________.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1.1.4</w:t>
      </w:r>
      <w:r>
        <w:rPr>
          <w:rFonts w:ascii="Montserrat Medium" w:hAnsi="Montserrat Medium" w:cstheme="minorHAnsi"/>
          <w:noProof/>
          <w:sz w:val="18"/>
          <w:szCs w:val="18"/>
        </w:rPr>
        <w:tab/>
        <w:t>SU OBJETO SOCIAL, ENTRE OTROS CORRESPONDE A: ___________; POR LO QUE CUENTA CON LOS RECURSOS FINANCIEROS, TÉCNICOS, ADMINISTRATIVOS Y HUMANOS PARA OBLIGARSE, EN LOS TÉRMINOS Y CONDICIONES QUE SE ESTIPULAN EN EL PRESENTE CONVENIO.</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1.1.5</w:t>
      </w:r>
      <w:r>
        <w:rPr>
          <w:rFonts w:ascii="Montserrat Medium" w:hAnsi="Montserrat Medium" w:cstheme="minorHAnsi"/>
          <w:noProof/>
          <w:sz w:val="18"/>
          <w:szCs w:val="18"/>
        </w:rPr>
        <w:tab/>
        <w:t>SEÑALA COMO DOMICILIO LEGAL PARA TODOS LOS EFECTOS QUE DERIVEN DEL PRESENTE CONVENIO, EL UBICADO EN: __________.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b/>
          <w:noProof/>
          <w:sz w:val="18"/>
          <w:szCs w:val="18"/>
        </w:rPr>
      </w:pPr>
      <w:r>
        <w:rPr>
          <w:rFonts w:ascii="Montserrat Medium" w:hAnsi="Montserrat Medium" w:cstheme="minorHAnsi"/>
          <w:b/>
          <w:noProof/>
          <w:sz w:val="18"/>
          <w:szCs w:val="18"/>
        </w:rPr>
        <w:t>2.1</w:t>
      </w:r>
      <w:r>
        <w:rPr>
          <w:rFonts w:ascii="Montserrat Medium" w:hAnsi="Montserrat Medium" w:cstheme="minorHAnsi"/>
          <w:b/>
          <w:noProof/>
          <w:sz w:val="18"/>
          <w:szCs w:val="18"/>
        </w:rPr>
        <w:tab/>
        <w:t>“EL PARTICIPANTE B”, DECLARA QUE:</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2.1.1</w:t>
      </w:r>
      <w:r>
        <w:rPr>
          <w:rFonts w:ascii="Montserrat Medium" w:hAnsi="Montserrat Medium" w:cstheme="minorHAnsi"/>
          <w:noProof/>
          <w:sz w:val="18"/>
          <w:szCs w:val="18"/>
        </w:rPr>
        <w:tab/>
        <w:t xml:space="preserve">ES UNA SOCIEDAD LEGALMENTE CONSTITUIDA DE CONFORMIDAD CON LAS LEYES DE LOS ESTADOS UNIDOS MEXICANOS, SEGÚN CONSTA EL TESTIMONIO (PÓLIZA) DE LA ESCRITURA PÚBLICA </w:t>
      </w:r>
      <w:r>
        <w:rPr>
          <w:rFonts w:ascii="Montserrat Medium" w:hAnsi="Montserrat Medium" w:cstheme="minorHAnsi"/>
          <w:noProof/>
          <w:sz w:val="18"/>
          <w:szCs w:val="18"/>
        </w:rPr>
        <w:lastRenderedPageBreak/>
        <w:t>NÚMERO ___, DE FECHA ___, PASADA ANTE LA FE DEL LIC. ____ NOTARIO (CORREDOR) PÚBLICO NÚMERO ___, DEL __, E INSCRITA EN EL REGISTRO PÚBLICO DE LA PROPIEDAD Y DEL COMERCIO, EN EL FOLIO MERCANTIL NÚMERO ____ DE FECHA ____.</w:t>
      </w: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EL ACTA CONSTITUTIVA DE LA SOCIEDAD __ (SI/NO) HA TENIDO REFORMAS Y MODIFICACIONES.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Nota. En su caso, se deberán relacionar las escrituras en que consten las reformas o modificaciones de la sociedad.</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LOS NOMBRES DE SUS SOCIOS SON:</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_____________________ CON REGISTRO FEDERAL DE CONTRIBUYENTES ____.</w:t>
      </w:r>
    </w:p>
    <w:p w:rsidR="007C3B79" w:rsidRDefault="007C3B79" w:rsidP="007C3B79">
      <w:pPr>
        <w:tabs>
          <w:tab w:val="left" w:pos="7260"/>
        </w:tabs>
        <w:jc w:val="both"/>
        <w:rPr>
          <w:rFonts w:ascii="Montserrat Medium" w:hAnsi="Montserrat Medium" w:cstheme="minorHAnsi"/>
          <w:noProof/>
          <w:sz w:val="18"/>
          <w:szCs w:val="18"/>
        </w:rPr>
      </w:pPr>
      <w:r>
        <w:rPr>
          <w:rFonts w:ascii="Montserrat Medium" w:hAnsi="Montserrat Medium" w:cstheme="minorHAnsi"/>
          <w:noProof/>
          <w:sz w:val="18"/>
          <w:szCs w:val="18"/>
        </w:rPr>
        <w:tab/>
      </w: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2.1.2</w:t>
      </w:r>
      <w:r>
        <w:rPr>
          <w:rFonts w:ascii="Montserrat Medium" w:hAnsi="Montserrat Medium" w:cstheme="minorHAnsi"/>
          <w:noProof/>
          <w:sz w:val="18"/>
          <w:szCs w:val="18"/>
        </w:rPr>
        <w:tab/>
        <w:t>TIENE LOS SIGUIENTES REGISTROS OFICIALES. REGISTRO FEDERAL DE CONTRIBUYENTES NÚMERO __________, REGISTRO PATRONAL ANTE EL INSTITUTO MEXICANO DEL SEGURO SOCIAL NÚMERO _____ Y REGISTRO ANTE EL INFONAVIT NÚMERO 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2.1.3</w:t>
      </w:r>
      <w:r>
        <w:rPr>
          <w:rFonts w:ascii="Montserrat Medium" w:hAnsi="Montserrat Medium" w:cstheme="minorHAnsi"/>
          <w:noProof/>
          <w:sz w:val="18"/>
          <w:szCs w:val="18"/>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EL DOMICILIO DE SU REPRESENTANTE LEGAL ES EL UBICADO EN: _____.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2.1.4</w:t>
      </w:r>
      <w:r>
        <w:rPr>
          <w:rFonts w:ascii="Montserrat Medium" w:hAnsi="Montserrat Medium" w:cstheme="minorHAnsi"/>
          <w:noProof/>
          <w:sz w:val="18"/>
          <w:szCs w:val="18"/>
        </w:rPr>
        <w:tab/>
        <w:t>SU OBJETO SOCIAL, ENTRE OTROS CORRESPONDE A: ___________; POR LO QUE CUENTA CON LOS RECURSOS FINANCIEROS, TÉCNICOS, ADMINISTRATIVOS Y HUMANOS PARA OBLIGARSE, EN LOS TÉRMINOS Y CONDICIONES QUE SE ESTIPULAN EN EL PRESENTE CONVENIO.</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2.1.5</w:t>
      </w:r>
      <w:r>
        <w:rPr>
          <w:rFonts w:ascii="Montserrat Medium" w:hAnsi="Montserrat Medium" w:cstheme="minorHAnsi"/>
          <w:noProof/>
          <w:sz w:val="18"/>
          <w:szCs w:val="18"/>
        </w:rPr>
        <w:tab/>
        <w:t>SEÑALA COMO DOMICILIO LEGAL PARA TODOS LOS EFECTOS QUE DERIVEN DEL PRESENTE CONVENIO, EL UBICADO EN: _________________.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(MENCIONAR E IDENTIFICAR CUÁNTOS INTEGRANTES CONFORMAN LA PARTICIPACIÓN CONJUNTA PARA LA PRESENTACIÓN DE PROPOSICIONES).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b/>
          <w:noProof/>
          <w:sz w:val="18"/>
          <w:szCs w:val="18"/>
        </w:rPr>
      </w:pPr>
      <w:r>
        <w:rPr>
          <w:rFonts w:ascii="Montserrat Medium" w:hAnsi="Montserrat Medium" w:cstheme="minorHAnsi"/>
          <w:b/>
          <w:noProof/>
          <w:sz w:val="18"/>
          <w:szCs w:val="18"/>
        </w:rPr>
        <w:t>3.1. “LAS PARTES” DECLARAN QUE:</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3.1.1</w:t>
      </w:r>
      <w:r>
        <w:rPr>
          <w:rFonts w:ascii="Montserrat Medium" w:hAnsi="Montserrat Medium" w:cstheme="minorHAnsi"/>
          <w:noProof/>
          <w:sz w:val="18"/>
          <w:szCs w:val="18"/>
        </w:rPr>
        <w:t xml:space="preserve">. CONOCEN LOS REQUISITOS Y CONDICIONES ESTIPULADAS EN LA CONVOCATORIA A </w:t>
      </w:r>
      <w:r>
        <w:rPr>
          <w:rFonts w:ascii="Montserrat Medium" w:eastAsia="Times New Roman" w:hAnsi="Montserrat Medium" w:cs="Arial"/>
          <w:b/>
          <w:i/>
          <w:noProof/>
          <w:sz w:val="18"/>
          <w:szCs w:val="18"/>
          <w:lang w:eastAsia="es-ES"/>
        </w:rPr>
        <w:t>INVITACION  NACIONAL,</w:t>
      </w:r>
      <w:r>
        <w:rPr>
          <w:rFonts w:ascii="Montserrat Medium" w:hAnsi="Montserrat Medium" w:cstheme="minorHAnsi"/>
          <w:noProof/>
          <w:sz w:val="18"/>
          <w:szCs w:val="18"/>
        </w:rPr>
        <w:t>____________.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3.1.2</w:t>
      </w:r>
      <w:r>
        <w:rPr>
          <w:rFonts w:ascii="Montserrat Medium" w:hAnsi="Montserrat Medium" w:cstheme="minorHAnsi"/>
          <w:noProof/>
          <w:sz w:val="18"/>
          <w:szCs w:val="18"/>
        </w:rPr>
        <w:t>.</w:t>
      </w:r>
      <w:r>
        <w:rPr>
          <w:rFonts w:ascii="Montserrat Medium" w:hAnsi="Montserrat Medium" w:cstheme="minorHAnsi"/>
          <w:noProof/>
          <w:sz w:val="18"/>
          <w:szCs w:val="18"/>
        </w:rPr>
        <w:tab/>
        <w:t xml:space="preserve">MANIFIESTAN SU CONFORMIDAD EN FORMALIZAR EL PRESENTE CONVENIO, CON EL OBJETO DE PARTICIPAR CONJUNTAMENTE EN LA </w:t>
      </w:r>
      <w:r>
        <w:rPr>
          <w:rFonts w:ascii="Montserrat Medium" w:eastAsia="Times New Roman" w:hAnsi="Montserrat Medium" w:cs="Arial"/>
          <w:b/>
          <w:i/>
          <w:noProof/>
          <w:sz w:val="18"/>
          <w:szCs w:val="18"/>
          <w:lang w:eastAsia="es-ES"/>
        </w:rPr>
        <w:t xml:space="preserve">INVITACION  NACIONAL, </w:t>
      </w:r>
      <w:r>
        <w:rPr>
          <w:rFonts w:ascii="Montserrat Medium" w:hAnsi="Montserrat Medium" w:cstheme="minorHAnsi"/>
          <w:noProof/>
          <w:sz w:val="18"/>
          <w:szCs w:val="18"/>
        </w:rPr>
        <w:t xml:space="preserve">, PRESENTANDO PROPUESTA TÉCNICA Y ECONÓMICA, CUMPLIENDO CON LO ESTABLECIDO EN LA CONVOCATORIA DE LA </w:t>
      </w:r>
      <w:r>
        <w:rPr>
          <w:rFonts w:ascii="Montserrat Medium" w:eastAsia="Times New Roman" w:hAnsi="Montserrat Medium" w:cs="Arial"/>
          <w:b/>
          <w:i/>
          <w:noProof/>
          <w:sz w:val="18"/>
          <w:szCs w:val="18"/>
          <w:lang w:eastAsia="es-ES"/>
        </w:rPr>
        <w:t xml:space="preserve">INVITACION  NACIONAL, </w:t>
      </w:r>
      <w:r>
        <w:rPr>
          <w:rFonts w:ascii="Montserrat Medium" w:hAnsi="Montserrat Medium" w:cstheme="minorHAnsi"/>
          <w:noProof/>
          <w:sz w:val="18"/>
          <w:szCs w:val="18"/>
        </w:rPr>
        <w:t>Y CON LO DISPUESTO EN LOS ARTÍCULOS 34, DE LA LEY DE ADQUISICIONES, ARRENDAMIENTOS Y SERVICIOS DEL SECTOR PÚBLICO Y 44 DE SU REGLAMENTO.</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 xml:space="preserve">EXPUESTO LO ANTERIOR, </w:t>
      </w:r>
      <w:r>
        <w:rPr>
          <w:rFonts w:ascii="Montserrat Medium" w:hAnsi="Montserrat Medium" w:cstheme="minorHAnsi"/>
          <w:b/>
          <w:noProof/>
          <w:sz w:val="18"/>
          <w:szCs w:val="18"/>
        </w:rPr>
        <w:t>“LAS PARTES”</w:t>
      </w:r>
      <w:r>
        <w:rPr>
          <w:rFonts w:ascii="Montserrat Medium" w:hAnsi="Montserrat Medium" w:cstheme="minorHAnsi"/>
          <w:noProof/>
          <w:sz w:val="18"/>
          <w:szCs w:val="18"/>
        </w:rPr>
        <w:t xml:space="preserve"> OTORGAN LAS SIGUIENTES.</w:t>
      </w:r>
    </w:p>
    <w:p w:rsidR="007C3B79" w:rsidRDefault="007C3B79" w:rsidP="007C3B79">
      <w:pPr>
        <w:jc w:val="both"/>
        <w:rPr>
          <w:rFonts w:ascii="Montserrat Medium" w:hAnsi="Montserrat Medium" w:cstheme="minorHAnsi"/>
          <w:noProof/>
          <w:sz w:val="18"/>
          <w:szCs w:val="18"/>
        </w:rPr>
      </w:pPr>
    </w:p>
    <w:p w:rsidR="007C3B79" w:rsidRDefault="007C3B79" w:rsidP="007C3B79">
      <w:pPr>
        <w:jc w:val="center"/>
        <w:rPr>
          <w:rFonts w:ascii="Montserrat Medium" w:hAnsi="Montserrat Medium" w:cstheme="minorHAnsi"/>
          <w:b/>
          <w:noProof/>
          <w:sz w:val="18"/>
          <w:szCs w:val="18"/>
        </w:rPr>
      </w:pPr>
      <w:r>
        <w:rPr>
          <w:rFonts w:ascii="Montserrat Medium" w:hAnsi="Montserrat Medium" w:cstheme="minorHAnsi"/>
          <w:b/>
          <w:noProof/>
          <w:sz w:val="18"/>
          <w:szCs w:val="18"/>
        </w:rPr>
        <w:t>CLÁUSULAS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b/>
          <w:noProof/>
          <w:sz w:val="18"/>
          <w:szCs w:val="18"/>
        </w:rPr>
      </w:pPr>
      <w:r>
        <w:rPr>
          <w:rFonts w:ascii="Montserrat Medium" w:hAnsi="Montserrat Medium" w:cstheme="minorHAnsi"/>
          <w:b/>
          <w:noProof/>
          <w:sz w:val="18"/>
          <w:szCs w:val="18"/>
        </w:rPr>
        <w:t>PRIMERA.- OBJETO.-“PARTICIPACIÓN CONJUNTA”.</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“LAS PARTES”</w:t>
      </w:r>
      <w:r>
        <w:rPr>
          <w:rFonts w:ascii="Montserrat Medium" w:hAnsi="Montserrat Medium" w:cstheme="minorHAnsi"/>
          <w:noProof/>
          <w:sz w:val="18"/>
          <w:szCs w:val="18"/>
        </w:rPr>
        <w:t xml:space="preserve"> CONVIENEN, EN CONJUNTAR SUS RECURSOS TÉCNICOS, LEGALES, ADMINISTRATIVOS, ECONÓMICOS Y FINANCIEROS PARA PRESENTAR PROPUESTA TÉCNICA Y ECONÓMICA EN LA </w:t>
      </w:r>
      <w:r>
        <w:rPr>
          <w:rFonts w:ascii="Montserrat Medium" w:eastAsia="Times New Roman" w:hAnsi="Montserrat Medium" w:cs="Arial"/>
          <w:b/>
          <w:i/>
          <w:noProof/>
          <w:sz w:val="18"/>
          <w:szCs w:val="18"/>
          <w:lang w:eastAsia="es-ES"/>
        </w:rPr>
        <w:t>INVITACION  NACIONAL,</w:t>
      </w:r>
      <w:r>
        <w:rPr>
          <w:rFonts w:ascii="Montserrat Medium" w:hAnsi="Montserrat Medium" w:cstheme="minorHAnsi"/>
          <w:noProof/>
          <w:sz w:val="18"/>
          <w:szCs w:val="18"/>
        </w:rPr>
        <w:t xml:space="preserve"> NÚMERO _________ Y EN CASO DE SER ADJUDICATARIO DEL CONTRATO, SE OBLIGAN A OTORGAR EL SERVICIO CONTRATADO OBJETO DEL CONVENIO, CON LA PARTICIPACIÓN SIGUIENTE.</w:t>
      </w:r>
    </w:p>
    <w:p w:rsidR="007C3B79" w:rsidRDefault="007C3B79" w:rsidP="007C3B79">
      <w:pPr>
        <w:jc w:val="both"/>
        <w:rPr>
          <w:rFonts w:ascii="Montserrat Medium" w:hAnsi="Montserrat Medium" w:cstheme="minorBidi"/>
          <w:b/>
          <w:i/>
          <w:noProof/>
          <w:sz w:val="18"/>
          <w:szCs w:val="18"/>
          <w:u w:val="single"/>
        </w:rPr>
      </w:pPr>
      <w:r>
        <w:rPr>
          <w:rFonts w:ascii="Montserrat Medium" w:hAnsi="Montserrat Medium"/>
          <w:b/>
          <w:i/>
          <w:noProof/>
          <w:sz w:val="18"/>
          <w:szCs w:val="18"/>
          <w:u w:val="single"/>
        </w:rPr>
        <w:t>(Descripción de las partes objeto del contrato que corresponderá cumplir a cada persona integrante, así como la manera en que se exigirá el cumplimiento de las obligaciones)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PARTICIPANTE “A”. (DESCRIBIR LA PARTE QUE SE OBLIGA A SUMINISTRAR).</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(CADA UNO DE LOS INTEGRANTES QUE CONFORMAN LA PARTICIPACIÓN CONJUNTA PARA LA PRESENTACIÓN DE PROPUESTAS DEBERÁ DESCRIBIR LA PARTE QUE SE OBLIGA A ENTREGAR).</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b/>
          <w:noProof/>
          <w:sz w:val="18"/>
          <w:szCs w:val="18"/>
        </w:rPr>
      </w:pPr>
      <w:r>
        <w:rPr>
          <w:rFonts w:ascii="Montserrat Medium" w:hAnsi="Montserrat Medium" w:cstheme="minorHAnsi"/>
          <w:b/>
          <w:noProof/>
          <w:sz w:val="18"/>
          <w:szCs w:val="18"/>
        </w:rPr>
        <w:t>SEGUNDA.-REPRESENTANTE COMÚN Y OBLIGADO SOLIDARIO.</w:t>
      </w: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“LAS PARTES”</w:t>
      </w:r>
      <w:r>
        <w:rPr>
          <w:rFonts w:ascii="Montserrat Medium" w:hAnsi="Montserrat Medium" w:cstheme="minorHAnsi"/>
          <w:noProof/>
          <w:sz w:val="18"/>
          <w:szCs w:val="18"/>
        </w:rPr>
        <w:t xml:space="preserve"> ACEPTAN EXPRESAMENTE EN DESIGNAR COMO REPRESENTANTE COMÚN AL ____________, A TRAVÉS DEL PRESENTE INSTRUMENTO, OTORGÁNDOLE PODER AMPLIO Y SUFICIENTE, PARA ATENDER TODO LO RELACIONADO CON LAS PROPUESTAS TÉCNICA Y ECONÓMICA EN EL PROCEDIMIENTO DE </w:t>
      </w:r>
      <w:r>
        <w:rPr>
          <w:rFonts w:ascii="Montserrat Medium" w:eastAsia="Times New Roman" w:hAnsi="Montserrat Medium" w:cs="Arial"/>
          <w:b/>
          <w:i/>
          <w:noProof/>
          <w:sz w:val="18"/>
          <w:szCs w:val="18"/>
          <w:lang w:eastAsia="es-ES"/>
        </w:rPr>
        <w:t xml:space="preserve">INVITACION  NACIONAL, </w:t>
      </w:r>
      <w:r>
        <w:rPr>
          <w:rFonts w:ascii="Montserrat Medium" w:hAnsi="Montserrat Medium" w:cstheme="minorHAnsi"/>
          <w:noProof/>
          <w:sz w:val="18"/>
          <w:szCs w:val="18"/>
        </w:rPr>
        <w:t>ASÍ COMO PARA SUSCRIBIR DICHAS PROPUESTAS.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rsidR="007C3B79" w:rsidRDefault="007C3B79" w:rsidP="007C3B79">
      <w:pPr>
        <w:jc w:val="both"/>
        <w:rPr>
          <w:rFonts w:ascii="Montserrat Medium" w:hAnsi="Montserrat Medium" w:cstheme="minorHAnsi"/>
          <w:b/>
          <w:noProof/>
          <w:sz w:val="18"/>
          <w:szCs w:val="18"/>
        </w:rPr>
      </w:pPr>
    </w:p>
    <w:p w:rsidR="007C3B79" w:rsidRDefault="007C3B79" w:rsidP="007C3B79">
      <w:pPr>
        <w:jc w:val="both"/>
        <w:rPr>
          <w:rFonts w:ascii="Montserrat Medium" w:hAnsi="Montserrat Medium" w:cstheme="minorHAnsi"/>
          <w:b/>
          <w:noProof/>
          <w:sz w:val="18"/>
          <w:szCs w:val="18"/>
        </w:rPr>
      </w:pPr>
      <w:r>
        <w:rPr>
          <w:rFonts w:ascii="Montserrat Medium" w:hAnsi="Montserrat Medium" w:cstheme="minorHAnsi"/>
          <w:b/>
          <w:noProof/>
          <w:sz w:val="18"/>
          <w:szCs w:val="18"/>
        </w:rPr>
        <w:t>TERCERA.- DEL COBRO DE LAS FACTURAS.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“LAS PARTES”</w:t>
      </w:r>
      <w:r>
        <w:rPr>
          <w:rFonts w:ascii="Montserrat Medium" w:hAnsi="Montserrat Medium" w:cstheme="minorHAnsi"/>
          <w:noProof/>
          <w:sz w:val="18"/>
          <w:szCs w:val="18"/>
        </w:rPr>
        <w:t xml:space="preserve"> CONVIENEN EXPRESAMENTE, QUE “EL PARTICIPANTE ______ (LOS PARTICIPANTES, DEBERÁN INDICAR CUÁL DE ELLOS ESTARÁ FACULTADO PARA REALIZAR EL COBRO), PARA EFECTUAR EL COBRO DE LAS FACTURAS RELATIVAS AL SERVICIO QUE SE PROPORCIONE AL IMSS, CON MOTIVO DEL CONTRATO QUE SE DERIVE DE LA </w:t>
      </w:r>
      <w:r>
        <w:rPr>
          <w:rFonts w:ascii="Montserrat Medium" w:eastAsia="Times New Roman" w:hAnsi="Montserrat Medium" w:cs="Arial"/>
          <w:b/>
          <w:i/>
          <w:noProof/>
          <w:sz w:val="18"/>
          <w:szCs w:val="18"/>
          <w:lang w:eastAsia="es-ES"/>
        </w:rPr>
        <w:t xml:space="preserve">INVITACION  NACIONAL, </w:t>
      </w:r>
      <w:r>
        <w:rPr>
          <w:rFonts w:ascii="Montserrat Medium" w:hAnsi="Montserrat Medium" w:cstheme="minorHAnsi"/>
          <w:noProof/>
          <w:sz w:val="18"/>
          <w:szCs w:val="18"/>
        </w:rPr>
        <w:t>NÚMERO ______.</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b/>
          <w:noProof/>
          <w:sz w:val="18"/>
          <w:szCs w:val="18"/>
        </w:rPr>
      </w:pPr>
      <w:r>
        <w:rPr>
          <w:rFonts w:ascii="Montserrat Medium" w:hAnsi="Montserrat Medium" w:cstheme="minorHAnsi"/>
          <w:b/>
          <w:noProof/>
          <w:sz w:val="18"/>
          <w:szCs w:val="18"/>
        </w:rPr>
        <w:t>CUARTA.- VIGENCIA.</w:t>
      </w:r>
    </w:p>
    <w:p w:rsidR="007C3B79" w:rsidRDefault="007C3B79" w:rsidP="007C3B79">
      <w:pPr>
        <w:jc w:val="both"/>
        <w:rPr>
          <w:rFonts w:ascii="Montserrat Medium" w:hAnsi="Montserrat Medium" w:cstheme="minorHAnsi"/>
          <w:b/>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“LAS PARTES”</w:t>
      </w:r>
      <w:r>
        <w:rPr>
          <w:rFonts w:ascii="Montserrat Medium" w:hAnsi="Montserrat Medium" w:cstheme="minorHAnsi"/>
          <w:noProof/>
          <w:sz w:val="18"/>
          <w:szCs w:val="18"/>
        </w:rPr>
        <w:t xml:space="preserve"> CONVIENEN, EN QUE LA VIGENCIA DEL PRESENTE CONVENIO SERÁ EL DEL PERÍODO DURANTE EL CUAL SE DESARROLLE EL PROCEDIMIENTO DE </w:t>
      </w:r>
      <w:r>
        <w:rPr>
          <w:rFonts w:ascii="Montserrat Medium" w:eastAsia="Times New Roman" w:hAnsi="Montserrat Medium" w:cs="Arial"/>
          <w:b/>
          <w:i/>
          <w:noProof/>
          <w:sz w:val="18"/>
          <w:szCs w:val="18"/>
          <w:lang w:eastAsia="es-ES"/>
        </w:rPr>
        <w:t xml:space="preserve">INVITACION  NACIONAL, </w:t>
      </w:r>
      <w:r>
        <w:rPr>
          <w:rFonts w:ascii="Montserrat Medium" w:hAnsi="Montserrat Medium" w:cstheme="minorHAnsi"/>
          <w:noProof/>
          <w:sz w:val="18"/>
          <w:szCs w:val="18"/>
        </w:rPr>
        <w:t>NÚMERO __________, INCLUYENDO, EN SU CASO, DE RESULTAR ADJUDICADOS DEL CONTRATO, EL PLAZO QUE SE ESTIPULE EN ÉSTE Y EL QUE PUDIERA RESULTAR DE CONVENIOS DE MODIFICACIÓN.</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b/>
          <w:noProof/>
          <w:sz w:val="18"/>
          <w:szCs w:val="18"/>
        </w:rPr>
      </w:pPr>
      <w:r>
        <w:rPr>
          <w:rFonts w:ascii="Montserrat Medium" w:hAnsi="Montserrat Medium" w:cstheme="minorHAnsi"/>
          <w:b/>
          <w:noProof/>
          <w:sz w:val="18"/>
          <w:szCs w:val="18"/>
        </w:rPr>
        <w:t>QUINTA.-OBLIGACIONES.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“LAS PARTES”</w:t>
      </w:r>
      <w:r>
        <w:rPr>
          <w:rFonts w:ascii="Montserrat Medium" w:hAnsi="Montserrat Medium" w:cstheme="minorHAnsi"/>
          <w:noProof/>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b/>
          <w:noProof/>
          <w:sz w:val="18"/>
          <w:szCs w:val="18"/>
        </w:rPr>
        <w:t>“LAS PARTES”</w:t>
      </w:r>
      <w:r>
        <w:rPr>
          <w:rFonts w:ascii="Montserrat Medium" w:hAnsi="Montserrat Medium" w:cstheme="minorHAnsi"/>
          <w:noProof/>
          <w:sz w:val="18"/>
          <w:szCs w:val="18"/>
        </w:rPr>
        <w:t xml:space="preserve"> ACEPTAN Y SE OBLIGAN A PROTOCOLIZAR ANTE NOTARIO PÚBLICO EL PRESENTE CONVENIO, EN CASO DE RESULTAR ADJUDICADOS DEL CONTRATO QUE SE DERIVE DEL FALLO EMITIDO EN LA </w:t>
      </w:r>
      <w:r>
        <w:rPr>
          <w:rFonts w:ascii="Montserrat Medium" w:eastAsia="Times New Roman" w:hAnsi="Montserrat Medium" w:cs="Arial"/>
          <w:b/>
          <w:i/>
          <w:noProof/>
          <w:sz w:val="18"/>
          <w:szCs w:val="18"/>
          <w:lang w:eastAsia="es-ES"/>
        </w:rPr>
        <w:t xml:space="preserve">INVITACION  NACIONAL, </w:t>
      </w:r>
      <w:r>
        <w:rPr>
          <w:rFonts w:ascii="Montserrat Medium" w:hAnsi="Montserrat Medium" w:cstheme="minorHAnsi"/>
          <w:noProof/>
          <w:sz w:val="18"/>
          <w:szCs w:val="18"/>
        </w:rPr>
        <w:t>_________ EN QUE PARTICIPAN Y, QUE EL PRESENTE INSTRUMENTO, DEBIDAMENTE PROTOCOLIZADO, FORMARÁ PARTE INTEGRANTE DEL CONTRATO QUE SUSCRIBAN LOS REPRESENTANTES LEGALES DE CADA INTEGRANTE Y EL IMSS.</w:t>
      </w:r>
    </w:p>
    <w:p w:rsidR="007C3B79" w:rsidRDefault="007C3B79" w:rsidP="007C3B79">
      <w:pPr>
        <w:jc w:val="both"/>
        <w:rPr>
          <w:rFonts w:ascii="Montserrat Medium" w:hAnsi="Montserrat Medium" w:cstheme="minorHAnsi"/>
          <w:noProof/>
          <w:sz w:val="18"/>
          <w:szCs w:val="18"/>
        </w:rPr>
      </w:pPr>
    </w:p>
    <w:p w:rsidR="007C3B79" w:rsidRDefault="007C3B79" w:rsidP="007C3B79">
      <w:pPr>
        <w:jc w:val="both"/>
        <w:rPr>
          <w:rFonts w:ascii="Montserrat Medium" w:hAnsi="Montserrat Medium" w:cstheme="minorHAnsi"/>
          <w:noProof/>
          <w:sz w:val="18"/>
          <w:szCs w:val="18"/>
        </w:rPr>
      </w:pPr>
      <w:r>
        <w:rPr>
          <w:rFonts w:ascii="Montserrat Medium" w:hAnsi="Montserrat Medium" w:cstheme="minorHAnsi"/>
          <w:noProof/>
          <w:sz w:val="18"/>
          <w:szCs w:val="18"/>
        </w:rPr>
        <w:t xml:space="preserve">LEÍDO QUE FUE EL PRESENTE CONVENIO POR </w:t>
      </w:r>
      <w:r>
        <w:rPr>
          <w:rFonts w:ascii="Montserrat Medium" w:hAnsi="Montserrat Medium" w:cstheme="minorHAnsi"/>
          <w:b/>
          <w:noProof/>
          <w:sz w:val="18"/>
          <w:szCs w:val="18"/>
        </w:rPr>
        <w:t>“LAS PARTES”</w:t>
      </w:r>
      <w:r>
        <w:rPr>
          <w:rFonts w:ascii="Montserrat Medium" w:hAnsi="Montserrat Medium" w:cstheme="minorHAnsi"/>
          <w:noProof/>
          <w:sz w:val="18"/>
          <w:szCs w:val="18"/>
        </w:rPr>
        <w:t xml:space="preserve"> Y ENTERADOS DE SU ALCANCE Y EFECTOS LEGALES, ACEPTANDO QUE NO EXISTIÓ ERROR, DOLO, VIOLENCIA O MALA FE, LO RATIFICAN Y FIRMAN, DE CONFORMIDAD EN _______, ___________, EL DÍA ___________ DE _________ DE 2020.</w:t>
      </w:r>
    </w:p>
    <w:p w:rsidR="007C3B79" w:rsidRDefault="007C3B79" w:rsidP="007C3B79">
      <w:pPr>
        <w:jc w:val="both"/>
        <w:rPr>
          <w:rFonts w:ascii="Montserrat Medium" w:hAnsi="Montserrat Medium" w:cstheme="minorHAnsi"/>
          <w:noProof/>
          <w:sz w:val="18"/>
          <w:szCs w:val="18"/>
        </w:rPr>
      </w:pPr>
    </w:p>
    <w:tbl>
      <w:tblPr>
        <w:tblW w:w="7560" w:type="dxa"/>
        <w:jc w:val="center"/>
        <w:tblInd w:w="2050" w:type="dxa"/>
        <w:tblLayout w:type="fixed"/>
        <w:tblCellMar>
          <w:left w:w="70" w:type="dxa"/>
          <w:right w:w="70" w:type="dxa"/>
        </w:tblCellMar>
        <w:tblLook w:val="04A0" w:firstRow="1" w:lastRow="0" w:firstColumn="1" w:lastColumn="0" w:noHBand="0" w:noVBand="1"/>
      </w:tblPr>
      <w:tblGrid>
        <w:gridCol w:w="3600"/>
        <w:gridCol w:w="720"/>
        <w:gridCol w:w="3240"/>
      </w:tblGrid>
      <w:tr w:rsidR="007C3B79" w:rsidTr="007C3B79">
        <w:trPr>
          <w:jc w:val="center"/>
        </w:trPr>
        <w:tc>
          <w:tcPr>
            <w:tcW w:w="3600" w:type="dxa"/>
            <w:tcBorders>
              <w:top w:val="nil"/>
              <w:left w:val="nil"/>
              <w:bottom w:val="single" w:sz="4" w:space="0" w:color="000000"/>
              <w:right w:val="nil"/>
            </w:tcBorders>
            <w:hideMark/>
          </w:tcPr>
          <w:p w:rsidR="007C3B79" w:rsidRDefault="007C3B79">
            <w:pPr>
              <w:jc w:val="center"/>
              <w:rPr>
                <w:rFonts w:ascii="Montserrat Medium" w:hAnsi="Montserrat Medium" w:cstheme="minorHAnsi"/>
                <w:noProof/>
                <w:sz w:val="18"/>
                <w:szCs w:val="18"/>
              </w:rPr>
            </w:pPr>
            <w:r>
              <w:rPr>
                <w:rFonts w:ascii="Montserrat Medium" w:hAnsi="Montserrat Medium" w:cstheme="minorHAnsi"/>
                <w:noProof/>
                <w:sz w:val="18"/>
                <w:szCs w:val="18"/>
              </w:rPr>
              <w:t>“EL P</w:t>
            </w:r>
          </w:p>
          <w:p w:rsidR="007C3B79" w:rsidRDefault="007C3B79">
            <w:pPr>
              <w:jc w:val="center"/>
              <w:rPr>
                <w:rFonts w:ascii="Montserrat Medium" w:hAnsi="Montserrat Medium" w:cstheme="minorHAnsi"/>
                <w:noProof/>
                <w:sz w:val="18"/>
                <w:szCs w:val="18"/>
              </w:rPr>
            </w:pPr>
            <w:r>
              <w:rPr>
                <w:rFonts w:ascii="Montserrat Medium" w:hAnsi="Montserrat Medium" w:cstheme="minorHAnsi"/>
                <w:noProof/>
                <w:sz w:val="18"/>
                <w:szCs w:val="18"/>
              </w:rPr>
              <w:t>ARTICIPANTE A”</w:t>
            </w:r>
          </w:p>
        </w:tc>
        <w:tc>
          <w:tcPr>
            <w:tcW w:w="720" w:type="dxa"/>
          </w:tcPr>
          <w:p w:rsidR="007C3B79" w:rsidRDefault="007C3B79">
            <w:pPr>
              <w:jc w:val="both"/>
              <w:rPr>
                <w:rFonts w:ascii="Montserrat Medium" w:hAnsi="Montserrat Medium" w:cstheme="minorHAnsi"/>
                <w:noProof/>
                <w:sz w:val="18"/>
                <w:szCs w:val="18"/>
              </w:rPr>
            </w:pPr>
          </w:p>
          <w:p w:rsidR="007C3B79" w:rsidRDefault="007C3B79">
            <w:pPr>
              <w:jc w:val="both"/>
              <w:rPr>
                <w:rFonts w:ascii="Montserrat Medium" w:hAnsi="Montserrat Medium" w:cstheme="minorHAnsi"/>
                <w:noProof/>
                <w:sz w:val="18"/>
                <w:szCs w:val="18"/>
              </w:rPr>
            </w:pPr>
          </w:p>
          <w:p w:rsidR="007C3B79" w:rsidRDefault="007C3B79">
            <w:pPr>
              <w:jc w:val="both"/>
              <w:rPr>
                <w:rFonts w:ascii="Montserrat Medium" w:hAnsi="Montserrat Medium" w:cstheme="minorHAnsi"/>
                <w:noProof/>
                <w:sz w:val="18"/>
                <w:szCs w:val="18"/>
              </w:rPr>
            </w:pPr>
          </w:p>
        </w:tc>
        <w:tc>
          <w:tcPr>
            <w:tcW w:w="3240" w:type="dxa"/>
            <w:tcBorders>
              <w:top w:val="nil"/>
              <w:left w:val="nil"/>
              <w:bottom w:val="single" w:sz="4" w:space="0" w:color="000000"/>
              <w:right w:val="nil"/>
            </w:tcBorders>
          </w:tcPr>
          <w:p w:rsidR="007C3B79" w:rsidRDefault="007C3B79">
            <w:pPr>
              <w:jc w:val="center"/>
              <w:rPr>
                <w:rFonts w:ascii="Montserrat Medium" w:hAnsi="Montserrat Medium" w:cstheme="minorHAnsi"/>
                <w:noProof/>
                <w:sz w:val="18"/>
                <w:szCs w:val="18"/>
              </w:rPr>
            </w:pPr>
            <w:r>
              <w:rPr>
                <w:rFonts w:ascii="Montserrat Medium" w:hAnsi="Montserrat Medium" w:cstheme="minorHAnsi"/>
                <w:noProof/>
                <w:sz w:val="18"/>
                <w:szCs w:val="18"/>
              </w:rPr>
              <w:t>“EL PARTICIPANTE B”</w:t>
            </w:r>
          </w:p>
          <w:p w:rsidR="007C3B79" w:rsidRDefault="007C3B79">
            <w:pPr>
              <w:jc w:val="center"/>
              <w:rPr>
                <w:rFonts w:ascii="Montserrat Medium" w:hAnsi="Montserrat Medium" w:cstheme="minorHAnsi"/>
                <w:noProof/>
                <w:sz w:val="18"/>
                <w:szCs w:val="18"/>
              </w:rPr>
            </w:pPr>
          </w:p>
        </w:tc>
      </w:tr>
      <w:tr w:rsidR="007C3B79" w:rsidTr="007C3B79">
        <w:trPr>
          <w:jc w:val="center"/>
        </w:trPr>
        <w:tc>
          <w:tcPr>
            <w:tcW w:w="3600" w:type="dxa"/>
            <w:tcBorders>
              <w:top w:val="single" w:sz="4" w:space="0" w:color="000000"/>
              <w:left w:val="nil"/>
              <w:bottom w:val="nil"/>
              <w:right w:val="nil"/>
            </w:tcBorders>
            <w:hideMark/>
          </w:tcPr>
          <w:p w:rsidR="007C3B79" w:rsidRDefault="007C3B79">
            <w:pPr>
              <w:jc w:val="center"/>
              <w:rPr>
                <w:rFonts w:ascii="Montserrat Medium" w:hAnsi="Montserrat Medium" w:cstheme="minorHAnsi"/>
                <w:noProof/>
                <w:sz w:val="18"/>
                <w:szCs w:val="18"/>
              </w:rPr>
            </w:pPr>
            <w:r>
              <w:rPr>
                <w:rFonts w:ascii="Montserrat Medium" w:hAnsi="Montserrat Medium" w:cstheme="minorHAnsi"/>
                <w:noProof/>
                <w:sz w:val="18"/>
                <w:szCs w:val="18"/>
              </w:rPr>
              <w:t>NOMBRE Y CARGO</w:t>
            </w:r>
          </w:p>
          <w:p w:rsidR="007C3B79" w:rsidRDefault="007C3B79">
            <w:pPr>
              <w:jc w:val="center"/>
              <w:rPr>
                <w:rFonts w:ascii="Montserrat Medium" w:hAnsi="Montserrat Medium" w:cstheme="minorHAnsi"/>
                <w:noProof/>
                <w:sz w:val="18"/>
                <w:szCs w:val="18"/>
              </w:rPr>
            </w:pPr>
            <w:r>
              <w:rPr>
                <w:rFonts w:ascii="Montserrat Medium" w:hAnsi="Montserrat Medium" w:cstheme="minorHAnsi"/>
                <w:noProof/>
                <w:sz w:val="18"/>
                <w:szCs w:val="18"/>
              </w:rPr>
              <w:t>DEL APODERADO LEGAL</w:t>
            </w:r>
          </w:p>
        </w:tc>
        <w:tc>
          <w:tcPr>
            <w:tcW w:w="720" w:type="dxa"/>
          </w:tcPr>
          <w:p w:rsidR="007C3B79" w:rsidRDefault="007C3B79">
            <w:pPr>
              <w:jc w:val="both"/>
              <w:rPr>
                <w:rFonts w:ascii="Montserrat Medium" w:hAnsi="Montserrat Medium" w:cstheme="minorHAnsi"/>
                <w:noProof/>
                <w:sz w:val="18"/>
                <w:szCs w:val="18"/>
              </w:rPr>
            </w:pPr>
          </w:p>
        </w:tc>
        <w:tc>
          <w:tcPr>
            <w:tcW w:w="3240" w:type="dxa"/>
            <w:tcBorders>
              <w:top w:val="single" w:sz="4" w:space="0" w:color="000000"/>
              <w:left w:val="nil"/>
              <w:bottom w:val="nil"/>
              <w:right w:val="nil"/>
            </w:tcBorders>
            <w:hideMark/>
          </w:tcPr>
          <w:p w:rsidR="007C3B79" w:rsidRDefault="007C3B79">
            <w:pPr>
              <w:jc w:val="center"/>
              <w:rPr>
                <w:rFonts w:ascii="Montserrat Medium" w:hAnsi="Montserrat Medium" w:cstheme="minorHAnsi"/>
                <w:noProof/>
                <w:sz w:val="18"/>
                <w:szCs w:val="18"/>
              </w:rPr>
            </w:pPr>
            <w:r>
              <w:rPr>
                <w:rFonts w:ascii="Montserrat Medium" w:hAnsi="Montserrat Medium" w:cstheme="minorHAnsi"/>
                <w:noProof/>
                <w:sz w:val="18"/>
                <w:szCs w:val="18"/>
              </w:rPr>
              <w:t>NOMBRE Y CARGO</w:t>
            </w:r>
          </w:p>
          <w:p w:rsidR="007C3B79" w:rsidRDefault="007C3B79">
            <w:pPr>
              <w:jc w:val="center"/>
              <w:rPr>
                <w:rFonts w:ascii="Montserrat Medium" w:hAnsi="Montserrat Medium" w:cstheme="minorHAnsi"/>
                <w:noProof/>
                <w:sz w:val="18"/>
                <w:szCs w:val="18"/>
              </w:rPr>
            </w:pPr>
            <w:r>
              <w:rPr>
                <w:rFonts w:ascii="Montserrat Medium" w:hAnsi="Montserrat Medium" w:cstheme="minorHAnsi"/>
                <w:noProof/>
                <w:sz w:val="18"/>
                <w:szCs w:val="18"/>
              </w:rPr>
              <w:t>DEL APODERADO LEGAL</w:t>
            </w:r>
          </w:p>
        </w:tc>
      </w:tr>
    </w:tbl>
    <w:p w:rsidR="007C3B79" w:rsidRDefault="007C3B79" w:rsidP="007C3B79">
      <w:pPr>
        <w:jc w:val="center"/>
        <w:rPr>
          <w:rFonts w:ascii="Montserrat Medium" w:hAnsi="Montserrat Medium" w:cs="Arial"/>
          <w:noProof/>
          <w:sz w:val="18"/>
          <w:szCs w:val="18"/>
        </w:rPr>
      </w:pPr>
    </w:p>
    <w:p w:rsidR="007C3B79" w:rsidRDefault="007C3B79" w:rsidP="007C3B79">
      <w:pPr>
        <w:rPr>
          <w:rFonts w:ascii="Montserrat Medium" w:hAnsi="Montserrat Medium" w:cs="Arial"/>
          <w:noProof/>
          <w:sz w:val="18"/>
          <w:szCs w:val="18"/>
        </w:rPr>
      </w:pPr>
      <w:r>
        <w:rPr>
          <w:rFonts w:ascii="Montserrat Medium" w:hAnsi="Montserrat Medium" w:cs="Arial"/>
          <w:noProof/>
          <w:sz w:val="18"/>
          <w:szCs w:val="18"/>
        </w:rPr>
        <w:br w:type="page"/>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lastRenderedPageBreak/>
        <w:t>Anexo 7 (Siete)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 xml:space="preserve">Acreditación legal y personalidad jurídica del </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Licitante para comprometerse y suscribir proposiciones</w:t>
      </w:r>
    </w:p>
    <w:p w:rsidR="007C3B79" w:rsidRDefault="007C3B79" w:rsidP="007C3B79">
      <w:pPr>
        <w:jc w:val="right"/>
        <w:rPr>
          <w:rFonts w:ascii="Montserrat Medium" w:hAnsi="Montserrat Medium" w:cs="Arial"/>
          <w:noProof/>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jc w:val="both"/>
        <w:rPr>
          <w:rFonts w:ascii="Montserrat Medium" w:hAnsi="Montserrat Medium" w:cs="Arial"/>
          <w:noProof/>
          <w:sz w:val="18"/>
          <w:szCs w:val="18"/>
        </w:rPr>
      </w:pPr>
      <w:r>
        <w:rPr>
          <w:rFonts w:ascii="Montserrat Medium" w:hAnsi="Montserrat Medium" w:cs="Arial"/>
          <w:noProof/>
          <w:sz w:val="18"/>
          <w:szCs w:val="18"/>
        </w:rPr>
        <w:t>________(Nombre), manifiesto bajo protesta de decir verdad, que los datos aquí asentados son ciertos y han sido verificados, así como que cuento con facultades suficientes para comprometer y suscribir las poposiciones en la presente</w:t>
      </w:r>
      <w:r>
        <w:rPr>
          <w:rFonts w:ascii="Montserrat Medium" w:hAnsi="Montserrat Medium" w:cs="Arial"/>
          <w:b/>
          <w:bCs/>
          <w:i/>
          <w:noProof/>
          <w:sz w:val="18"/>
          <w:szCs w:val="18"/>
        </w:rPr>
        <w:t xml:space="preserve"> Invitacion  Nacional </w:t>
      </w:r>
      <w:r>
        <w:rPr>
          <w:rFonts w:ascii="Montserrat Medium" w:hAnsi="Montserrat Medium" w:cs="Arial"/>
          <w:noProof/>
          <w:sz w:val="18"/>
          <w:szCs w:val="18"/>
        </w:rPr>
        <w:t>__________________, a nombre y representación de. ___(Persona Física o Moral)___.</w:t>
      </w:r>
    </w:p>
    <w:p w:rsidR="007C3B79" w:rsidRDefault="007C3B79" w:rsidP="007C3B79">
      <w:pPr>
        <w:jc w:val="both"/>
        <w:rPr>
          <w:rFonts w:ascii="Montserrat Medium" w:hAnsi="Montserrat Medium" w:cs="Arial"/>
          <w:b/>
          <w:noProof/>
          <w:sz w:val="18"/>
          <w:szCs w:val="18"/>
        </w:rPr>
      </w:pPr>
    </w:p>
    <w:p w:rsidR="007C3B79" w:rsidRDefault="007C3B79" w:rsidP="007C3B79">
      <w:pPr>
        <w:jc w:val="both"/>
        <w:rPr>
          <w:rFonts w:ascii="Montserrat Medium" w:hAnsi="Montserrat Medium" w:cs="Arial"/>
          <w:b/>
          <w:noProof/>
          <w:sz w:val="18"/>
          <w:szCs w:val="18"/>
        </w:rPr>
      </w:pPr>
      <w:r>
        <w:rPr>
          <w:rFonts w:ascii="Montserrat Medium" w:hAnsi="Montserrat Medium" w:cs="Arial"/>
          <w:b/>
          <w:noProof/>
          <w:sz w:val="18"/>
          <w:szCs w:val="18"/>
        </w:rPr>
        <w:t>Datos Personas Morales y Físicas.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99"/>
        <w:gridCol w:w="5113"/>
      </w:tblGrid>
      <w:tr w:rsidR="007C3B79" w:rsidTr="007C3B79">
        <w:trPr>
          <w:trHeight w:val="360"/>
          <w:jc w:val="center"/>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Registro Federal de Contribuyentes.</w:t>
            </w:r>
          </w:p>
        </w:tc>
      </w:tr>
      <w:tr w:rsidR="007C3B79" w:rsidTr="007C3B79">
        <w:trPr>
          <w:trHeight w:val="280"/>
          <w:jc w:val="center"/>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Domicilio.</w:t>
            </w:r>
          </w:p>
        </w:tc>
      </w:tr>
      <w:tr w:rsidR="007C3B79" w:rsidTr="007C3B79">
        <w:trPr>
          <w:trHeight w:val="269"/>
          <w:jc w:val="center"/>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Calle y Número.</w:t>
            </w:r>
          </w:p>
        </w:tc>
      </w:tr>
      <w:tr w:rsidR="007C3B79" w:rsidTr="007C3B79">
        <w:trPr>
          <w:trHeight w:val="274"/>
          <w:jc w:val="center"/>
        </w:trPr>
        <w:tc>
          <w:tcPr>
            <w:tcW w:w="2472" w:type="pct"/>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Colonia.</w:t>
            </w:r>
          </w:p>
        </w:tc>
        <w:tc>
          <w:tcPr>
            <w:tcW w:w="2528" w:type="pct"/>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Delegación o Municipio.</w:t>
            </w:r>
          </w:p>
        </w:tc>
      </w:tr>
      <w:tr w:rsidR="007C3B79" w:rsidTr="007C3B79">
        <w:trPr>
          <w:trHeight w:val="277"/>
          <w:jc w:val="center"/>
        </w:trPr>
        <w:tc>
          <w:tcPr>
            <w:tcW w:w="2472" w:type="pct"/>
            <w:tcBorders>
              <w:top w:val="single" w:sz="4" w:space="0" w:color="auto"/>
              <w:left w:val="single" w:sz="4" w:space="0" w:color="auto"/>
              <w:bottom w:val="single" w:sz="4" w:space="0" w:color="auto"/>
              <w:right w:val="single" w:sz="4" w:space="0" w:color="auto"/>
            </w:tcBorders>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Código Postal.</w:t>
            </w:r>
          </w:p>
        </w:tc>
        <w:tc>
          <w:tcPr>
            <w:tcW w:w="2528" w:type="pct"/>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Entidad Federativa.</w:t>
            </w:r>
          </w:p>
        </w:tc>
      </w:tr>
      <w:tr w:rsidR="007C3B79" w:rsidTr="007C3B79">
        <w:trPr>
          <w:trHeight w:val="268"/>
          <w:jc w:val="center"/>
        </w:trPr>
        <w:tc>
          <w:tcPr>
            <w:tcW w:w="2472" w:type="pct"/>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Teléfono Fijo.</w:t>
            </w:r>
          </w:p>
        </w:tc>
        <w:tc>
          <w:tcPr>
            <w:tcW w:w="2528" w:type="pct"/>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Teléfono Móvil.</w:t>
            </w:r>
          </w:p>
        </w:tc>
      </w:tr>
      <w:tr w:rsidR="007C3B79" w:rsidTr="007C3B79">
        <w:trPr>
          <w:trHeight w:val="286"/>
          <w:jc w:val="center"/>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Correo Electrónico.</w:t>
            </w:r>
          </w:p>
        </w:tc>
      </w:tr>
      <w:tr w:rsidR="007C3B79" w:rsidTr="007C3B79">
        <w:trPr>
          <w:trHeight w:val="262"/>
          <w:jc w:val="center"/>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Apoderado Legal o Representante. (Nombre, Domicilio, Teléfonos y Correo Electrónico)</w:t>
            </w:r>
          </w:p>
        </w:tc>
      </w:tr>
      <w:tr w:rsidR="007C3B79" w:rsidTr="007C3B79">
        <w:trPr>
          <w:trHeight w:val="400"/>
          <w:jc w:val="center"/>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Documento para Acreditar Personalidad y Facultades. (Escritura Pública y Modificaciones, Fecha, y Datos del Notario Público)</w:t>
            </w:r>
          </w:p>
        </w:tc>
      </w:tr>
    </w:tbl>
    <w:p w:rsidR="007C3B79" w:rsidRDefault="007C3B79" w:rsidP="007C3B79">
      <w:pPr>
        <w:jc w:val="both"/>
        <w:rPr>
          <w:rFonts w:ascii="Montserrat Medium" w:hAnsi="Montserrat Medium" w:cs="Arial"/>
          <w:b/>
          <w:noProof/>
          <w:sz w:val="18"/>
          <w:szCs w:val="18"/>
        </w:rPr>
      </w:pPr>
      <w:r>
        <w:rPr>
          <w:rFonts w:ascii="Montserrat Medium" w:hAnsi="Montserrat Medium" w:cs="Arial"/>
          <w:b/>
          <w:noProof/>
          <w:sz w:val="18"/>
          <w:szCs w:val="18"/>
        </w:rPr>
        <w:t>Datos Personas Morales.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CellMar>
          <w:left w:w="70" w:type="dxa"/>
          <w:right w:w="70" w:type="dxa"/>
        </w:tblCellMar>
        <w:tblLook w:val="04A0" w:firstRow="1" w:lastRow="0" w:firstColumn="1" w:lastColumn="0" w:noHBand="0" w:noVBand="1"/>
      </w:tblPr>
      <w:tblGrid>
        <w:gridCol w:w="3294"/>
        <w:gridCol w:w="3408"/>
        <w:gridCol w:w="700"/>
        <w:gridCol w:w="2710"/>
      </w:tblGrid>
      <w:tr w:rsidR="007C3B79" w:rsidTr="007C3B79">
        <w:trPr>
          <w:trHeight w:val="400"/>
          <w:jc w:val="center"/>
        </w:trPr>
        <w:tc>
          <w:tcPr>
            <w:tcW w:w="3660" w:type="pct"/>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Número de la Escritura Pública en la que consta su Acta Constitutiva.</w:t>
            </w:r>
          </w:p>
        </w:tc>
        <w:tc>
          <w:tcPr>
            <w:tcW w:w="1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Fecha.</w:t>
            </w:r>
          </w:p>
        </w:tc>
      </w:tr>
      <w:tr w:rsidR="007C3B79" w:rsidTr="007C3B79">
        <w:trPr>
          <w:trHeight w:val="40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Nombre, Número y Domicilio del Notario Público (ante el cual se dio fe de la misma).</w:t>
            </w:r>
          </w:p>
        </w:tc>
      </w:tr>
      <w:tr w:rsidR="007C3B79" w:rsidTr="007C3B79">
        <w:trPr>
          <w:trHeight w:val="374"/>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Fecha y Datos de su Inscripción en el Registro Público de Comercio.</w:t>
            </w:r>
          </w:p>
        </w:tc>
      </w:tr>
      <w:tr w:rsidR="007C3B79" w:rsidTr="007C3B79">
        <w:trPr>
          <w:trHeight w:val="281"/>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Descripción del Objeto Social.</w:t>
            </w:r>
          </w:p>
        </w:tc>
      </w:tr>
      <w:tr w:rsidR="007C3B79" w:rsidTr="007C3B79">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Relación de Accionistas.</w:t>
            </w:r>
          </w:p>
        </w:tc>
      </w:tr>
      <w:tr w:rsidR="007C3B79" w:rsidTr="007C3B79">
        <w:trPr>
          <w:trHeight w:val="462"/>
          <w:jc w:val="center"/>
        </w:trPr>
        <w:tc>
          <w:tcPr>
            <w:tcW w:w="16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Apellido Paterno</w:t>
            </w:r>
          </w:p>
        </w:tc>
        <w:tc>
          <w:tcPr>
            <w:tcW w:w="16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Apellido Materno</w:t>
            </w:r>
          </w:p>
        </w:tc>
        <w:tc>
          <w:tcPr>
            <w:tcW w:w="16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 xml:space="preserve">Nombre(s) </w:t>
            </w:r>
          </w:p>
        </w:tc>
      </w:tr>
      <w:tr w:rsidR="007C3B79" w:rsidTr="007C3B79">
        <w:trPr>
          <w:trHeight w:val="36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C3B79" w:rsidRDefault="007C3B79">
            <w:pPr>
              <w:spacing w:line="276" w:lineRule="auto"/>
              <w:jc w:val="both"/>
              <w:rPr>
                <w:rFonts w:ascii="Montserrat Medium" w:hAnsi="Montserrat Medium" w:cs="Arial"/>
                <w:noProof/>
                <w:sz w:val="18"/>
                <w:szCs w:val="18"/>
              </w:rPr>
            </w:pPr>
            <w:r>
              <w:rPr>
                <w:rFonts w:ascii="Montserrat Medium" w:hAnsi="Montserrat Medium" w:cs="Arial"/>
                <w:noProof/>
                <w:sz w:val="18"/>
                <w:szCs w:val="18"/>
              </w:rPr>
              <w:t>Reformas al Acta Constitutiva que incidan con el objeto del procedimiento (Señalar Nombre, Número y Circunscripción del Notario o Fedatario Público que las protocolizó, así como la Fecha y los datos de su Inscripción en el Registro Público de la Propiedad).</w:t>
            </w:r>
          </w:p>
        </w:tc>
      </w:tr>
    </w:tbl>
    <w:p w:rsidR="007C3B79" w:rsidRDefault="007C3B79" w:rsidP="007C3B79">
      <w:pPr>
        <w:jc w:val="both"/>
        <w:rPr>
          <w:rFonts w:ascii="Montserrat Medium" w:hAnsi="Montserrat Medium" w:cs="Arial"/>
          <w:noProof/>
          <w:sz w:val="18"/>
          <w:szCs w:val="18"/>
        </w:rPr>
      </w:pPr>
    </w:p>
    <w:p w:rsidR="007C3B79" w:rsidRDefault="007C3B79" w:rsidP="007C3B79">
      <w:pPr>
        <w:jc w:val="both"/>
        <w:rPr>
          <w:rFonts w:ascii="Montserrat Medium" w:hAnsi="Montserrat Medium" w:cs="Arial"/>
          <w:noProof/>
          <w:sz w:val="18"/>
          <w:szCs w:val="18"/>
        </w:rPr>
      </w:pPr>
      <w:r>
        <w:rPr>
          <w:rFonts w:ascii="Montserrat Medium" w:hAnsi="Montserrat Medium" w:cs="Arial"/>
          <w:noProof/>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rsidR="007C3B79" w:rsidRDefault="007C3B79" w:rsidP="007C3B79">
      <w:pPr>
        <w:jc w:val="both"/>
        <w:rPr>
          <w:rFonts w:ascii="Montserrat Medium" w:hAnsi="Montserrat Medium" w:cs="Arial"/>
          <w:noProof/>
          <w:sz w:val="18"/>
          <w:szCs w:val="18"/>
        </w:rPr>
      </w:pPr>
    </w:p>
    <w:p w:rsidR="007C3B79" w:rsidRDefault="007C3B79" w:rsidP="007C3B79">
      <w:pPr>
        <w:jc w:val="both"/>
        <w:rPr>
          <w:rFonts w:ascii="Montserrat Medium" w:eastAsia="Times New Roman" w:hAnsi="Montserrat Medium"/>
          <w:b/>
          <w:bCs/>
          <w:noProof/>
          <w:kern w:val="2"/>
          <w:sz w:val="18"/>
          <w:szCs w:val="18"/>
          <w:lang w:eastAsia="ar-SA"/>
        </w:rPr>
      </w:pPr>
      <w:r>
        <w:rPr>
          <w:rFonts w:ascii="Montserrat Medium" w:hAnsi="Montserrat Medium" w:cs="Arial"/>
          <w:noProof/>
          <w:sz w:val="18"/>
          <w:szCs w:val="18"/>
        </w:rPr>
        <w:t>Protesto lo Necesario(Nombre, Firma y Cargo)</w:t>
      </w:r>
      <w:r>
        <w:rPr>
          <w:rFonts w:ascii="Montserrat Medium" w:eastAsia="Times New Roman" w:hAnsi="Montserrat Medium"/>
          <w:b/>
          <w:bCs/>
          <w:noProof/>
          <w:kern w:val="2"/>
          <w:sz w:val="18"/>
          <w:szCs w:val="18"/>
          <w:lang w:eastAsia="ar-SA"/>
        </w:rPr>
        <w:br w:type="page"/>
      </w:r>
      <w:bookmarkStart w:id="31" w:name="_Toc367205814"/>
      <w:bookmarkStart w:id="32" w:name="_Toc358979939"/>
      <w:bookmarkStart w:id="33" w:name="_Toc356557686"/>
      <w:bookmarkStart w:id="34" w:name="_Toc336378684"/>
      <w:bookmarkEnd w:id="31"/>
      <w:bookmarkEnd w:id="32"/>
      <w:bookmarkEnd w:id="33"/>
    </w:p>
    <w:bookmarkEnd w:id="34"/>
    <w:p w:rsidR="007C3B79" w:rsidRDefault="007C3B79" w:rsidP="007C3B79">
      <w:pPr>
        <w:jc w:val="center"/>
        <w:rPr>
          <w:rFonts w:ascii="Montserrat Medium" w:eastAsiaTheme="minorHAnsi" w:hAnsi="Montserrat Medium" w:cs="Arial"/>
          <w:b/>
          <w:bCs/>
          <w:sz w:val="18"/>
          <w:szCs w:val="18"/>
        </w:rPr>
      </w:pPr>
      <w:r>
        <w:rPr>
          <w:rFonts w:ascii="Montserrat Medium" w:hAnsi="Montserrat Medium" w:cs="Arial"/>
          <w:b/>
          <w:bCs/>
          <w:sz w:val="18"/>
          <w:szCs w:val="18"/>
        </w:rPr>
        <w:lastRenderedPageBreak/>
        <w:t>Anexo 8 (Ocho)</w:t>
      </w:r>
    </w:p>
    <w:p w:rsidR="007C3B79" w:rsidRDefault="007C3B79" w:rsidP="007C3B79">
      <w:pPr>
        <w:suppressAutoHyphens/>
        <w:rPr>
          <w:rFonts w:ascii="Montserrat Medium" w:eastAsia="Times New Roman" w:hAnsi="Montserrat Medium" w:cs="Arial"/>
          <w:b/>
          <w:sz w:val="18"/>
          <w:szCs w:val="18"/>
          <w:lang w:eastAsia="ar-SA"/>
        </w:rPr>
      </w:pPr>
    </w:p>
    <w:p w:rsidR="007C3B79" w:rsidRDefault="007C3B79" w:rsidP="007C3B79">
      <w:pPr>
        <w:pStyle w:val="Ttulo"/>
        <w:shd w:val="clear" w:color="auto" w:fill="D9D9D9" w:themeFill="background1" w:themeFillShade="D9"/>
        <w:rPr>
          <w:rFonts w:ascii="Arial Narrow" w:hAnsi="Arial Narrow" w:cs="Arial"/>
          <w:sz w:val="18"/>
          <w:szCs w:val="18"/>
          <w:lang w:val="es-MX"/>
        </w:rPr>
      </w:pPr>
      <w:r>
        <w:rPr>
          <w:rFonts w:ascii="Arial Narrow" w:hAnsi="Arial Narrow" w:cs="Arial"/>
          <w:sz w:val="18"/>
          <w:szCs w:val="18"/>
          <w:lang w:val="es-MX"/>
        </w:rPr>
        <w:t xml:space="preserve">FORMATO. FIANZA DE CUMPLIMIENTO DE CONTRATO. </w:t>
      </w:r>
    </w:p>
    <w:p w:rsidR="007C3B79" w:rsidRDefault="007C3B79" w:rsidP="007C3B79">
      <w:pPr>
        <w:suppressAutoHyphens/>
        <w:jc w:val="both"/>
        <w:rPr>
          <w:rFonts w:ascii="Arial Narrow" w:hAnsi="Arial Narrow" w:cs="Arial"/>
          <w:sz w:val="18"/>
          <w:szCs w:val="18"/>
        </w:rPr>
      </w:pPr>
      <w:r>
        <w:rPr>
          <w:rFonts w:ascii="Arial Narrow" w:hAnsi="Arial Narrow" w:cs="Arial"/>
          <w:sz w:val="18"/>
          <w:szCs w:val="18"/>
        </w:rPr>
        <w:t xml:space="preserve">(NOMBRE DE LA AFIANZADORA), EN EJERCICIO DE LA AUTORIZACIÓN QUE LE OTORGÓ EL GOBIERNO FEDERAL, POR CONDUCTO DE LA SECRETARÍA DE HACIENDA Y CRÉDITO PÚBLICO, EN LOS TÉRMINOS DE LOS ARTÍCULOS </w:t>
      </w:r>
      <w:r>
        <w:rPr>
          <w:rFonts w:ascii="Arial Narrow" w:hAnsi="Arial Narrow" w:cs="Arial"/>
          <w:b/>
          <w:sz w:val="18"/>
          <w:szCs w:val="18"/>
        </w:rPr>
        <w:t>11 Y 36</w:t>
      </w:r>
      <w:r>
        <w:rPr>
          <w:rFonts w:ascii="Arial Narrow" w:hAnsi="Arial Narrow" w:cs="Arial"/>
          <w:sz w:val="18"/>
          <w:szCs w:val="18"/>
        </w:rPr>
        <w:t xml:space="preserve">  DE LA LEY DE INSTITUCIONES DE SEGUROS Y DE FIANZAS, SE CONSTITUYE FIADORA POR LA SUMA DE: (ANOTAR EL IMPORTE QUE PROCEDA DEPENDIENDO DEL PORCENTAJE AL CONTRATO SIN INCLUIR EL IVA.)-------------------------------------------</w:t>
      </w:r>
    </w:p>
    <w:p w:rsidR="007C3B79" w:rsidRDefault="007C3B79" w:rsidP="007C3B79">
      <w:pPr>
        <w:suppressAutoHyphens/>
        <w:jc w:val="both"/>
        <w:rPr>
          <w:rFonts w:ascii="Arial Narrow" w:hAnsi="Arial Narrow" w:cs="Arial"/>
          <w:sz w:val="18"/>
          <w:szCs w:val="18"/>
        </w:rPr>
      </w:pPr>
      <w:r>
        <w:rPr>
          <w:rFonts w:ascii="Arial Narrow" w:hAnsi="Arial Narrow" w:cs="Arial"/>
          <w:sz w:val="18"/>
          <w:szCs w:val="18"/>
        </w:rPr>
        <w:t xml:space="preserve">ANTE: EL INSTITUTO MEXICANO DEL SEGURO SOCIAL PARA GARANTIZAR POR </w:t>
      </w:r>
      <w:r>
        <w:rPr>
          <w:rFonts w:ascii="Arial Narrow" w:hAnsi="Arial Narrow" w:cs="Arial"/>
          <w:sz w:val="18"/>
          <w:szCs w:val="18"/>
          <w:u w:val="single"/>
        </w:rPr>
        <w:t>(NOMBRE O DENOMINACIÓN SOCIAL DE LA EMPRESA).</w:t>
      </w:r>
      <w:r>
        <w:rPr>
          <w:rFonts w:ascii="Arial Narrow" w:hAnsi="Arial Narrow" w:cs="Arial"/>
          <w:sz w:val="18"/>
          <w:szCs w:val="18"/>
        </w:rPr>
        <w:t xml:space="preserve">  CON DOMICILIO EN </w:t>
      </w:r>
      <w:r>
        <w:rPr>
          <w:rFonts w:ascii="Arial Narrow" w:hAnsi="Arial Narrow" w:cs="Arial"/>
          <w:sz w:val="18"/>
          <w:szCs w:val="18"/>
          <w:u w:val="single"/>
        </w:rPr>
        <w:t>(DOMICILIO DE LA EMPRESA)</w:t>
      </w:r>
      <w:r>
        <w:rPr>
          <w:rFonts w:ascii="Arial Narrow" w:hAnsi="Arial Narrow" w:cs="Arial"/>
          <w:sz w:val="18"/>
          <w:szCs w:val="18"/>
        </w:rPr>
        <w:t>, EL FIEL Y</w:t>
      </w:r>
      <w:r>
        <w:rPr>
          <w:rFonts w:ascii="Arial Narrow" w:hAnsi="Arial Narrow" w:cs="Arial"/>
          <w:color w:val="FF9900"/>
          <w:sz w:val="18"/>
          <w:szCs w:val="18"/>
        </w:rPr>
        <w:t xml:space="preserve"> </w:t>
      </w:r>
      <w:r>
        <w:rPr>
          <w:rFonts w:ascii="Arial Narrow" w:hAnsi="Arial Narrow" w:cs="Arial"/>
          <w:sz w:val="18"/>
          <w:szCs w:val="18"/>
        </w:rPr>
        <w:t xml:space="preserve">EXACTO CUMPLIMIENTO DE TODAS Y CADA UNA DE LAS OBLIGACIONES A SU CARGO, DERIVADAS DEL CONTRATO DE </w:t>
      </w:r>
      <w:r>
        <w:rPr>
          <w:rFonts w:ascii="Arial Narrow" w:hAnsi="Arial Narrow" w:cs="Arial"/>
          <w:sz w:val="18"/>
          <w:szCs w:val="18"/>
          <w:u w:val="single"/>
        </w:rPr>
        <w:t xml:space="preserve">(ADQUISICIÓN, PRESTACIÓN DE SERVICIO,) </w:t>
      </w:r>
      <w:r>
        <w:rPr>
          <w:rFonts w:ascii="Arial Narrow" w:hAnsi="Arial Narrow" w:cs="Arial"/>
          <w:sz w:val="18"/>
          <w:szCs w:val="18"/>
        </w:rPr>
        <w:t xml:space="preserve"> NÚMERO </w:t>
      </w:r>
      <w:r>
        <w:rPr>
          <w:rFonts w:ascii="Arial Narrow" w:hAnsi="Arial Narrow" w:cs="Arial"/>
          <w:sz w:val="18"/>
          <w:szCs w:val="18"/>
          <w:u w:val="single"/>
        </w:rPr>
        <w:t xml:space="preserve">(NÚMERO DE CONTRATO) </w:t>
      </w:r>
      <w:r>
        <w:rPr>
          <w:rFonts w:ascii="Arial Narrow" w:hAnsi="Arial Narrow" w:cs="Arial"/>
          <w:sz w:val="18"/>
          <w:szCs w:val="18"/>
        </w:rPr>
        <w:t xml:space="preserve"> DE FECHA </w:t>
      </w:r>
      <w:r>
        <w:rPr>
          <w:rFonts w:ascii="Arial Narrow" w:hAnsi="Arial Narrow" w:cs="Arial"/>
          <w:sz w:val="18"/>
          <w:szCs w:val="18"/>
          <w:u w:val="single"/>
        </w:rPr>
        <w:t xml:space="preserve">(FECHA DE SUSCRIPCIÓN), </w:t>
      </w:r>
      <w:r>
        <w:rPr>
          <w:rFonts w:ascii="Arial Narrow" w:hAnsi="Arial Narrow" w:cs="Arial"/>
          <w:sz w:val="18"/>
          <w:szCs w:val="18"/>
        </w:rPr>
        <w:t xml:space="preserve"> QUE SE ADJUDICÓ A DICHA EMPRESA CON MOTIVO DEL PROCEDIMIENTO DE CONTRATACIÓN </w:t>
      </w:r>
      <w:r>
        <w:rPr>
          <w:rFonts w:ascii="Arial Narrow" w:hAnsi="Arial Narrow" w:cs="Arial"/>
          <w:sz w:val="18"/>
          <w:szCs w:val="18"/>
          <w:u w:val="single"/>
        </w:rPr>
        <w:t xml:space="preserve">(ESPECIFICAR SI FUE PROCEDIMIENTO DE LICITACIÓN PÚBLICA, INVITACIÓN A CUANDO MENOS TRES PERSONAS, ADJUDICACIÓN DIRECTA, Y EL NÚMERO DE ÉSTA), </w:t>
      </w:r>
      <w:r>
        <w:rPr>
          <w:rFonts w:ascii="Arial Narrow" w:hAnsi="Arial Narrow" w:cs="Arial"/>
          <w:sz w:val="18"/>
          <w:szCs w:val="18"/>
        </w:rPr>
        <w:t xml:space="preserve"> RELATIVO A LA ADQUISICIÓN (O PRESTACIÓN) DE</w:t>
      </w:r>
      <w:r>
        <w:rPr>
          <w:rFonts w:ascii="Arial Narrow" w:hAnsi="Arial Narrow" w:cs="Arial"/>
          <w:sz w:val="18"/>
          <w:szCs w:val="18"/>
          <w:u w:val="single"/>
        </w:rPr>
        <w:t xml:space="preserve"> (OBJETO DEL CONTRATO)</w:t>
      </w:r>
      <w:r>
        <w:rPr>
          <w:rFonts w:ascii="Arial Narrow" w:hAnsi="Arial Narrow" w:cs="Arial"/>
          <w:sz w:val="18"/>
          <w:szCs w:val="18"/>
        </w:rPr>
        <w:t>; LA PRESENTE FIANZA TENDRÁ UNA VIGENCIA DE (</w:t>
      </w:r>
      <w:r>
        <w:rPr>
          <w:rFonts w:ascii="Arial Narrow" w:hAnsi="Arial Narrow" w:cs="Arial"/>
          <w:sz w:val="18"/>
          <w:szCs w:val="18"/>
          <w:u w:val="single"/>
        </w:rPr>
        <w:t>SE DEBERÁ INSERTAR EL LAPSO DE VIGENCIA QUE SE HAYA ESTABLECIDO EN EL CONTRATO)</w:t>
      </w:r>
      <w:r>
        <w:rPr>
          <w:rFonts w:ascii="Arial Narrow" w:hAnsi="Arial Narrow" w:cs="Arial"/>
          <w:sz w:val="18"/>
          <w:szCs w:val="18"/>
        </w:rPr>
        <w:t xml:space="preserve">, CONTADOS A PARTIR DE LA SUSCRIPCIÓN DEL CONTRATO; AFIANZADORA </w:t>
      </w:r>
      <w:r>
        <w:rPr>
          <w:rFonts w:ascii="Arial Narrow" w:hAnsi="Arial Narrow" w:cs="Arial"/>
          <w:sz w:val="18"/>
          <w:szCs w:val="18"/>
          <w:u w:val="single"/>
        </w:rPr>
        <w:t>(ESPECIFICAR LA INSTITUCIÓN AFIANZADORA QUE EXPIDE LA GARANTÍA)</w:t>
      </w:r>
      <w:r>
        <w:rPr>
          <w:rFonts w:ascii="Arial Narrow" w:hAnsi="Arial Narrow" w:cs="Arial"/>
          <w:sz w:val="18"/>
          <w:szCs w:val="18"/>
        </w:rPr>
        <w:t xml:space="preserve">, EXPRESAMENTE CONSIENTE: </w:t>
      </w:r>
      <w:r>
        <w:rPr>
          <w:rFonts w:ascii="Arial Narrow" w:hAnsi="Arial Narrow" w:cs="Arial"/>
          <w:b/>
          <w:bCs/>
          <w:sz w:val="18"/>
          <w:szCs w:val="18"/>
        </w:rPr>
        <w:t>A</w:t>
      </w:r>
      <w:r>
        <w:rPr>
          <w:rFonts w:ascii="Arial Narrow" w:hAnsi="Arial Narrow" w:cs="Arial"/>
          <w:sz w:val="18"/>
          <w:szCs w:val="18"/>
        </w:rPr>
        <w:t xml:space="preserve">) QUE LA PRESENTE FIANZA SE OTORGA DE CONFORMIDAD CON LO ESTIPULADO EN EL CONTRATO ARRIBA INDICADO; </w:t>
      </w:r>
      <w:r>
        <w:rPr>
          <w:rFonts w:ascii="Arial Narrow" w:hAnsi="Arial Narrow" w:cs="Arial"/>
          <w:b/>
          <w:bCs/>
          <w:sz w:val="18"/>
          <w:szCs w:val="18"/>
        </w:rPr>
        <w:t xml:space="preserve">B) </w:t>
      </w:r>
      <w:r>
        <w:rPr>
          <w:rFonts w:ascii="Arial Narrow" w:hAnsi="Arial Narrow" w:cs="Arial"/>
          <w:sz w:val="18"/>
          <w:szCs w:val="18"/>
        </w:rPr>
        <w:t xml:space="preserve">QUE EN CASO DE INCUMPLIMIENTO POR PARTE DEL </w:t>
      </w:r>
      <w:r>
        <w:rPr>
          <w:rFonts w:ascii="Arial Narrow" w:hAnsi="Arial Narrow" w:cs="Arial"/>
          <w:sz w:val="18"/>
          <w:szCs w:val="18"/>
          <w:u w:val="single"/>
        </w:rPr>
        <w:t>(NOMBRE O DENOMINACIÓN SOCIAL DE LA EMPRESA.)</w:t>
      </w:r>
      <w:r>
        <w:rPr>
          <w:rFonts w:ascii="Arial Narrow" w:hAnsi="Arial Narrow" w:cs="Arial"/>
          <w:sz w:val="18"/>
          <w:szCs w:val="18"/>
        </w:rPr>
        <w:t xml:space="preserve">, DE CUALQUIERA DE LAS OBLIGACIONES CONTENIDAS EN EL CONTRATO, EL INSTITUTO PODRÁ PRESENTAR RECLAMACIÓN DE LA MISMA DENTRO DEL PERIODO DE VIGENCIA ESTABLECIDO EN LA PRESENTE FIANZA, E INCLUSO, DENTRO DEL PLAZO DE DIEZ MESES, CONTADOS A PARTIR DEL DÍA SIGUIENTE EN QUE CONCLUYA LA VIGENCIA DE LA FIANZA, O BIEN, A PARTIR DEL DÍA SIGUIENTE EN QUE EL INSTITUTO NOTIFIQUE POR ESCRITO AL </w:t>
      </w:r>
      <w:r>
        <w:rPr>
          <w:rFonts w:ascii="Arial Narrow" w:hAnsi="Arial Narrow" w:cs="Arial"/>
          <w:sz w:val="18"/>
          <w:szCs w:val="18"/>
          <w:u w:val="single"/>
        </w:rPr>
        <w:t>(NOMBRE O DENOMINACIÓN SOCIAL DE LA EMPRESA.)</w:t>
      </w:r>
      <w:r>
        <w:rPr>
          <w:rFonts w:ascii="Arial Narrow" w:hAnsi="Arial Narrow" w:cs="Arial"/>
          <w:sz w:val="18"/>
          <w:szCs w:val="18"/>
        </w:rPr>
        <w:t xml:space="preserve">, LA RESCISIÓN DEL CONTRATO; </w:t>
      </w:r>
      <w:r>
        <w:rPr>
          <w:rFonts w:ascii="Arial Narrow" w:hAnsi="Arial Narrow" w:cs="Arial"/>
          <w:b/>
          <w:bCs/>
          <w:sz w:val="18"/>
          <w:szCs w:val="18"/>
        </w:rPr>
        <w:t xml:space="preserve">C) </w:t>
      </w:r>
      <w:r>
        <w:rPr>
          <w:rFonts w:ascii="Arial Narrow" w:hAnsi="Arial Narrow" w:cs="Arial"/>
          <w:sz w:val="18"/>
          <w:szCs w:val="18"/>
        </w:rPr>
        <w:t xml:space="preserve">QUE PAGARÁ AL INSTITUTO EL MONTO TOTAL DE LAS OBLIGACIONES GARANTIZADAS O LA PARTE PROPORCIONAL DEL MONTO DE LAS OBLIGACIONES INCUMPLIDAS CONFORME SE HAYA ESTABLECIDO EN LA CLÁUSULA </w:t>
      </w:r>
      <w:r>
        <w:rPr>
          <w:rFonts w:ascii="Arial Narrow" w:hAnsi="Arial Narrow" w:cs="Arial"/>
          <w:sz w:val="18"/>
          <w:szCs w:val="18"/>
          <w:highlight w:val="yellow"/>
        </w:rPr>
        <w:t xml:space="preserve">(PONER CLÁUSULA DEL CONTRATO REFERENTE A LA </w:t>
      </w:r>
      <w:r>
        <w:rPr>
          <w:rFonts w:ascii="Arial Narrow" w:hAnsi="Arial Narrow" w:cs="Arial"/>
          <w:b/>
          <w:sz w:val="18"/>
          <w:szCs w:val="18"/>
          <w:highlight w:val="yellow"/>
        </w:rPr>
        <w:t>EJECUCIÓN DE GARANTÍA DE CUMPLIMIENTO</w:t>
      </w:r>
      <w:r>
        <w:rPr>
          <w:rFonts w:ascii="Arial Narrow" w:hAnsi="Arial Narrow" w:cs="Arial"/>
          <w:sz w:val="18"/>
          <w:szCs w:val="18"/>
          <w:highlight w:val="yellow"/>
        </w:rPr>
        <w:t>)</w:t>
      </w:r>
      <w:r>
        <w:rPr>
          <w:rFonts w:ascii="Arial Narrow" w:hAnsi="Arial Narrow" w:cs="Arial"/>
          <w:sz w:val="18"/>
          <w:szCs w:val="18"/>
        </w:rPr>
        <w:t xml:space="preserve"> DEL CONTRATO ARRIBA REFERIDO </w:t>
      </w:r>
      <w:r>
        <w:rPr>
          <w:rFonts w:ascii="Arial Narrow" w:hAnsi="Arial Narrow" w:cs="Arial"/>
          <w:b/>
          <w:bCs/>
          <w:sz w:val="18"/>
          <w:szCs w:val="18"/>
        </w:rPr>
        <w:t xml:space="preserve">D) </w:t>
      </w:r>
      <w:r>
        <w:rPr>
          <w:rFonts w:ascii="Arial Narrow" w:hAnsi="Arial Narrow" w:cs="Arial"/>
          <w:sz w:val="18"/>
          <w:szCs w:val="18"/>
        </w:rPr>
        <w:t xml:space="preserve">QUE LA FIANZA SÓLO PODRÁ SER CANCELADA A SOLICITUD  EXPRESA Y PREVIA AUTORIZACIÓN POR ESCRITO DEL INSTITUTO MEXICANO DEL SEGURO SOCIAL; </w:t>
      </w:r>
      <w:r>
        <w:rPr>
          <w:rFonts w:ascii="Arial Narrow" w:hAnsi="Arial Narrow" w:cs="Arial"/>
          <w:b/>
          <w:bCs/>
          <w:sz w:val="18"/>
          <w:szCs w:val="18"/>
        </w:rPr>
        <w:t xml:space="preserve">E) </w:t>
      </w:r>
      <w:r>
        <w:rPr>
          <w:rFonts w:ascii="Arial Narrow" w:hAnsi="Arial Narrow" w:cs="Arial"/>
          <w:sz w:val="18"/>
          <w:szCs w:val="18"/>
        </w:rPr>
        <w:t xml:space="preserve"> QUE DA SU CONSENTIMIENTO AL INSTITUTO EN LO REFERENTE AL ARTÍCULO </w:t>
      </w:r>
      <w:r>
        <w:rPr>
          <w:rFonts w:ascii="Arial Narrow" w:hAnsi="Arial Narrow" w:cs="Arial"/>
          <w:b/>
          <w:sz w:val="18"/>
          <w:szCs w:val="18"/>
        </w:rPr>
        <w:t>179</w:t>
      </w:r>
      <w:r>
        <w:rPr>
          <w:rFonts w:ascii="Arial Narrow" w:hAnsi="Arial Narrow" w:cs="Arial"/>
          <w:sz w:val="18"/>
          <w:szCs w:val="18"/>
        </w:rPr>
        <w:t xml:space="preserve"> DE LA LEY DE INSTITUCIONES DE SEGUROS Y DE FIANZAS PARA EL CUMPLIMIENTO DE LAS OBLIGACIONES QUE SE AFIANZAN; </w:t>
      </w:r>
      <w:r>
        <w:rPr>
          <w:rFonts w:ascii="Arial Narrow" w:hAnsi="Arial Narrow" w:cs="Arial"/>
          <w:b/>
          <w:bCs/>
          <w:sz w:val="18"/>
          <w:szCs w:val="18"/>
        </w:rPr>
        <w:t xml:space="preserve">F) </w:t>
      </w:r>
      <w:r>
        <w:rPr>
          <w:rFonts w:ascii="Arial Narrow" w:hAnsi="Arial Narrow" w:cs="Arial"/>
          <w:sz w:val="18"/>
          <w:szCs w:val="18"/>
        </w:rPr>
        <w:t>QUE SI ES PRORROGADO EL PLAZO ESTABLECIDO PARA EL CUMPLIMIENTO DEL CONTRATO, O EXISTA ESPERA, LA VIGENCIA DE ESTA FIANZA QUEDARÁ AUTOMÁTICAMENTE PRORROGADA EN CONCORDANCIA CON DICHA PRÓRROGA O ESPERA;</w:t>
      </w:r>
      <w:r>
        <w:rPr>
          <w:rFonts w:ascii="Arial Narrow" w:hAnsi="Arial Narrow" w:cs="Arial"/>
          <w:b/>
          <w:sz w:val="18"/>
          <w:szCs w:val="18"/>
        </w:rPr>
        <w:t xml:space="preserve"> G) </w:t>
      </w:r>
      <w:r>
        <w:rPr>
          <w:rFonts w:ascii="Arial Narrow" w:hAnsi="Arial Narrow" w:cs="Arial"/>
          <w:sz w:val="18"/>
          <w:szCs w:val="18"/>
        </w:rPr>
        <w:t xml:space="preserve">QUE LA FIANZA CONTINUARÁ VIGENTE DURANTE LA SUBSTANCIACIÓN DE TODOS LOS RECURSOS Y MEDIOS DE DEFENSA LEGALES QUE, EN SU CASO, SEAN INTERPUESTOS POR CUALQUIERA DE LAS PARTES Y HASTA QUE SE DICTE LA RESOLUCIÓN DEFINITIVA POR AUTORIDAD COMPETENTE, </w:t>
      </w:r>
      <w:r>
        <w:rPr>
          <w:rFonts w:ascii="Arial Narrow" w:hAnsi="Arial Narrow" w:cs="Arial"/>
          <w:b/>
          <w:sz w:val="18"/>
          <w:szCs w:val="18"/>
        </w:rPr>
        <w:t xml:space="preserve">H) </w:t>
      </w:r>
      <w:r>
        <w:rPr>
          <w:rFonts w:ascii="Arial Narrow" w:hAnsi="Arial Narrow" w:cs="Arial"/>
          <w:sz w:val="18"/>
          <w:szCs w:val="18"/>
        </w:rPr>
        <w:t xml:space="preserve">QUE EL INSTITUTO MEXICANO DEL SEGURO SOCIAL PRESERVA SU DERECHO DE HACER EXIGIBLE LA PRESENTE PÓLIZA DE FIANZA, POSTERIORMENTE A QUE SE HAYA DICTADO RESOLUCIÓN DEFINITIVA POR AUTORIDAD COMPETENTE DE TODOS LOS RECURSOS Y MEDIOS DE DEFENSA LEGALES QUE, EN SU CASO, SEAN INTERPUESTOS POR CUALQUIERA DE LAS PARTES; AFIANZADORA </w:t>
      </w:r>
      <w:r>
        <w:rPr>
          <w:rFonts w:ascii="Arial Narrow" w:hAnsi="Arial Narrow" w:cs="Arial"/>
          <w:sz w:val="18"/>
          <w:szCs w:val="18"/>
          <w:u w:val="single"/>
        </w:rPr>
        <w:t>(ESPECIFICAR LA INSTITUCIÓN AFIANZADORA QUE EXPIDE LA GARANTÍA)</w:t>
      </w:r>
      <w:r>
        <w:rPr>
          <w:rFonts w:ascii="Arial Narrow" w:hAnsi="Arial Narrow" w:cs="Arial"/>
          <w:sz w:val="18"/>
          <w:szCs w:val="18"/>
        </w:rPr>
        <w:t xml:space="preserve">, ADMITE EXPRESAMENTE SOMETERSE INDISTINTAMENTE, Y A ELECCIÓN DEL BENEFICIARIO, A CUALESQUIERA DE LOS PROCEDIMIENTOS LEGALES ESTABLECIDOS EN LOS ARTÍCULOS </w:t>
      </w:r>
      <w:r>
        <w:rPr>
          <w:rFonts w:ascii="Arial Narrow" w:hAnsi="Arial Narrow" w:cs="Arial"/>
          <w:b/>
          <w:sz w:val="18"/>
          <w:szCs w:val="18"/>
        </w:rPr>
        <w:t>279 Y 280</w:t>
      </w:r>
      <w:r>
        <w:rPr>
          <w:rFonts w:ascii="Arial Narrow" w:hAnsi="Arial Narrow" w:cs="Arial"/>
          <w:sz w:val="18"/>
          <w:szCs w:val="18"/>
        </w:rPr>
        <w:t xml:space="preserve"> DE LA LEY DE INSTITUCIONES DE SEGUROS Y DE FIANZAS EN VIGOR O, EN SU CASO, A TRAVÉS DEL PROCEDIMIENTO QUE ESTABLECE EL ARTÍCULO 63 DE LA LEY DE PROTECCIÓN Y DEFENSA AL USUARIO DE SERVICIOS FINANCIEROS VIGENTE. FIN DE TEXTO</w:t>
      </w:r>
    </w:p>
    <w:p w:rsidR="007C3B79" w:rsidRDefault="007C3B79" w:rsidP="007C3B79">
      <w:pPr>
        <w:rPr>
          <w:rFonts w:ascii="Montserrat Medium" w:eastAsia="Times New Roman" w:hAnsi="Montserrat Medium" w:cs="Arial"/>
          <w:b/>
          <w:sz w:val="16"/>
          <w:szCs w:val="16"/>
          <w:lang w:eastAsia="ar-SA"/>
        </w:rPr>
      </w:pPr>
      <w:r>
        <w:rPr>
          <w:rFonts w:ascii="Montserrat Medium" w:eastAsia="Times New Roman" w:hAnsi="Montserrat Medium" w:cs="Arial"/>
          <w:b/>
          <w:sz w:val="16"/>
          <w:szCs w:val="16"/>
          <w:lang w:eastAsia="ar-SA"/>
        </w:rPr>
        <w:br w:type="page"/>
      </w:r>
    </w:p>
    <w:p w:rsidR="007C3B79" w:rsidRDefault="007C3B79" w:rsidP="007C3B79">
      <w:pPr>
        <w:rPr>
          <w:rFonts w:ascii="Montserrat Medium" w:eastAsia="Times New Roman" w:hAnsi="Montserrat Medium" w:cs="Arial"/>
          <w:b/>
          <w:sz w:val="16"/>
          <w:szCs w:val="16"/>
          <w:lang w:eastAsia="ar-SA"/>
        </w:rPr>
      </w:pPr>
    </w:p>
    <w:p w:rsidR="007C3B79" w:rsidRDefault="007C3B79" w:rsidP="007C3B79">
      <w:pPr>
        <w:jc w:val="center"/>
        <w:rPr>
          <w:rFonts w:ascii="Montserrat Medium" w:eastAsiaTheme="minorHAnsi"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Anexo 9 (Nueve)</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información reservada y confidencial</w:t>
      </w: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Presente</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 xml:space="preserve">____________(Nombre), en mi carácter de _________________________, de la ___(Persona Física o Moral)__________, manifiesto por medio de la presente que los documentos contenidos en mi propuesta y remitida a la convocante para la </w:t>
      </w:r>
      <w:r>
        <w:rPr>
          <w:rFonts w:ascii="Montserrat Medium" w:hAnsi="Montserrat Medium" w:cs="Arial"/>
          <w:b/>
          <w:bCs/>
          <w:i/>
          <w:noProof/>
          <w:sz w:val="18"/>
          <w:szCs w:val="18"/>
        </w:rPr>
        <w:t>Invitacion  a Cuando Menos Tres Personas Nacional numero</w:t>
      </w:r>
      <w:r>
        <w:rPr>
          <w:rFonts w:ascii="Montserrat Medium" w:hAnsi="Montserrat Medium" w:cs="Arial"/>
          <w:sz w:val="18"/>
          <w:szCs w:val="18"/>
        </w:rPr>
        <w:t>________________que contiene a su vez información de carácter Reservada y Confidencial con fundamento en los artículos 18 fracciones _____y 19 de la Ley Federal de Transparencia y Acceso a la Información Pública, y los correlativos de su Reglamento y de los Lineamientos Generales para la Clasificación y Descalificación de la Información de las Dependencias y Entidades de la Administración Pública Federal.</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Relación de documentos.</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Ejemplos.</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roofErr w:type="spellStart"/>
      <w:r>
        <w:rPr>
          <w:rFonts w:ascii="Montserrat Medium" w:hAnsi="Montserrat Medium" w:cs="Arial"/>
          <w:sz w:val="18"/>
          <w:szCs w:val="18"/>
        </w:rPr>
        <w:t>Acreditamiento</w:t>
      </w:r>
      <w:proofErr w:type="spellEnd"/>
      <w:r>
        <w:rPr>
          <w:rFonts w:ascii="Montserrat Medium" w:hAnsi="Montserrat Medium" w:cs="Arial"/>
          <w:sz w:val="18"/>
          <w:szCs w:val="18"/>
        </w:rPr>
        <w:t>, respecto de la cual es confidencial la parte que señala la relación de accionistas de la Sociedad.</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Documentos expedidos por un tercero.</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A T E N T A M E N T El</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_______________________________</w:t>
      </w: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(Nombre, Firma y Cargo</w:t>
      </w:r>
      <w:bookmarkStart w:id="35" w:name="_Toc335304952"/>
      <w:bookmarkEnd w:id="35"/>
      <w:r>
        <w:rPr>
          <w:rFonts w:ascii="Montserrat Medium" w:hAnsi="Montserrat Medium" w:cs="Arial"/>
          <w:sz w:val="18"/>
          <w:szCs w:val="18"/>
        </w:rPr>
        <w:t>)</w:t>
      </w:r>
    </w:p>
    <w:p w:rsidR="007C3B79" w:rsidRDefault="007C3B79" w:rsidP="007C3B79">
      <w:pPr>
        <w:rPr>
          <w:rFonts w:ascii="Montserrat Medium" w:hAnsi="Montserrat Medium" w:cs="Arial"/>
          <w:b/>
          <w:bCs/>
          <w:sz w:val="18"/>
          <w:szCs w:val="18"/>
        </w:rPr>
      </w:pPr>
      <w:r>
        <w:rPr>
          <w:rFonts w:ascii="Montserrat Medium" w:hAnsi="Montserrat Medium" w:cs="Arial"/>
          <w:b/>
          <w:bCs/>
          <w:sz w:val="18"/>
          <w:szCs w:val="18"/>
        </w:rPr>
        <w:br w:type="page"/>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lastRenderedPageBreak/>
        <w:t>Anexo 10 (Diez)</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 xml:space="preserve">Propuesta Económica </w:t>
      </w:r>
    </w:p>
    <w:p w:rsidR="007C3B79" w:rsidRDefault="007C3B79" w:rsidP="007C3B79">
      <w:pPr>
        <w:pBdr>
          <w:top w:val="single" w:sz="4" w:space="1" w:color="000000"/>
          <w:left w:val="single" w:sz="4" w:space="4" w:color="000000"/>
          <w:bottom w:val="single" w:sz="4" w:space="0" w:color="000000"/>
          <w:right w:val="single" w:sz="4" w:space="0" w:color="000000"/>
        </w:pBdr>
        <w:shd w:val="clear" w:color="auto" w:fill="E5E5E5"/>
        <w:ind w:right="16"/>
        <w:jc w:val="center"/>
        <w:rPr>
          <w:rFonts w:ascii="Montserrat Medium" w:hAnsi="Montserrat Medium" w:cs="Arial"/>
          <w:b/>
          <w:i/>
          <w:sz w:val="18"/>
          <w:szCs w:val="18"/>
        </w:rPr>
      </w:pPr>
      <w:r>
        <w:rPr>
          <w:rFonts w:ascii="Montserrat Medium" w:hAnsi="Montserrat Medium" w:cs="Arial"/>
          <w:b/>
          <w:i/>
          <w:sz w:val="18"/>
          <w:szCs w:val="18"/>
        </w:rPr>
        <w:t xml:space="preserve">P R O P U E S T A   E  C O N </w:t>
      </w:r>
      <w:proofErr w:type="spellStart"/>
      <w:r>
        <w:rPr>
          <w:rFonts w:ascii="Montserrat Medium" w:hAnsi="Montserrat Medium" w:cs="Arial"/>
          <w:b/>
          <w:i/>
          <w:sz w:val="18"/>
          <w:szCs w:val="18"/>
        </w:rPr>
        <w:t>Ó</w:t>
      </w:r>
      <w:proofErr w:type="spellEnd"/>
      <w:r>
        <w:rPr>
          <w:rFonts w:ascii="Montserrat Medium" w:hAnsi="Montserrat Medium" w:cs="Arial"/>
          <w:b/>
          <w:i/>
          <w:sz w:val="18"/>
          <w:szCs w:val="18"/>
        </w:rPr>
        <w:t xml:space="preserve"> M I C A   </w:t>
      </w:r>
    </w:p>
    <w:tbl>
      <w:tblPr>
        <w:tblW w:w="5400" w:type="pct"/>
        <w:jc w:val="center"/>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547"/>
        <w:gridCol w:w="1203"/>
        <w:gridCol w:w="928"/>
        <w:gridCol w:w="2059"/>
        <w:gridCol w:w="391"/>
        <w:gridCol w:w="227"/>
        <w:gridCol w:w="1795"/>
        <w:gridCol w:w="1031"/>
        <w:gridCol w:w="1463"/>
        <w:gridCol w:w="398"/>
        <w:gridCol w:w="242"/>
      </w:tblGrid>
      <w:tr w:rsidR="007C3B79" w:rsidTr="007C3B79">
        <w:trPr>
          <w:cantSplit/>
          <w:trHeight w:hRule="exact" w:val="255"/>
          <w:jc w:val="center"/>
        </w:trPr>
        <w:tc>
          <w:tcPr>
            <w:tcW w:w="1012" w:type="pct"/>
            <w:gridSpan w:val="3"/>
            <w:vMerge w:val="restart"/>
            <w:tcBorders>
              <w:top w:val="single" w:sz="4" w:space="0" w:color="auto"/>
              <w:left w:val="single" w:sz="4" w:space="0" w:color="auto"/>
              <w:bottom w:val="single" w:sz="4" w:space="0" w:color="auto"/>
              <w:right w:val="single" w:sz="4" w:space="0" w:color="auto"/>
            </w:tcBorders>
            <w:hideMark/>
          </w:tcPr>
          <w:p w:rsidR="007C3B79" w:rsidRDefault="007C3B79">
            <w:pPr>
              <w:snapToGrid w:val="0"/>
              <w:spacing w:line="360" w:lineRule="auto"/>
              <w:jc w:val="both"/>
              <w:rPr>
                <w:rFonts w:ascii="Montserrat Medium" w:hAnsi="Montserrat Medium" w:cs="Arial"/>
                <w:b/>
                <w:sz w:val="18"/>
                <w:szCs w:val="18"/>
              </w:rPr>
            </w:pPr>
            <w:r>
              <w:rPr>
                <w:rFonts w:ascii="Montserrat Medium" w:hAnsi="Montserrat Medium" w:cs="Arial"/>
                <w:b/>
                <w:sz w:val="18"/>
                <w:szCs w:val="18"/>
              </w:rPr>
              <w:t>NOMBRE DEL  LICITANTE:</w:t>
            </w:r>
          </w:p>
        </w:tc>
        <w:tc>
          <w:tcPr>
            <w:tcW w:w="1564" w:type="pct"/>
            <w:gridSpan w:val="3"/>
            <w:vMerge w:val="restart"/>
            <w:tcBorders>
              <w:top w:val="single" w:sz="4" w:space="0" w:color="auto"/>
              <w:left w:val="single" w:sz="4" w:space="0" w:color="auto"/>
              <w:bottom w:val="single" w:sz="4" w:space="0" w:color="auto"/>
              <w:right w:val="single" w:sz="4" w:space="0" w:color="auto"/>
            </w:tcBorders>
          </w:tcPr>
          <w:p w:rsidR="007C3B79" w:rsidRDefault="007C3B79">
            <w:pPr>
              <w:snapToGrid w:val="0"/>
              <w:spacing w:after="200" w:line="360" w:lineRule="auto"/>
              <w:jc w:val="both"/>
              <w:rPr>
                <w:rFonts w:ascii="Montserrat Medium" w:hAnsi="Montserrat Medium" w:cs="Arial"/>
                <w:b/>
                <w:sz w:val="18"/>
                <w:szCs w:val="18"/>
              </w:rPr>
            </w:pPr>
          </w:p>
        </w:tc>
        <w:tc>
          <w:tcPr>
            <w:tcW w:w="1432" w:type="pct"/>
            <w:gridSpan w:val="3"/>
            <w:tcBorders>
              <w:top w:val="single" w:sz="4" w:space="0" w:color="auto"/>
              <w:left w:val="single" w:sz="4" w:space="0" w:color="auto"/>
              <w:bottom w:val="single" w:sz="4" w:space="0" w:color="auto"/>
              <w:right w:val="single" w:sz="4" w:space="0" w:color="auto"/>
            </w:tcBorders>
            <w:hideMark/>
          </w:tcPr>
          <w:p w:rsidR="007C3B79" w:rsidRDefault="007C3B79">
            <w:pPr>
              <w:snapToGrid w:val="0"/>
              <w:spacing w:after="200" w:line="360" w:lineRule="auto"/>
              <w:jc w:val="both"/>
              <w:rPr>
                <w:rFonts w:ascii="Montserrat Medium" w:hAnsi="Montserrat Medium" w:cs="Arial"/>
                <w:b/>
                <w:sz w:val="18"/>
                <w:szCs w:val="18"/>
              </w:rPr>
            </w:pPr>
            <w:r>
              <w:rPr>
                <w:rFonts w:ascii="Montserrat Medium" w:hAnsi="Montserrat Medium" w:cs="Arial"/>
                <w:b/>
                <w:sz w:val="18"/>
                <w:szCs w:val="18"/>
              </w:rPr>
              <w:t>NO. DE EVENTO:</w:t>
            </w:r>
          </w:p>
        </w:tc>
        <w:tc>
          <w:tcPr>
            <w:tcW w:w="870" w:type="pct"/>
            <w:gridSpan w:val="2"/>
            <w:vMerge w:val="restart"/>
            <w:tcBorders>
              <w:top w:val="single" w:sz="4" w:space="0" w:color="auto"/>
              <w:left w:val="single" w:sz="4" w:space="0" w:color="auto"/>
              <w:bottom w:val="single" w:sz="4" w:space="0" w:color="auto"/>
              <w:right w:val="single" w:sz="4" w:space="0" w:color="auto"/>
            </w:tcBorders>
            <w:hideMark/>
          </w:tcPr>
          <w:p w:rsidR="007C3B79" w:rsidRDefault="007C3B79">
            <w:pPr>
              <w:snapToGrid w:val="0"/>
              <w:spacing w:line="360" w:lineRule="auto"/>
              <w:jc w:val="both"/>
              <w:rPr>
                <w:rFonts w:ascii="Montserrat Medium" w:hAnsi="Montserrat Medium" w:cs="Arial"/>
                <w:b/>
                <w:sz w:val="18"/>
                <w:szCs w:val="18"/>
              </w:rPr>
            </w:pPr>
            <w:r>
              <w:rPr>
                <w:rFonts w:ascii="Montserrat Medium" w:hAnsi="Montserrat Medium" w:cs="Arial"/>
                <w:b/>
                <w:sz w:val="18"/>
                <w:szCs w:val="18"/>
              </w:rPr>
              <w:t xml:space="preserve"> Fecha: </w:t>
            </w:r>
          </w:p>
        </w:tc>
        <w:tc>
          <w:tcPr>
            <w:tcW w:w="123" w:type="pct"/>
            <w:vMerge w:val="restart"/>
            <w:tcBorders>
              <w:top w:val="nil"/>
              <w:left w:val="single" w:sz="4" w:space="0" w:color="auto"/>
              <w:bottom w:val="single" w:sz="4" w:space="0" w:color="auto"/>
              <w:right w:val="nil"/>
            </w:tcBorders>
          </w:tcPr>
          <w:p w:rsidR="007C3B79" w:rsidRDefault="007C3B79">
            <w:pPr>
              <w:snapToGrid w:val="0"/>
              <w:spacing w:after="200" w:line="360" w:lineRule="auto"/>
              <w:jc w:val="both"/>
              <w:rPr>
                <w:rFonts w:ascii="Montserrat Medium" w:hAnsi="Montserrat Medium" w:cs="Arial"/>
                <w:b/>
                <w:sz w:val="18"/>
                <w:szCs w:val="18"/>
              </w:rPr>
            </w:pPr>
          </w:p>
        </w:tc>
      </w:tr>
      <w:tr w:rsidR="007C3B79" w:rsidTr="007C3B79">
        <w:trPr>
          <w:cantSplit/>
          <w:trHeight w:val="192"/>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b/>
                <w:sz w:val="18"/>
                <w:szCs w:val="18"/>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b/>
                <w:sz w:val="18"/>
                <w:szCs w:val="18"/>
              </w:rPr>
            </w:pPr>
          </w:p>
        </w:tc>
        <w:tc>
          <w:tcPr>
            <w:tcW w:w="1432" w:type="pct"/>
            <w:gridSpan w:val="3"/>
            <w:tcBorders>
              <w:top w:val="single" w:sz="4" w:space="0" w:color="auto"/>
              <w:left w:val="single" w:sz="4" w:space="0" w:color="auto"/>
              <w:bottom w:val="single" w:sz="4" w:space="0" w:color="auto"/>
              <w:right w:val="single" w:sz="4" w:space="0" w:color="auto"/>
            </w:tcBorders>
            <w:hideMark/>
          </w:tcPr>
          <w:p w:rsidR="007C3B79" w:rsidRDefault="007C3B79">
            <w:pPr>
              <w:snapToGrid w:val="0"/>
              <w:spacing w:after="200" w:line="360" w:lineRule="auto"/>
              <w:jc w:val="both"/>
              <w:rPr>
                <w:rFonts w:ascii="Montserrat Medium" w:hAnsi="Montserrat Medium" w:cs="Arial"/>
                <w:b/>
                <w:sz w:val="18"/>
                <w:szCs w:val="18"/>
              </w:rPr>
            </w:pPr>
            <w:r>
              <w:rPr>
                <w:rFonts w:ascii="Montserrat Medium" w:hAnsi="Montserrat Medium" w:cs="Arial"/>
                <w:b/>
                <w:sz w:val="18"/>
                <w:szCs w:val="18"/>
              </w:rPr>
              <w:t>NO. DE PROVEEDOR:</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3B79" w:rsidRDefault="007C3B79">
            <w:pPr>
              <w:rPr>
                <w:rFonts w:ascii="Montserrat Medium" w:hAnsi="Montserrat Medium" w:cs="Arial"/>
                <w:b/>
                <w:sz w:val="18"/>
                <w:szCs w:val="18"/>
              </w:rPr>
            </w:pPr>
          </w:p>
        </w:tc>
        <w:tc>
          <w:tcPr>
            <w:tcW w:w="0" w:type="auto"/>
            <w:vMerge/>
            <w:tcBorders>
              <w:top w:val="nil"/>
              <w:left w:val="single" w:sz="4" w:space="0" w:color="auto"/>
              <w:bottom w:val="single" w:sz="4" w:space="0" w:color="auto"/>
              <w:right w:val="nil"/>
            </w:tcBorders>
            <w:vAlign w:val="center"/>
            <w:hideMark/>
          </w:tcPr>
          <w:p w:rsidR="007C3B79" w:rsidRDefault="007C3B79">
            <w:pPr>
              <w:rPr>
                <w:rFonts w:ascii="Montserrat Medium" w:hAnsi="Montserrat Medium" w:cs="Arial"/>
                <w:b/>
                <w:sz w:val="18"/>
                <w:szCs w:val="18"/>
              </w:rPr>
            </w:pPr>
          </w:p>
        </w:tc>
      </w:tr>
      <w:tr w:rsidR="007C3B79" w:rsidTr="007C3B79">
        <w:trPr>
          <w:gridAfter w:val="1"/>
          <w:wAfter w:w="123" w:type="pct"/>
          <w:cantSplit/>
          <w:trHeight w:hRule="exact" w:val="286"/>
          <w:jc w:val="center"/>
        </w:trPr>
        <w:tc>
          <w:tcPr>
            <w:tcW w:w="453" w:type="pct"/>
            <w:gridSpan w:val="2"/>
            <w:tcBorders>
              <w:top w:val="single" w:sz="4" w:space="0" w:color="auto"/>
              <w:left w:val="single" w:sz="4" w:space="0" w:color="auto"/>
              <w:bottom w:val="single" w:sz="4" w:space="0" w:color="auto"/>
              <w:right w:val="single" w:sz="4" w:space="0" w:color="auto"/>
            </w:tcBorders>
            <w:hideMark/>
          </w:tcPr>
          <w:p w:rsidR="007C3B79" w:rsidRDefault="007C3B79">
            <w:pPr>
              <w:snapToGrid w:val="0"/>
              <w:spacing w:after="200" w:line="360" w:lineRule="auto"/>
              <w:jc w:val="both"/>
              <w:rPr>
                <w:rFonts w:ascii="Montserrat Medium" w:hAnsi="Montserrat Medium" w:cs="Arial"/>
                <w:b/>
                <w:sz w:val="18"/>
                <w:szCs w:val="18"/>
              </w:rPr>
            </w:pPr>
            <w:r>
              <w:rPr>
                <w:rFonts w:ascii="Montserrat Medium" w:hAnsi="Montserrat Medium" w:cs="Arial"/>
                <w:b/>
                <w:sz w:val="18"/>
                <w:szCs w:val="18"/>
              </w:rPr>
              <w:t>DOMICILIO:</w:t>
            </w:r>
          </w:p>
        </w:tc>
        <w:tc>
          <w:tcPr>
            <w:tcW w:w="4424" w:type="pct"/>
            <w:gridSpan w:val="9"/>
            <w:tcBorders>
              <w:top w:val="single" w:sz="4" w:space="0" w:color="auto"/>
              <w:left w:val="single" w:sz="4" w:space="0" w:color="auto"/>
              <w:bottom w:val="single" w:sz="4" w:space="0" w:color="auto"/>
              <w:right w:val="single" w:sz="4" w:space="0" w:color="auto"/>
            </w:tcBorders>
          </w:tcPr>
          <w:p w:rsidR="007C3B79" w:rsidRDefault="007C3B79">
            <w:pPr>
              <w:snapToGrid w:val="0"/>
              <w:spacing w:after="200" w:line="360" w:lineRule="auto"/>
              <w:jc w:val="both"/>
              <w:rPr>
                <w:rFonts w:ascii="Montserrat Medium" w:hAnsi="Montserrat Medium" w:cs="Arial"/>
                <w:b/>
                <w:sz w:val="18"/>
                <w:szCs w:val="18"/>
              </w:rPr>
            </w:pPr>
          </w:p>
        </w:tc>
      </w:tr>
      <w:tr w:rsidR="007C3B79" w:rsidTr="007C3B79">
        <w:trPr>
          <w:gridAfter w:val="1"/>
          <w:wAfter w:w="123" w:type="pct"/>
          <w:cantSplit/>
          <w:trHeight w:hRule="exact" w:val="221"/>
          <w:jc w:val="center"/>
        </w:trPr>
        <w:tc>
          <w:tcPr>
            <w:tcW w:w="257" w:type="pct"/>
            <w:tcBorders>
              <w:top w:val="single" w:sz="4" w:space="0" w:color="auto"/>
              <w:left w:val="single" w:sz="4" w:space="0" w:color="auto"/>
              <w:bottom w:val="single" w:sz="4" w:space="0" w:color="auto"/>
              <w:right w:val="single" w:sz="4" w:space="0" w:color="auto"/>
            </w:tcBorders>
            <w:hideMark/>
          </w:tcPr>
          <w:p w:rsidR="007C3B79" w:rsidRDefault="007C3B79">
            <w:pPr>
              <w:snapToGrid w:val="0"/>
              <w:spacing w:after="200" w:line="360" w:lineRule="auto"/>
              <w:jc w:val="both"/>
              <w:rPr>
                <w:rFonts w:ascii="Montserrat Medium" w:hAnsi="Montserrat Medium" w:cs="Arial"/>
                <w:b/>
                <w:sz w:val="18"/>
                <w:szCs w:val="18"/>
              </w:rPr>
            </w:pPr>
            <w:r>
              <w:rPr>
                <w:rFonts w:ascii="Montserrat Medium" w:hAnsi="Montserrat Medium" w:cs="Arial"/>
                <w:b/>
                <w:sz w:val="18"/>
                <w:szCs w:val="18"/>
              </w:rPr>
              <w:t xml:space="preserve">R.F.C. </w:t>
            </w:r>
          </w:p>
        </w:tc>
        <w:tc>
          <w:tcPr>
            <w:tcW w:w="755" w:type="pct"/>
            <w:gridSpan w:val="2"/>
            <w:tcBorders>
              <w:top w:val="single" w:sz="4" w:space="0" w:color="auto"/>
              <w:left w:val="single" w:sz="4" w:space="0" w:color="auto"/>
              <w:bottom w:val="single" w:sz="4" w:space="0" w:color="auto"/>
              <w:right w:val="single" w:sz="4" w:space="0" w:color="auto"/>
            </w:tcBorders>
          </w:tcPr>
          <w:p w:rsidR="007C3B79" w:rsidRDefault="007C3B79">
            <w:pPr>
              <w:snapToGrid w:val="0"/>
              <w:spacing w:after="200" w:line="360" w:lineRule="auto"/>
              <w:jc w:val="both"/>
              <w:rPr>
                <w:rFonts w:ascii="Montserrat Medium" w:hAnsi="Montserrat Medium" w:cs="Arial"/>
                <w:b/>
                <w:sz w:val="18"/>
                <w:szCs w:val="18"/>
              </w:rPr>
            </w:pPr>
          </w:p>
        </w:tc>
        <w:tc>
          <w:tcPr>
            <w:tcW w:w="434" w:type="pct"/>
            <w:tcBorders>
              <w:top w:val="single" w:sz="4" w:space="0" w:color="auto"/>
              <w:left w:val="single" w:sz="4" w:space="0" w:color="auto"/>
              <w:bottom w:val="single" w:sz="4" w:space="0" w:color="auto"/>
              <w:right w:val="single" w:sz="4" w:space="0" w:color="auto"/>
            </w:tcBorders>
            <w:hideMark/>
          </w:tcPr>
          <w:p w:rsidR="007C3B79" w:rsidRDefault="007C3B79">
            <w:pPr>
              <w:snapToGrid w:val="0"/>
              <w:spacing w:after="200" w:line="360" w:lineRule="auto"/>
              <w:jc w:val="both"/>
              <w:rPr>
                <w:rFonts w:ascii="Montserrat Medium" w:hAnsi="Montserrat Medium" w:cs="Arial"/>
                <w:b/>
                <w:sz w:val="18"/>
                <w:szCs w:val="18"/>
              </w:rPr>
            </w:pPr>
            <w:r>
              <w:rPr>
                <w:rFonts w:ascii="Montserrat Medium" w:hAnsi="Montserrat Medium" w:cs="Arial"/>
                <w:b/>
                <w:sz w:val="18"/>
                <w:szCs w:val="18"/>
              </w:rPr>
              <w:t>TEL.:</w:t>
            </w:r>
          </w:p>
        </w:tc>
        <w:tc>
          <w:tcPr>
            <w:tcW w:w="948" w:type="pct"/>
            <w:tcBorders>
              <w:top w:val="single" w:sz="4" w:space="0" w:color="auto"/>
              <w:left w:val="single" w:sz="4" w:space="0" w:color="auto"/>
              <w:bottom w:val="single" w:sz="4" w:space="0" w:color="auto"/>
              <w:right w:val="single" w:sz="4" w:space="0" w:color="auto"/>
            </w:tcBorders>
          </w:tcPr>
          <w:p w:rsidR="007C3B79" w:rsidRDefault="007C3B79">
            <w:pPr>
              <w:snapToGrid w:val="0"/>
              <w:spacing w:after="200" w:line="360" w:lineRule="auto"/>
              <w:jc w:val="both"/>
              <w:rPr>
                <w:rFonts w:ascii="Montserrat Medium" w:hAnsi="Montserrat Medium" w:cs="Arial"/>
                <w:b/>
                <w:sz w:val="18"/>
                <w:szCs w:val="18"/>
              </w:rPr>
            </w:pPr>
          </w:p>
        </w:tc>
        <w:tc>
          <w:tcPr>
            <w:tcW w:w="288" w:type="pct"/>
            <w:gridSpan w:val="2"/>
            <w:tcBorders>
              <w:top w:val="single" w:sz="4" w:space="0" w:color="auto"/>
              <w:left w:val="single" w:sz="4" w:space="0" w:color="auto"/>
              <w:bottom w:val="single" w:sz="4" w:space="0" w:color="auto"/>
              <w:right w:val="single" w:sz="4" w:space="0" w:color="auto"/>
            </w:tcBorders>
            <w:hideMark/>
          </w:tcPr>
          <w:p w:rsidR="007C3B79" w:rsidRDefault="007C3B79">
            <w:pPr>
              <w:snapToGrid w:val="0"/>
              <w:spacing w:after="200" w:line="360" w:lineRule="auto"/>
              <w:jc w:val="both"/>
              <w:rPr>
                <w:rFonts w:ascii="Montserrat Medium" w:hAnsi="Montserrat Medium" w:cs="Arial"/>
                <w:b/>
                <w:sz w:val="18"/>
                <w:szCs w:val="18"/>
              </w:rPr>
            </w:pPr>
            <w:r>
              <w:rPr>
                <w:rFonts w:ascii="Montserrat Medium" w:hAnsi="Montserrat Medium" w:cs="Arial"/>
                <w:b/>
                <w:sz w:val="18"/>
                <w:szCs w:val="18"/>
              </w:rPr>
              <w:t>FAX:</w:t>
            </w:r>
          </w:p>
        </w:tc>
        <w:tc>
          <w:tcPr>
            <w:tcW w:w="845" w:type="pct"/>
            <w:tcBorders>
              <w:top w:val="single" w:sz="4" w:space="0" w:color="auto"/>
              <w:left w:val="single" w:sz="4" w:space="0" w:color="auto"/>
              <w:bottom w:val="single" w:sz="4" w:space="0" w:color="auto"/>
              <w:right w:val="single" w:sz="4" w:space="0" w:color="auto"/>
            </w:tcBorders>
          </w:tcPr>
          <w:p w:rsidR="007C3B79" w:rsidRDefault="007C3B79">
            <w:pPr>
              <w:snapToGrid w:val="0"/>
              <w:spacing w:after="200" w:line="360" w:lineRule="auto"/>
              <w:jc w:val="both"/>
              <w:rPr>
                <w:rFonts w:ascii="Montserrat Medium" w:hAnsi="Montserrat Medium" w:cs="Arial"/>
                <w:b/>
                <w:sz w:val="18"/>
                <w:szCs w:val="18"/>
              </w:rPr>
            </w:pPr>
          </w:p>
        </w:tc>
        <w:tc>
          <w:tcPr>
            <w:tcW w:w="1158" w:type="pct"/>
            <w:gridSpan w:val="2"/>
            <w:tcBorders>
              <w:top w:val="single" w:sz="4" w:space="0" w:color="auto"/>
              <w:left w:val="single" w:sz="4" w:space="0" w:color="auto"/>
              <w:bottom w:val="single" w:sz="4" w:space="0" w:color="auto"/>
              <w:right w:val="single" w:sz="4" w:space="0" w:color="auto"/>
            </w:tcBorders>
            <w:hideMark/>
          </w:tcPr>
          <w:p w:rsidR="007C3B79" w:rsidRDefault="007C3B79">
            <w:pPr>
              <w:snapToGrid w:val="0"/>
              <w:spacing w:after="200" w:line="360" w:lineRule="auto"/>
              <w:jc w:val="both"/>
              <w:rPr>
                <w:rFonts w:ascii="Montserrat Medium" w:hAnsi="Montserrat Medium" w:cs="Arial"/>
                <w:b/>
                <w:sz w:val="18"/>
                <w:szCs w:val="18"/>
              </w:rPr>
            </w:pPr>
            <w:r>
              <w:rPr>
                <w:rFonts w:ascii="Montserrat Medium" w:hAnsi="Montserrat Medium" w:cs="Arial"/>
                <w:b/>
                <w:sz w:val="18"/>
                <w:szCs w:val="18"/>
              </w:rPr>
              <w:t>CORREO ELECTRÓNICO:</w:t>
            </w:r>
          </w:p>
        </w:tc>
        <w:tc>
          <w:tcPr>
            <w:tcW w:w="192" w:type="pct"/>
            <w:tcBorders>
              <w:top w:val="single" w:sz="4" w:space="0" w:color="auto"/>
              <w:left w:val="single" w:sz="4" w:space="0" w:color="auto"/>
              <w:bottom w:val="single" w:sz="4" w:space="0" w:color="auto"/>
              <w:right w:val="single" w:sz="4" w:space="0" w:color="auto"/>
            </w:tcBorders>
          </w:tcPr>
          <w:p w:rsidR="007C3B79" w:rsidRDefault="007C3B79">
            <w:pPr>
              <w:snapToGrid w:val="0"/>
              <w:spacing w:after="200" w:line="360" w:lineRule="auto"/>
              <w:jc w:val="both"/>
              <w:rPr>
                <w:rFonts w:ascii="Montserrat Medium" w:hAnsi="Montserrat Medium" w:cs="Arial"/>
                <w:b/>
                <w:sz w:val="18"/>
                <w:szCs w:val="18"/>
              </w:rPr>
            </w:pPr>
          </w:p>
        </w:tc>
      </w:tr>
    </w:tbl>
    <w:p w:rsidR="007C3B79" w:rsidRDefault="007C3B79" w:rsidP="007C3B79">
      <w:pPr>
        <w:jc w:val="both"/>
        <w:rPr>
          <w:rFonts w:ascii="Montserrat Medium" w:hAnsi="Montserrat Medium" w:cs="Arial"/>
          <w:b/>
          <w:sz w:val="18"/>
          <w:szCs w:val="18"/>
        </w:rPr>
      </w:pPr>
      <w:r>
        <w:rPr>
          <w:rFonts w:ascii="Montserrat Medium" w:hAnsi="Montserrat Medium" w:cs="Arial"/>
          <w:b/>
          <w:sz w:val="18"/>
          <w:szCs w:val="18"/>
        </w:rPr>
        <w:t xml:space="preserve">ESTRATIFICACIÓN:  </w:t>
      </w:r>
      <w:r>
        <w:rPr>
          <w:rFonts w:ascii="Montserrat Medium" w:hAnsi="Montserrat Medium" w:cs="Arial"/>
          <w:b/>
          <w:sz w:val="18"/>
          <w:szCs w:val="18"/>
        </w:rPr>
        <w:tab/>
        <w:t>MICRO (      )</w:t>
      </w:r>
      <w:r>
        <w:rPr>
          <w:rFonts w:ascii="Montserrat Medium" w:hAnsi="Montserrat Medium" w:cs="Arial"/>
          <w:b/>
          <w:sz w:val="18"/>
          <w:szCs w:val="18"/>
        </w:rPr>
        <w:tab/>
      </w:r>
      <w:r>
        <w:rPr>
          <w:rFonts w:ascii="Montserrat Medium" w:hAnsi="Montserrat Medium" w:cs="Arial"/>
          <w:b/>
          <w:sz w:val="18"/>
          <w:szCs w:val="18"/>
        </w:rPr>
        <w:tab/>
        <w:t xml:space="preserve">PEQUEÑA (      ) </w:t>
      </w:r>
      <w:r>
        <w:rPr>
          <w:rFonts w:ascii="Montserrat Medium" w:hAnsi="Montserrat Medium" w:cs="Arial"/>
          <w:b/>
          <w:sz w:val="18"/>
          <w:szCs w:val="18"/>
        </w:rPr>
        <w:tab/>
        <w:t xml:space="preserve">   MEDIANA (     )</w:t>
      </w:r>
      <w:r>
        <w:rPr>
          <w:rFonts w:ascii="Montserrat Medium" w:hAnsi="Montserrat Medium" w:cs="Arial"/>
          <w:b/>
          <w:sz w:val="18"/>
          <w:szCs w:val="18"/>
        </w:rPr>
        <w:tab/>
      </w:r>
      <w:r>
        <w:rPr>
          <w:rFonts w:ascii="Montserrat Medium" w:hAnsi="Montserrat Medium" w:cs="Arial"/>
          <w:b/>
          <w:sz w:val="18"/>
          <w:szCs w:val="18"/>
        </w:rPr>
        <w:tab/>
        <w:t>GRANDE (        )</w:t>
      </w:r>
    </w:p>
    <w:tbl>
      <w:tblPr>
        <w:tblStyle w:val="Tablaconcuadrcula13"/>
        <w:tblpPr w:leftFromText="141" w:rightFromText="141" w:vertAnchor="text" w:horzAnchor="margin" w:tblpXSpec="center" w:tblpY="50"/>
        <w:tblW w:w="5342" w:type="pct"/>
        <w:tblLook w:val="04A0" w:firstRow="1" w:lastRow="0" w:firstColumn="1" w:lastColumn="0" w:noHBand="0" w:noVBand="1"/>
      </w:tblPr>
      <w:tblGrid>
        <w:gridCol w:w="819"/>
        <w:gridCol w:w="9956"/>
      </w:tblGrid>
      <w:tr w:rsidR="007C3B79" w:rsidTr="007C3B79">
        <w:trPr>
          <w:trHeight w:val="236"/>
        </w:trPr>
        <w:tc>
          <w:tcPr>
            <w:tcW w:w="380" w:type="pct"/>
            <w:tcBorders>
              <w:top w:val="single" w:sz="4" w:space="0" w:color="006857"/>
              <w:left w:val="single" w:sz="4" w:space="0" w:color="006857"/>
              <w:bottom w:val="single" w:sz="4" w:space="0" w:color="006857"/>
              <w:right w:val="single" w:sz="4" w:space="0" w:color="006857"/>
            </w:tcBorders>
            <w:shd w:val="clear" w:color="auto" w:fill="D9D9D9" w:themeFill="background1" w:themeFillShade="D9"/>
            <w:tcMar>
              <w:top w:w="0" w:type="dxa"/>
              <w:left w:w="0" w:type="dxa"/>
              <w:bottom w:w="0" w:type="dxa"/>
              <w:right w:w="0" w:type="dxa"/>
            </w:tcMar>
            <w:vAlign w:val="center"/>
            <w:hideMark/>
          </w:tcPr>
          <w:p w:rsidR="007C3B79" w:rsidRDefault="007C3B79">
            <w:pPr>
              <w:jc w:val="center"/>
              <w:rPr>
                <w:rFonts w:ascii="Montserrat Medium" w:eastAsia="Times New Roman" w:hAnsi="Montserrat Medium" w:cs="Calibri"/>
                <w:bCs/>
                <w:color w:val="000000"/>
                <w:sz w:val="18"/>
                <w:szCs w:val="18"/>
                <w:lang w:eastAsia="es-MX"/>
              </w:rPr>
            </w:pPr>
            <w:r>
              <w:rPr>
                <w:rFonts w:ascii="Montserrat Medium" w:eastAsia="Times New Roman" w:hAnsi="Montserrat Medium" w:cs="Calibri"/>
                <w:bCs/>
                <w:color w:val="000000"/>
                <w:sz w:val="18"/>
                <w:szCs w:val="18"/>
                <w:lang w:eastAsia="es-MX"/>
              </w:rPr>
              <w:t>Partida</w:t>
            </w:r>
          </w:p>
          <w:p w:rsidR="007C3B79" w:rsidRDefault="007C3B79">
            <w:pPr>
              <w:jc w:val="center"/>
              <w:rPr>
                <w:rFonts w:ascii="Montserrat Medium" w:eastAsia="Times New Roman" w:hAnsi="Montserrat Medium" w:cs="Arial"/>
                <w:sz w:val="18"/>
                <w:szCs w:val="18"/>
                <w:lang w:eastAsia="es-ES"/>
              </w:rPr>
            </w:pPr>
            <w:r>
              <w:rPr>
                <w:rFonts w:ascii="Montserrat Medium" w:eastAsia="Times New Roman" w:hAnsi="Montserrat Medium" w:cs="Calibri"/>
                <w:bCs/>
                <w:color w:val="000000"/>
                <w:sz w:val="18"/>
                <w:szCs w:val="18"/>
                <w:lang w:eastAsia="es-MX"/>
              </w:rPr>
              <w:t>No.</w:t>
            </w:r>
          </w:p>
        </w:tc>
        <w:tc>
          <w:tcPr>
            <w:tcW w:w="4620" w:type="pct"/>
            <w:tcBorders>
              <w:top w:val="single" w:sz="4" w:space="0" w:color="006857"/>
              <w:left w:val="single" w:sz="4" w:space="0" w:color="006857"/>
              <w:bottom w:val="single" w:sz="4" w:space="0" w:color="006857"/>
              <w:right w:val="single" w:sz="4" w:space="0" w:color="006857"/>
            </w:tcBorders>
            <w:shd w:val="clear" w:color="auto" w:fill="D9D9D9" w:themeFill="background1" w:themeFillShade="D9"/>
            <w:vAlign w:val="center"/>
            <w:hideMark/>
          </w:tcPr>
          <w:p w:rsidR="007C3B79" w:rsidRDefault="007C3B79">
            <w:pPr>
              <w:jc w:val="center"/>
              <w:rPr>
                <w:rFonts w:ascii="Montserrat Medium" w:eastAsia="Times New Roman" w:hAnsi="Montserrat Medium" w:cs="Calibri"/>
                <w:bCs/>
                <w:color w:val="000000"/>
                <w:sz w:val="18"/>
                <w:szCs w:val="18"/>
                <w:lang w:eastAsia="es-MX"/>
              </w:rPr>
            </w:pPr>
            <w:r>
              <w:rPr>
                <w:rFonts w:ascii="Montserrat Medium" w:eastAsia="Times New Roman" w:hAnsi="Montserrat Medium" w:cs="Arial"/>
                <w:bCs/>
                <w:color w:val="000000"/>
                <w:sz w:val="18"/>
                <w:szCs w:val="18"/>
                <w:lang w:eastAsia="es-MX"/>
              </w:rPr>
              <w:t>Características y/o descripción técnica amplia o detallada del  servicio</w:t>
            </w:r>
          </w:p>
        </w:tc>
      </w:tr>
      <w:tr w:rsidR="007C3B79" w:rsidTr="007C3B79">
        <w:trPr>
          <w:trHeight w:val="314"/>
        </w:trPr>
        <w:tc>
          <w:tcPr>
            <w:tcW w:w="380" w:type="pct"/>
            <w:tcBorders>
              <w:top w:val="single" w:sz="4" w:space="0" w:color="006857"/>
              <w:left w:val="single" w:sz="4" w:space="0" w:color="006857"/>
              <w:bottom w:val="single" w:sz="4" w:space="0" w:color="auto"/>
              <w:right w:val="single" w:sz="4" w:space="0" w:color="006857"/>
            </w:tcBorders>
            <w:vAlign w:val="center"/>
            <w:hideMark/>
          </w:tcPr>
          <w:p w:rsidR="007C3B79" w:rsidRDefault="007C3B79">
            <w:pPr>
              <w:jc w:val="center"/>
              <w:rPr>
                <w:rFonts w:ascii="Montserrat Medium" w:eastAsia="Times New Roman" w:hAnsi="Montserrat Medium" w:cs="Calibri"/>
                <w:color w:val="000000"/>
                <w:sz w:val="18"/>
                <w:szCs w:val="18"/>
                <w:lang w:eastAsia="es-MX"/>
              </w:rPr>
            </w:pPr>
            <w:r>
              <w:rPr>
                <w:rFonts w:ascii="Montserrat Medium" w:eastAsia="Times New Roman" w:hAnsi="Montserrat Medium" w:cs="Calibri"/>
                <w:color w:val="000000"/>
                <w:sz w:val="18"/>
                <w:szCs w:val="18"/>
                <w:lang w:eastAsia="es-MX"/>
              </w:rPr>
              <w:t>1</w:t>
            </w:r>
          </w:p>
        </w:tc>
        <w:tc>
          <w:tcPr>
            <w:tcW w:w="4620" w:type="pct"/>
            <w:tcBorders>
              <w:top w:val="single" w:sz="4" w:space="0" w:color="006857"/>
              <w:left w:val="single" w:sz="4" w:space="0" w:color="006857"/>
              <w:bottom w:val="single" w:sz="4" w:space="0" w:color="auto"/>
              <w:right w:val="single" w:sz="4" w:space="0" w:color="006857"/>
            </w:tcBorders>
            <w:vAlign w:val="center"/>
          </w:tcPr>
          <w:p w:rsidR="007C3B79" w:rsidRDefault="007C3B79">
            <w:pPr>
              <w:jc w:val="both"/>
              <w:rPr>
                <w:rFonts w:ascii="Montserrat Medium" w:eastAsia="Times New Roman" w:hAnsi="Montserrat Medium" w:cs="Arial"/>
                <w:color w:val="000000"/>
                <w:sz w:val="18"/>
                <w:szCs w:val="18"/>
                <w:lang w:eastAsia="es-MX"/>
              </w:rPr>
            </w:pPr>
          </w:p>
          <w:p w:rsidR="007C3B79" w:rsidRDefault="007C3B79">
            <w:pPr>
              <w:jc w:val="both"/>
              <w:rPr>
                <w:rFonts w:ascii="Montserrat Medium" w:eastAsia="Times New Roman" w:hAnsi="Montserrat Medium" w:cs="Arial"/>
                <w:color w:val="000000"/>
                <w:sz w:val="18"/>
                <w:szCs w:val="18"/>
                <w:lang w:eastAsia="es-MX"/>
              </w:rPr>
            </w:pPr>
            <w:r>
              <w:rPr>
                <w:rFonts w:ascii="Montserrat Medium" w:eastAsia="Times New Roman" w:hAnsi="Montserrat Medium" w:cs="Arial"/>
                <w:b/>
                <w:color w:val="000000"/>
                <w:sz w:val="18"/>
                <w:szCs w:val="18"/>
                <w:lang w:eastAsia="es-MX"/>
              </w:rPr>
              <w:t xml:space="preserve">SUMINISTRO DE VIVERES PROGRAMA  IMSS BIENESTAR </w:t>
            </w:r>
          </w:p>
        </w:tc>
      </w:tr>
    </w:tbl>
    <w:p w:rsidR="007C3B79" w:rsidRDefault="007C3B79" w:rsidP="007C3B79">
      <w:pPr>
        <w:spacing w:after="160" w:line="256" w:lineRule="auto"/>
        <w:rPr>
          <w:rFonts w:ascii="Montserrat Medium" w:eastAsia="Times New Roman" w:hAnsi="Montserrat Medium" w:cs="Arial"/>
          <w:b/>
          <w:sz w:val="18"/>
          <w:szCs w:val="18"/>
          <w:lang w:eastAsia="es-ES"/>
        </w:rPr>
      </w:pPr>
    </w:p>
    <w:tbl>
      <w:tblPr>
        <w:tblStyle w:val="Tablaconcuadrcula30"/>
        <w:tblW w:w="5100" w:type="pct"/>
        <w:tblLayout w:type="fixed"/>
        <w:tblLook w:val="04A0" w:firstRow="1" w:lastRow="0" w:firstColumn="1" w:lastColumn="0" w:noHBand="0" w:noVBand="1"/>
      </w:tblPr>
      <w:tblGrid>
        <w:gridCol w:w="10392"/>
      </w:tblGrid>
      <w:tr w:rsidR="007C3B79" w:rsidTr="00754333">
        <w:trPr>
          <w:trHeight w:val="106"/>
        </w:trPr>
        <w:tc>
          <w:tcPr>
            <w:tcW w:w="5000" w:type="pct"/>
            <w:tcBorders>
              <w:top w:val="nil"/>
              <w:left w:val="nil"/>
              <w:bottom w:val="single" w:sz="4" w:space="0" w:color="006857"/>
              <w:right w:val="nil"/>
            </w:tcBorders>
          </w:tcPr>
          <w:p w:rsidR="007C3B79" w:rsidRDefault="007C3B79">
            <w:pPr>
              <w:jc w:val="both"/>
              <w:rPr>
                <w:rFonts w:ascii="Montserrat Medium" w:eastAsia="Times New Roman" w:hAnsi="Montserrat Medium" w:cs="Arial"/>
                <w:sz w:val="18"/>
                <w:szCs w:val="18"/>
                <w:lang w:eastAsia="es-ES"/>
              </w:rPr>
            </w:pPr>
          </w:p>
          <w:tbl>
            <w:tblPr>
              <w:tblW w:w="9918" w:type="dxa"/>
              <w:tblLayout w:type="fixed"/>
              <w:tblCellMar>
                <w:left w:w="70" w:type="dxa"/>
                <w:right w:w="70" w:type="dxa"/>
              </w:tblCellMar>
              <w:tblLook w:val="04A0" w:firstRow="1" w:lastRow="0" w:firstColumn="1" w:lastColumn="0" w:noHBand="0" w:noVBand="1"/>
            </w:tblPr>
            <w:tblGrid>
              <w:gridCol w:w="421"/>
              <w:gridCol w:w="693"/>
              <w:gridCol w:w="416"/>
              <w:gridCol w:w="496"/>
              <w:gridCol w:w="496"/>
              <w:gridCol w:w="505"/>
              <w:gridCol w:w="2497"/>
              <w:gridCol w:w="850"/>
              <w:gridCol w:w="851"/>
              <w:gridCol w:w="567"/>
              <w:gridCol w:w="850"/>
              <w:gridCol w:w="425"/>
              <w:gridCol w:w="851"/>
            </w:tblGrid>
            <w:tr w:rsidR="00754333" w:rsidRPr="00754333" w:rsidTr="00754333">
              <w:trPr>
                <w:trHeight w:val="255"/>
              </w:trPr>
              <w:tc>
                <w:tcPr>
                  <w:tcW w:w="421" w:type="dxa"/>
                  <w:vMerge w:val="restart"/>
                  <w:tcBorders>
                    <w:top w:val="single" w:sz="4" w:space="0" w:color="006857"/>
                    <w:left w:val="single" w:sz="4" w:space="0" w:color="006857"/>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No. de Partida</w:t>
                  </w:r>
                </w:p>
              </w:tc>
              <w:tc>
                <w:tcPr>
                  <w:tcW w:w="1109" w:type="dxa"/>
                  <w:gridSpan w:val="2"/>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 xml:space="preserve">CUCOP </w:t>
                  </w:r>
                </w:p>
              </w:tc>
              <w:tc>
                <w:tcPr>
                  <w:tcW w:w="496"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proofErr w:type="spellStart"/>
                  <w:r w:rsidRPr="00754333">
                    <w:rPr>
                      <w:rFonts w:ascii="Arial Narrow" w:eastAsia="Times New Roman" w:hAnsi="Arial Narrow"/>
                      <w:color w:val="FFFFFF"/>
                      <w:sz w:val="16"/>
                      <w:szCs w:val="16"/>
                      <w:lang w:eastAsia="es-MX"/>
                    </w:rPr>
                    <w:t>Gpo</w:t>
                  </w:r>
                  <w:proofErr w:type="spellEnd"/>
                  <w:r w:rsidRPr="00754333">
                    <w:rPr>
                      <w:rFonts w:ascii="Arial Narrow" w:eastAsia="Times New Roman" w:hAnsi="Arial Narrow"/>
                      <w:color w:val="FFFFFF"/>
                      <w:sz w:val="16"/>
                      <w:szCs w:val="16"/>
                      <w:lang w:eastAsia="es-MX"/>
                    </w:rPr>
                    <w:t>.</w:t>
                  </w:r>
                </w:p>
              </w:tc>
              <w:tc>
                <w:tcPr>
                  <w:tcW w:w="496"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Gen.</w:t>
                  </w:r>
                </w:p>
              </w:tc>
              <w:tc>
                <w:tcPr>
                  <w:tcW w:w="505"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Esp.</w:t>
                  </w:r>
                </w:p>
              </w:tc>
              <w:tc>
                <w:tcPr>
                  <w:tcW w:w="2497" w:type="dxa"/>
                  <w:vMerge w:val="restart"/>
                  <w:tcBorders>
                    <w:top w:val="single" w:sz="4" w:space="0" w:color="006857"/>
                    <w:left w:val="single" w:sz="4" w:space="0" w:color="FFFFFF"/>
                    <w:bottom w:val="single" w:sz="4" w:space="0" w:color="FFFFFF"/>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 xml:space="preserve">Descripción </w:t>
                  </w:r>
                </w:p>
              </w:tc>
              <w:tc>
                <w:tcPr>
                  <w:tcW w:w="850"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 xml:space="preserve">Cantidad Solicitada </w:t>
                  </w:r>
                </w:p>
              </w:tc>
              <w:tc>
                <w:tcPr>
                  <w:tcW w:w="851"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Unidad</w:t>
                  </w:r>
                </w:p>
              </w:tc>
              <w:tc>
                <w:tcPr>
                  <w:tcW w:w="567"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Cantidad</w:t>
                  </w:r>
                </w:p>
              </w:tc>
              <w:tc>
                <w:tcPr>
                  <w:tcW w:w="850"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Tipo</w:t>
                  </w:r>
                </w:p>
              </w:tc>
              <w:tc>
                <w:tcPr>
                  <w:tcW w:w="425"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P.U.</w:t>
                  </w:r>
                </w:p>
              </w:tc>
              <w:tc>
                <w:tcPr>
                  <w:tcW w:w="851" w:type="dxa"/>
                  <w:vMerge w:val="restart"/>
                  <w:tcBorders>
                    <w:top w:val="single" w:sz="4" w:space="0" w:color="006857"/>
                    <w:left w:val="single" w:sz="4" w:space="0" w:color="FFFFFF"/>
                    <w:bottom w:val="single" w:sz="4" w:space="0" w:color="006857"/>
                    <w:right w:val="single" w:sz="4" w:space="0" w:color="FFFFFF"/>
                  </w:tcBorders>
                  <w:shd w:val="clear" w:color="000000" w:fill="006857"/>
                  <w:vAlign w:val="center"/>
                  <w:hideMark/>
                </w:tcPr>
                <w:p w:rsidR="00754333" w:rsidRPr="00754333" w:rsidRDefault="00754333" w:rsidP="00754333">
                  <w:pPr>
                    <w:jc w:val="center"/>
                    <w:rPr>
                      <w:rFonts w:ascii="Arial Narrow" w:eastAsia="Times New Roman" w:hAnsi="Arial Narrow"/>
                      <w:color w:val="FFFFFF"/>
                      <w:sz w:val="16"/>
                      <w:szCs w:val="16"/>
                      <w:lang w:eastAsia="es-MX"/>
                    </w:rPr>
                  </w:pPr>
                  <w:r w:rsidRPr="00754333">
                    <w:rPr>
                      <w:rFonts w:ascii="Arial Narrow" w:eastAsia="Times New Roman" w:hAnsi="Arial Narrow"/>
                      <w:color w:val="FFFFFF"/>
                      <w:sz w:val="16"/>
                      <w:szCs w:val="16"/>
                      <w:lang w:eastAsia="es-MX"/>
                    </w:rPr>
                    <w:t>Importe</w:t>
                  </w:r>
                </w:p>
              </w:tc>
            </w:tr>
            <w:tr w:rsidR="00754333" w:rsidRPr="00754333" w:rsidTr="00754333">
              <w:trPr>
                <w:trHeight w:val="270"/>
              </w:trPr>
              <w:tc>
                <w:tcPr>
                  <w:tcW w:w="421" w:type="dxa"/>
                  <w:vMerge/>
                  <w:tcBorders>
                    <w:top w:val="single" w:sz="4" w:space="0" w:color="006857"/>
                    <w:left w:val="single" w:sz="4" w:space="0" w:color="006857"/>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1109" w:type="dxa"/>
                  <w:gridSpan w:val="2"/>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496"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496"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505"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2497" w:type="dxa"/>
                  <w:vMerge/>
                  <w:tcBorders>
                    <w:top w:val="single" w:sz="4" w:space="0" w:color="006857"/>
                    <w:left w:val="single" w:sz="4" w:space="0" w:color="FFFFFF"/>
                    <w:bottom w:val="single" w:sz="4" w:space="0" w:color="FFFFFF"/>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850"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851"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567"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850"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425"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c>
                <w:tcPr>
                  <w:tcW w:w="851" w:type="dxa"/>
                  <w:vMerge/>
                  <w:tcBorders>
                    <w:top w:val="single" w:sz="4" w:space="0" w:color="006857"/>
                    <w:left w:val="single" w:sz="4" w:space="0" w:color="FFFFFF"/>
                    <w:bottom w:val="single" w:sz="4" w:space="0" w:color="006857"/>
                    <w:right w:val="single" w:sz="4" w:space="0" w:color="FFFFFF"/>
                  </w:tcBorders>
                  <w:vAlign w:val="center"/>
                  <w:hideMark/>
                </w:tcPr>
                <w:p w:rsidR="00754333" w:rsidRPr="00754333" w:rsidRDefault="00754333" w:rsidP="00754333">
                  <w:pPr>
                    <w:rPr>
                      <w:rFonts w:ascii="Arial Narrow" w:eastAsia="Times New Roman" w:hAnsi="Arial Narrow"/>
                      <w:color w:val="FFFFFF"/>
                      <w:sz w:val="16"/>
                      <w:szCs w:val="16"/>
                      <w:lang w:eastAsia="es-MX"/>
                    </w:rPr>
                  </w:pPr>
                </w:p>
              </w:tc>
            </w:tr>
            <w:tr w:rsidR="00754333" w:rsidRPr="00754333" w:rsidTr="00754333">
              <w:trPr>
                <w:trHeight w:val="33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1</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A L I M E N T O S   N O  P E R E C E R O S</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single" w:sz="4" w:space="0" w:color="auto"/>
                    <w:bottom w:val="single" w:sz="4" w:space="0" w:color="auto"/>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A. AZUCARES</w:t>
                  </w:r>
                </w:p>
              </w:tc>
              <w:tc>
                <w:tcPr>
                  <w:tcW w:w="850"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22100029</w:t>
                  </w:r>
                </w:p>
              </w:tc>
              <w:tc>
                <w:tcPr>
                  <w:tcW w:w="496"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601</w:t>
                  </w:r>
                </w:p>
              </w:tc>
              <w:tc>
                <w:tcPr>
                  <w:tcW w:w="505"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AZUCAR MORENA</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22100029</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PILONCILLO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nil"/>
                    <w:left w:val="nil"/>
                    <w:bottom w:val="nil"/>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B. JARABES</w:t>
                  </w:r>
                </w:p>
              </w:tc>
              <w:tc>
                <w:tcPr>
                  <w:tcW w:w="850" w:type="dxa"/>
                  <w:tcBorders>
                    <w:top w:val="single" w:sz="4" w:space="0" w:color="006857"/>
                    <w:left w:val="nil"/>
                    <w:bottom w:val="nil"/>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22100206</w:t>
                  </w:r>
                </w:p>
              </w:tc>
              <w:tc>
                <w:tcPr>
                  <w:tcW w:w="496"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611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MIEL DE ABEJA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sz w:val="16"/>
                      <w:szCs w:val="16"/>
                      <w:lang w:eastAsia="es-MX"/>
                    </w:rPr>
                  </w:pPr>
                  <w:r w:rsidRPr="00754333">
                    <w:rPr>
                      <w:rFonts w:ascii="Arial Narrow" w:eastAsia="Times New Roman" w:hAnsi="Arial Narrow"/>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22100206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611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MIEL DE MAIZ SABOR MAPLE</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000000" w:fill="FFFFFF"/>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000000" w:fill="FFFFFF"/>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single" w:sz="4" w:space="0" w:color="006857"/>
                    <w:left w:val="nil"/>
                    <w:bottom w:val="single" w:sz="4" w:space="0" w:color="006857"/>
                    <w:right w:val="single" w:sz="4" w:space="0" w:color="006857"/>
                  </w:tcBorders>
                  <w:shd w:val="clear" w:color="000000" w:fill="FFFFFF"/>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nil"/>
                    <w:left w:val="nil"/>
                    <w:bottom w:val="nil"/>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C. FULCES</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22100025</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610</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ATE DE FRUTAS</w:t>
                  </w:r>
                </w:p>
              </w:tc>
              <w:tc>
                <w:tcPr>
                  <w:tcW w:w="850"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22100043</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CAJETA</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610</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MERMELADA DE FRESA ENV. INDIVIDUAL.</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000000" w:fill="FFFFFF"/>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000000" w:fill="FFFFFF"/>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single" w:sz="4" w:space="0" w:color="006857"/>
                    <w:left w:val="nil"/>
                    <w:bottom w:val="single" w:sz="4" w:space="0" w:color="006857"/>
                    <w:right w:val="single" w:sz="4" w:space="0" w:color="006857"/>
                  </w:tcBorders>
                  <w:shd w:val="clear" w:color="000000" w:fill="FFFFFF"/>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single" w:sz="4" w:space="0" w:color="auto"/>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D. CAFE</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22100039</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806</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CAFÉ MEZ GRANO TOSTADO MOLIDO C/AZUCAR</w:t>
                  </w:r>
                </w:p>
              </w:tc>
              <w:tc>
                <w:tcPr>
                  <w:tcW w:w="850"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22100039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CAFÉ PURO GRANO TOSTADO MOLIDO</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TE DE MANZANILLA NATURAL INDIVIDUAL</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nil"/>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E. CEREALES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22100023</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ARROZ PULIDO ENTERO</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CEREAL DE ARROZ PREC TIPO 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AVENA LAMINADA HOJUELAS</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AMARANTO EN SEMILLA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405</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HOJUELAS DE MAIZ</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AVENA  INTEGRAL</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xml:space="preserve">CEREAL DE AVENA PREC TIPO B </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CEREAL DE AVENA PREC TIPO C MIXTO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F. HARINAS Y GALLETAS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22100154</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HARINA DE MAIZ</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22100156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HARINA DE TRIGO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xml:space="preserve">GALLETA  MARIA </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90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GALLETA  PARA SOPA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900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GALLETA  SALADA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GALLETA INTEGRAL</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nil"/>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G. PASTAS CORTAS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22100219</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CODITO</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FIDEO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LETRA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nil"/>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H. PASTAS LARGAS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22100219</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2600</w:t>
                  </w:r>
                </w:p>
              </w:tc>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ESPAGUETI</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2600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MACARRON</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TALLARIN</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single" w:sz="4" w:space="0" w:color="006857"/>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I. CONDIMENTOS LIQUIDOS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22100117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803</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EXTRACTO DE VAINILLA</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J. CONDIMENTOS SOLIDOS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22100286</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809</w:t>
                  </w:r>
                </w:p>
              </w:tc>
              <w:tc>
                <w:tcPr>
                  <w:tcW w:w="505" w:type="dxa"/>
                  <w:tcBorders>
                    <w:top w:val="single" w:sz="8" w:space="0" w:color="006857"/>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ACHIOTE EN PASTA</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CLAVO ENTERO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22100101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w:t>
                  </w:r>
                </w:p>
              </w:tc>
              <w:tc>
                <w:tcPr>
                  <w:tcW w:w="2497" w:type="dxa"/>
                  <w:tcBorders>
                    <w:top w:val="single" w:sz="4" w:space="0" w:color="auto"/>
                    <w:left w:val="single" w:sz="4" w:space="0" w:color="auto"/>
                    <w:bottom w:val="single" w:sz="4" w:space="0" w:color="auto"/>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xml:space="preserve">COMINO ENTERO </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xml:space="preserve">PIEZA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22100364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809</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MOSTAZA  PREPARADA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OREGANO EN HOJA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900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PIMIENTA NEGRA ENTERA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901</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PIMIENTA NEGRA MOLIDA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22100374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807</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POLVOS PARA HORNEAR</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22100036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704</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CACAHUATE TOSTADO S/SAL Y CASCARA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704</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NUEZ SIN CASCARA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22100286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2600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MOLE POBLANO O ROJO EN PASTA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K. CANELA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22100052</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802</w:t>
                  </w:r>
                </w:p>
              </w:tc>
              <w:tc>
                <w:tcPr>
                  <w:tcW w:w="505" w:type="dxa"/>
                  <w:tcBorders>
                    <w:top w:val="single" w:sz="8" w:space="0" w:color="006857"/>
                    <w:left w:val="nil"/>
                    <w:bottom w:val="single" w:sz="8" w:space="0" w:color="006857"/>
                    <w:right w:val="nil"/>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401</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CANELA MOLIDA</w:t>
                  </w:r>
                </w:p>
              </w:tc>
              <w:tc>
                <w:tcPr>
                  <w:tcW w:w="850"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22100052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CANELA EN RAJA</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693" w:type="dxa"/>
                  <w:tcBorders>
                    <w:top w:val="nil"/>
                    <w:left w:val="nil"/>
                    <w:bottom w:val="single" w:sz="4" w:space="0" w:color="006857"/>
                    <w:right w:val="nil"/>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16"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L. CONSOME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22100104</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809</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CONSOME DE POLLO DESHIDRATADO EN POLVO</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sz w:val="16"/>
                      <w:szCs w:val="16"/>
                      <w:lang w:eastAsia="es-MX"/>
                    </w:rPr>
                  </w:pPr>
                  <w:r w:rsidRPr="00754333">
                    <w:rPr>
                      <w:rFonts w:ascii="Arial Narrow" w:eastAsia="Times New Roman" w:hAnsi="Arial Narrow"/>
                      <w:sz w:val="16"/>
                      <w:szCs w:val="16"/>
                      <w:lang w:eastAsia="es-MX"/>
                    </w:rPr>
                    <w:t>90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nil"/>
                    <w:left w:val="single" w:sz="4" w:space="0" w:color="auto"/>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M. SAL</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22100250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808</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SAL REFINADA YODATADA</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22100250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SAL REF. YODAFLUORURADA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N. CARNE SECA Y PRODUCTOS DE PESCADO</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ATUN EN ACEITE</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ATUN EN AGUA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nil"/>
                    <w:right w:val="nil"/>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O. FRUTAS INDUSTRIALIZADAS</w:t>
                  </w:r>
                </w:p>
              </w:tc>
              <w:tc>
                <w:tcPr>
                  <w:tcW w:w="850" w:type="dxa"/>
                  <w:tcBorders>
                    <w:top w:val="nil"/>
                    <w:left w:val="nil"/>
                    <w:bottom w:val="nil"/>
                    <w:right w:val="nil"/>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608</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DURAZNO MITADES ALMIBAR</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GUAYABA EN ALMIBAR</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MANGO EN ALMIBAR</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PIÑA REBANADAS EN ALMIBAR</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PIÑA EN TROZO EN ALMIBAR</w:t>
                  </w:r>
                </w:p>
              </w:tc>
              <w:tc>
                <w:tcPr>
                  <w:tcW w:w="850" w:type="dxa"/>
                  <w:tcBorders>
                    <w:top w:val="nil"/>
                    <w:left w:val="single" w:sz="8" w:space="0" w:color="006857"/>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nil"/>
                    <w:right w:val="nil"/>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P. ACEITES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22100005</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106</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ACEITE DE CANOLA</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22100006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105</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ACEITE DE OLIVA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Q. GRASAS</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22100091</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604</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CHOCOLATE DE MESA CON AZUCAR</w:t>
                  </w:r>
                </w:p>
              </w:tc>
              <w:tc>
                <w:tcPr>
                  <w:tcW w:w="850"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22100360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MAYONESA</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170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22100109</w:t>
                  </w:r>
                </w:p>
              </w:tc>
              <w:tc>
                <w:tcPr>
                  <w:tcW w:w="496"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704</w:t>
                  </w:r>
                </w:p>
              </w:tc>
              <w:tc>
                <w:tcPr>
                  <w:tcW w:w="505"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249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xml:space="preserve">CREMA DE CACAHUATE </w:t>
                  </w:r>
                </w:p>
              </w:tc>
              <w:tc>
                <w:tcPr>
                  <w:tcW w:w="850"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R. GELATINA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22100142</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609</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POLVO PREP GELATINA EN AGUA</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22100142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609</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POLVO PREP GELATINA DE AGUA BAJA EN AZUCAR</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22100142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609</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POLVO PREP GELATINA LECHE</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55"/>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S. SEMILLAS DE LEGUMINOSAS</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FRIJOL CANARIO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FRIJOL NEGRO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22100184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504</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LENTEJA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FRIJOL BAYO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650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T. LECHE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22100179</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LECHE DESCREMADA  ULTRAPASTEURIZADA</w:t>
                  </w:r>
                </w:p>
              </w:tc>
              <w:tc>
                <w:tcPr>
                  <w:tcW w:w="850"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22100179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LECHE SEMIDESCREMADA ULTRAPASTEURIZADA</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22100179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LECHE DESLACTOSADA ULTRAPASTEURIZADA</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22100176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LECHE DESCREMADA POLVO</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V. VEGETALES INDUSTRIALIZADOS</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22100273</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1203</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CHICHARO PROCESADO ENVASADO</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1603</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CHILES JALAPEÑOS RAJAS</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1601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CHIPOTLE ADOBADO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22100273</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2403</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JITOMATE PROCESADO PURE</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22100311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809</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SALSA DE TOMATE (CATSUP)</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496" w:type="dxa"/>
                  <w:tcBorders>
                    <w:top w:val="nil"/>
                    <w:left w:val="nil"/>
                    <w:bottom w:val="single" w:sz="4" w:space="0" w:color="006857"/>
                    <w:right w:val="single" w:sz="4" w:space="0" w:color="006857"/>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505" w:type="dxa"/>
                  <w:tcBorders>
                    <w:top w:val="nil"/>
                    <w:left w:val="nil"/>
                    <w:bottom w:val="single" w:sz="4" w:space="0" w:color="006857"/>
                    <w:right w:val="nil"/>
                  </w:tcBorders>
                  <w:shd w:val="clear" w:color="auto" w:fill="auto"/>
                  <w:noWrap/>
                  <w:vAlign w:val="center"/>
                  <w:hideMark/>
                </w:tcPr>
                <w:p w:rsidR="00754333" w:rsidRPr="00754333" w:rsidRDefault="00754333" w:rsidP="00754333">
                  <w:pPr>
                    <w:jc w:val="center"/>
                    <w:rPr>
                      <w:rFonts w:ascii="Arial Narrow" w:eastAsia="Times New Roman" w:hAnsi="Arial Narrow"/>
                      <w:color w:val="C00000"/>
                      <w:sz w:val="16"/>
                      <w:szCs w:val="16"/>
                      <w:lang w:eastAsia="es-MX"/>
                    </w:rPr>
                  </w:pPr>
                  <w:r w:rsidRPr="00754333">
                    <w:rPr>
                      <w:rFonts w:ascii="Arial Narrow" w:eastAsia="Times New Roman" w:hAnsi="Arial Narrow"/>
                      <w:color w:val="C00000"/>
                      <w:sz w:val="16"/>
                      <w:szCs w:val="16"/>
                      <w:lang w:eastAsia="es-MX"/>
                    </w:rPr>
                    <w:t> </w:t>
                  </w:r>
                </w:p>
              </w:tc>
              <w:tc>
                <w:tcPr>
                  <w:tcW w:w="2497" w:type="dxa"/>
                  <w:tcBorders>
                    <w:top w:val="single" w:sz="4" w:space="0" w:color="auto"/>
                    <w:left w:val="single" w:sz="4" w:space="0" w:color="auto"/>
                    <w:bottom w:val="nil"/>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W. VEGETALES SECOS</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C00000"/>
                      <w:sz w:val="16"/>
                      <w:szCs w:val="16"/>
                      <w:lang w:eastAsia="es-MX"/>
                    </w:rPr>
                  </w:pPr>
                  <w:r w:rsidRPr="00754333">
                    <w:rPr>
                      <w:rFonts w:ascii="Arial Narrow" w:eastAsia="Times New Roman" w:hAnsi="Arial Narrow"/>
                      <w:b/>
                      <w:bCs/>
                      <w:color w:val="C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SECO ANCHO</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1503</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SECO CASCABEL</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1504</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SECO CHIPOTLE</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1505</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SECO GUAJILLO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1506</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SECO MORITA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22100087</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1508</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SECO PASILLA</w:t>
                  </w:r>
                </w:p>
              </w:tc>
              <w:tc>
                <w:tcPr>
                  <w:tcW w:w="850" w:type="dxa"/>
                  <w:tcBorders>
                    <w:top w:val="nil"/>
                    <w:left w:val="single" w:sz="8" w:space="0" w:color="006857"/>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22100164</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FLOR DE JAMAICA</w:t>
                  </w:r>
                </w:p>
              </w:tc>
              <w:tc>
                <w:tcPr>
                  <w:tcW w:w="850"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36</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SECO DE ARBOL</w:t>
                  </w:r>
                </w:p>
              </w:tc>
              <w:tc>
                <w:tcPr>
                  <w:tcW w:w="850"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315"/>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2</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A L I M E N T O S  P E R E C E R O 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A. CARNE DE CERDO EN ESTADO NATURAL</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22100071</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CHULETA DE CERDO 150 G. PIEZA</w:t>
                  </w:r>
                </w:p>
              </w:tc>
              <w:tc>
                <w:tcPr>
                  <w:tcW w:w="850" w:type="dxa"/>
                  <w:tcBorders>
                    <w:top w:val="single" w:sz="8" w:space="0" w:color="006857"/>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380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LOMO DE CERDO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380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PIERNA DE CERDO EN TROZO 120G.</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380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55"/>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B. CARNE DE PESCADO Y CRUSTACEOS EN ESTADO NATURAL</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55"/>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22100248</w:t>
                  </w:r>
                </w:p>
              </w:tc>
              <w:tc>
                <w:tcPr>
                  <w:tcW w:w="496"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nil"/>
                    <w:right w:val="nil"/>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106</w:t>
                  </w:r>
                </w:p>
              </w:tc>
              <w:tc>
                <w:tcPr>
                  <w:tcW w:w="505"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ROBALO FRESCO 120 G.+/- 30 GR FILETE</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250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55"/>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22100248</w:t>
                  </w:r>
                </w:p>
              </w:tc>
              <w:tc>
                <w:tcPr>
                  <w:tcW w:w="496"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nil"/>
                    <w:right w:val="nil"/>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106</w:t>
                  </w:r>
                </w:p>
              </w:tc>
              <w:tc>
                <w:tcPr>
                  <w:tcW w:w="505"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ATUN EN FILETE 120 G.+/- 30</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550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C. CARNE DE POLLO FRESCA</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107</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xml:space="preserve">PIERNA O MUSLO 160 GR +/- 30 GR </w:t>
                  </w:r>
                  <w:r w:rsidRPr="00754333">
                    <w:rPr>
                      <w:rFonts w:ascii="Arial Narrow" w:eastAsia="Times New Roman" w:hAnsi="Arial Narrow"/>
                      <w:color w:val="000000"/>
                      <w:sz w:val="16"/>
                      <w:szCs w:val="16"/>
                      <w:lang w:eastAsia="es-MX"/>
                    </w:rPr>
                    <w:lastRenderedPageBreak/>
                    <w:t>(PIEZA)</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1400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w:t>
                  </w:r>
                  <w:r w:rsidRPr="00754333">
                    <w:rPr>
                      <w:rFonts w:ascii="Arial Narrow" w:eastAsia="Times New Roman" w:hAnsi="Arial Narrow"/>
                      <w:color w:val="000000"/>
                      <w:sz w:val="16"/>
                      <w:szCs w:val="16"/>
                      <w:lang w:eastAsia="es-MX"/>
                    </w:rPr>
                    <w:lastRenderedPageBreak/>
                    <w:t>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107</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PECHUGA DE POLLO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55"/>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22100070</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107</w:t>
                  </w:r>
                </w:p>
              </w:tc>
              <w:tc>
                <w:tcPr>
                  <w:tcW w:w="505"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PECHUGA DE POLLO DESHU/ APLANADA 90 G +/- 30 G</w:t>
                  </w:r>
                </w:p>
              </w:tc>
              <w:tc>
                <w:tcPr>
                  <w:tcW w:w="850" w:type="dxa"/>
                  <w:tcBorders>
                    <w:top w:val="nil"/>
                    <w:left w:val="single" w:sz="8" w:space="0" w:color="006857"/>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D. CARNE DE RES FRESCA</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22100061</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108</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xml:space="preserve">BISTEC DE PIERNA DE RES 120 G </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FALDA DE RES</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PULPA DE RES EN TROZO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PULPA DE RES MOLIDA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108</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CHAMBARETE DE RES</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350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E. HUEVO</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nil"/>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109</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HUEVO ENTERO FRESCO PIEZA 55-65 G</w:t>
                  </w:r>
                </w:p>
              </w:tc>
              <w:tc>
                <w:tcPr>
                  <w:tcW w:w="850" w:type="dxa"/>
                  <w:tcBorders>
                    <w:top w:val="nil"/>
                    <w:left w:val="nil"/>
                    <w:bottom w:val="nil"/>
                    <w:right w:val="nil"/>
                  </w:tcBorders>
                  <w:shd w:val="clear" w:color="000000" w:fill="FFFFFF"/>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918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55"/>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F. SALCHICHONERIA</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22100386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TOCINO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22100116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SALCHICHA DE PAVO VIENA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22100354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JAMON DE PAVO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350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22100354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JAMON DE  PECHUGA  DE PAVO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G. FRUTAS FRESCAS EN ESTADO NATURAL</w:t>
                  </w:r>
                </w:p>
              </w:tc>
              <w:tc>
                <w:tcPr>
                  <w:tcW w:w="850"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22100339</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DURAZNO</w:t>
                  </w:r>
                </w:p>
              </w:tc>
              <w:tc>
                <w:tcPr>
                  <w:tcW w:w="850"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22100149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1000</w:t>
                  </w:r>
                </w:p>
              </w:tc>
              <w:tc>
                <w:tcPr>
                  <w:tcW w:w="249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GUAYABA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JICAMA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22100188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1301</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LIMON CON SEMILLA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22100188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1300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LIMON AGRIO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22100196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1600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MANDARINA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22100197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1700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MANGO MANILA</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484</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006857"/>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22100200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1800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MANZANA STARKING</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484</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006857"/>
                    <w:left w:val="nil"/>
                    <w:bottom w:val="single" w:sz="4" w:space="0" w:color="auto"/>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22100203</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1900</w:t>
                  </w:r>
                </w:p>
              </w:tc>
              <w:tc>
                <w:tcPr>
                  <w:tcW w:w="249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MELON CHINO</w:t>
                  </w:r>
                </w:p>
              </w:tc>
              <w:tc>
                <w:tcPr>
                  <w:tcW w:w="850"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006857"/>
                    <w:bottom w:val="nil"/>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22100211</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2000</w:t>
                  </w:r>
                </w:p>
              </w:tc>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NARANJA PARA JUGO</w:t>
                  </w:r>
                </w:p>
              </w:tc>
              <w:tc>
                <w:tcPr>
                  <w:tcW w:w="850"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484</w:t>
                  </w:r>
                </w:p>
              </w:tc>
              <w:tc>
                <w:tcPr>
                  <w:tcW w:w="851" w:type="dxa"/>
                  <w:tcBorders>
                    <w:top w:val="nil"/>
                    <w:left w:val="nil"/>
                    <w:bottom w:val="nil"/>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single" w:sz="4" w:space="0" w:color="auto"/>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22100218</w:t>
                  </w:r>
                </w:p>
              </w:tc>
              <w:tc>
                <w:tcPr>
                  <w:tcW w:w="496" w:type="dxa"/>
                  <w:tcBorders>
                    <w:top w:val="single" w:sz="8" w:space="0" w:color="006857"/>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PAPAYA AMARILLA</w:t>
                  </w:r>
                </w:p>
              </w:tc>
              <w:tc>
                <w:tcPr>
                  <w:tcW w:w="850" w:type="dxa"/>
                  <w:tcBorders>
                    <w:top w:val="single" w:sz="8" w:space="0" w:color="006857"/>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22100223</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PERA MANTEQUILLA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22100218</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2102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PAPAYA ROJA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22100223</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2301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PERON GOLDEN</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22100233</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PIÑA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22100235</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2500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PLATANO DOMINICO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22100235</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2502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PLATANO MACHO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22100235</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2505</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PLATANO TABASCO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22100253</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SANDIA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920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22100260</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TAMARINDO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22100196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1601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MANDARINA REYNA/TANGERINA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22100265</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2800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TORONJA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2801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TORONJA  ROJA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single" w:sz="4" w:space="0" w:color="auto"/>
                    <w:bottom w:val="single" w:sz="4" w:space="0" w:color="auto"/>
                    <w:right w:val="single" w:sz="8"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2900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TUNA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22100270</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505"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UVA SIN SEMILLA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nil"/>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H. VEGETALES FRESCOS EN ESTADO NATURAL</w:t>
                  </w:r>
                </w:p>
              </w:tc>
              <w:tc>
                <w:tcPr>
                  <w:tcW w:w="850"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22100010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single" w:sz="8" w:space="0" w:color="006857"/>
                    <w:left w:val="nil"/>
                    <w:bottom w:val="single" w:sz="8" w:space="0" w:color="006857"/>
                    <w:right w:val="nil"/>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ACELGA</w:t>
                  </w:r>
                </w:p>
              </w:tc>
              <w:tc>
                <w:tcPr>
                  <w:tcW w:w="850" w:type="dxa"/>
                  <w:tcBorders>
                    <w:top w:val="single" w:sz="8" w:space="0" w:color="006857"/>
                    <w:left w:val="nil"/>
                    <w:bottom w:val="single" w:sz="8" w:space="0" w:color="006857"/>
                    <w:right w:val="nil"/>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22100012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AGUACATE HASS</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22100015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AJO EN BULBO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22100022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APIO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22100034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BETABEL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22100045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CALABACITA ITALIANA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22100045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CALABACITA CRIOLLA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901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CEBOLLA BLANCA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22100075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903</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CEBOLLA MORADA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180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22100092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805</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CILANTRO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22100098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1701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COL BLANCA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22100098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1702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COL MORADA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22100099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1800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COLIFLOR FRESCA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22100083</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CHAYOTE SIN ESPINAS</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240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1406</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HABANERO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1407</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JALAPEÑO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1409</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POBLANO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1408</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LARGO GÜERO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22100088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1410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CHILE SERRANO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22100035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BROCOLI</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22100115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1900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EJOTE</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22100194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ELOTE FRESCO ENTERO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22100343</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805</w:t>
                  </w:r>
                </w:p>
              </w:tc>
              <w:tc>
                <w:tcPr>
                  <w:tcW w:w="505"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EPAZOTE</w:t>
                  </w:r>
                </w:p>
              </w:tc>
              <w:tc>
                <w:tcPr>
                  <w:tcW w:w="850"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22100120</w:t>
                  </w:r>
                </w:p>
              </w:tc>
              <w:tc>
                <w:tcPr>
                  <w:tcW w:w="496"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ESPINACA FRESCA</w:t>
                  </w:r>
                </w:p>
              </w:tc>
              <w:tc>
                <w:tcPr>
                  <w:tcW w:w="850" w:type="dxa"/>
                  <w:tcBorders>
                    <w:top w:val="single" w:sz="8" w:space="0" w:color="006857"/>
                    <w:left w:val="nil"/>
                    <w:bottom w:val="single" w:sz="8" w:space="0" w:color="006857"/>
                    <w:right w:val="nil"/>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22100044</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FLOR DE CALABAZA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22100348</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GERMINADO DE ALFALFA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22100348</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303</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GERMINADO DE SOYA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22100119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805</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HIERBAS DE OLOR (LAU,MEJ,TOM)</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22100315</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CHAMPIÑON FRESCO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22100263</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JITOMATE BOLA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1800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22100181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2501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LECHUGA OREJONA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22100181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2502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LECHUGA ROMANA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TE DE MANZANILLA NATURAL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22100272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2800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NOPAL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2901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PAPA AMARILLA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2902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PAPA BLANCA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2903</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PAPA CAMBRAY</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22100366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PEPINO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22100367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805</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PEREJIL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22100368</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3100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PIMIENTO MORRON</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22100244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RABANO LARGO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TE DE LIMON ZACATE NATURAL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22100264</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TOMATE VERDE</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22100261</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TE DE HIERBABUENA NATURAL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22100277</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3900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ZANAHORIA</w:t>
                  </w:r>
                </w:p>
              </w:tc>
              <w:tc>
                <w:tcPr>
                  <w:tcW w:w="850"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nil"/>
                    <w:right w:val="nil"/>
                  </w:tcBorders>
                  <w:shd w:val="clear" w:color="auto" w:fill="auto"/>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I. LACTEOS LIQUIIDOS</w:t>
                  </w:r>
                </w:p>
              </w:tc>
              <w:tc>
                <w:tcPr>
                  <w:tcW w:w="850" w:type="dxa"/>
                  <w:tcBorders>
                    <w:top w:val="single" w:sz="4" w:space="0" w:color="auto"/>
                    <w:left w:val="single" w:sz="4" w:space="0" w:color="auto"/>
                    <w:bottom w:val="single" w:sz="4" w:space="0" w:color="auto"/>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22100337</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701</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CREMA ENTERA DE LECHE DE VACA</w:t>
                  </w:r>
                </w:p>
              </w:tc>
              <w:tc>
                <w:tcPr>
                  <w:tcW w:w="850" w:type="dxa"/>
                  <w:tcBorders>
                    <w:top w:val="single" w:sz="8" w:space="0" w:color="006857"/>
                    <w:left w:val="single" w:sz="8" w:space="0" w:color="006857"/>
                    <w:bottom w:val="single" w:sz="8" w:space="0" w:color="006857"/>
                    <w:right w:val="nil"/>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22100276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YOGURT NATURAL LECHE PARC.DESCREMADA</w:t>
                  </w:r>
                </w:p>
              </w:tc>
              <w:tc>
                <w:tcPr>
                  <w:tcW w:w="850" w:type="dxa"/>
                  <w:tcBorders>
                    <w:top w:val="nil"/>
                    <w:left w:val="single" w:sz="8" w:space="0" w:color="006857"/>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22100276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YOGURT NATURAL LECHE DESCREMADA</w:t>
                  </w:r>
                </w:p>
              </w:tc>
              <w:tc>
                <w:tcPr>
                  <w:tcW w:w="850" w:type="dxa"/>
                  <w:tcBorders>
                    <w:top w:val="nil"/>
                    <w:left w:val="single" w:sz="8" w:space="0" w:color="006857"/>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nil"/>
                    <w:right w:val="single" w:sz="4" w:space="0" w:color="000000"/>
                  </w:tcBorders>
                  <w:shd w:val="clear" w:color="000000" w:fill="FFFFFF"/>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J. QUESOS Y GRASAS</w:t>
                  </w:r>
                </w:p>
              </w:tc>
              <w:tc>
                <w:tcPr>
                  <w:tcW w:w="850" w:type="dxa"/>
                  <w:tcBorders>
                    <w:top w:val="single" w:sz="4" w:space="0" w:color="auto"/>
                    <w:left w:val="nil"/>
                    <w:bottom w:val="single" w:sz="4" w:space="0" w:color="auto"/>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22100243</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202</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204</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QUESO ANEJO</w:t>
                  </w:r>
                </w:p>
              </w:tc>
              <w:tc>
                <w:tcPr>
                  <w:tcW w:w="850" w:type="dxa"/>
                  <w:tcBorders>
                    <w:top w:val="single" w:sz="8" w:space="0" w:color="006857"/>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22100243</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208</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QUESO MANCHEGO (TIPO)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22100242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QUESO PANELA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22100243</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702</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QUESO AMERICANO 10-15 GR (TIPO)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22100199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201</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MANTEQUILLA SIN SAL EN ENV. INDIVIDUAL 10 GRS</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22100202</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205</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MARGARINA SIN SAL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22100199</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701</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202</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MANTEQUILLA SIN SAL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3</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 </w:t>
                  </w:r>
                </w:p>
              </w:tc>
              <w:tc>
                <w:tcPr>
                  <w:tcW w:w="249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 xml:space="preserve">P A N   Y  T O R T I L </w:t>
                  </w:r>
                  <w:proofErr w:type="spellStart"/>
                  <w:r w:rsidRPr="00754333">
                    <w:rPr>
                      <w:rFonts w:eastAsia="Times New Roman"/>
                      <w:b/>
                      <w:bCs/>
                      <w:color w:val="000000"/>
                      <w:sz w:val="16"/>
                      <w:szCs w:val="16"/>
                      <w:lang w:eastAsia="es-MX"/>
                    </w:rPr>
                    <w:t>L</w:t>
                  </w:r>
                  <w:proofErr w:type="spellEnd"/>
                  <w:r w:rsidRPr="00754333">
                    <w:rPr>
                      <w:rFonts w:eastAsia="Times New Roman"/>
                      <w:b/>
                      <w:bCs/>
                      <w:color w:val="000000"/>
                      <w:sz w:val="16"/>
                      <w:szCs w:val="16"/>
                      <w:lang w:eastAsia="es-MX"/>
                    </w:rPr>
                    <w:t xml:space="preserve"> A S</w:t>
                  </w:r>
                </w:p>
              </w:tc>
              <w:tc>
                <w:tcPr>
                  <w:tcW w:w="850" w:type="dxa"/>
                  <w:tcBorders>
                    <w:top w:val="single" w:sz="4" w:space="0" w:color="auto"/>
                    <w:left w:val="nil"/>
                    <w:bottom w:val="single" w:sz="4" w:space="0" w:color="auto"/>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 xml:space="preserve">A. PAN FRESCO EN ESTADO NARURAL </w:t>
                  </w:r>
                </w:p>
              </w:tc>
              <w:tc>
                <w:tcPr>
                  <w:tcW w:w="850" w:type="dxa"/>
                  <w:tcBorders>
                    <w:top w:val="nil"/>
                    <w:left w:val="nil"/>
                    <w:bottom w:val="single" w:sz="4" w:space="0" w:color="auto"/>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1200</w:t>
                  </w:r>
                </w:p>
              </w:tc>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BLANCO</w:t>
                  </w:r>
                </w:p>
              </w:tc>
              <w:tc>
                <w:tcPr>
                  <w:tcW w:w="850" w:type="dxa"/>
                  <w:tcBorders>
                    <w:top w:val="nil"/>
                    <w:left w:val="nil"/>
                    <w:bottom w:val="single" w:sz="4" w:space="0" w:color="auto"/>
                    <w:right w:val="nil"/>
                  </w:tcBorders>
                  <w:shd w:val="clear" w:color="auto" w:fill="auto"/>
                  <w:noWrap/>
                  <w:vAlign w:val="bottom"/>
                  <w:hideMark/>
                </w:tcPr>
                <w:p w:rsidR="00754333" w:rsidRPr="00754333" w:rsidRDefault="00754333" w:rsidP="00754333">
                  <w:pPr>
                    <w:jc w:val="center"/>
                    <w:rPr>
                      <w:rFonts w:eastAsia="Times New Roman"/>
                      <w:color w:val="000000"/>
                      <w:sz w:val="16"/>
                      <w:szCs w:val="16"/>
                      <w:lang w:eastAsia="es-MX"/>
                    </w:rPr>
                  </w:pPr>
                  <w:r w:rsidRPr="00754333">
                    <w:rPr>
                      <w:rFonts w:eastAsia="Times New Roman"/>
                      <w:color w:val="000000"/>
                      <w:sz w:val="16"/>
                      <w:szCs w:val="16"/>
                      <w:lang w:eastAsia="es-MX"/>
                    </w:rPr>
                    <w:t>80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2100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DULCE PASTA FERMENTADA</w:t>
                  </w:r>
                </w:p>
              </w:tc>
              <w:tc>
                <w:tcPr>
                  <w:tcW w:w="850" w:type="dxa"/>
                  <w:tcBorders>
                    <w:top w:val="nil"/>
                    <w:left w:val="nil"/>
                    <w:bottom w:val="single" w:sz="8" w:space="0" w:color="006857"/>
                    <w:right w:val="nil"/>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2300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DE MUERTO, DE 30-35 GRS</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2500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ROSCA DE REYES</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INTEGRAL BAJO EN SAL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DULCE PASTA HOJALDRADA</w:t>
                  </w:r>
                </w:p>
              </w:tc>
              <w:tc>
                <w:tcPr>
                  <w:tcW w:w="850"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B. PAN INDUSTRIALIZADO</w:t>
                  </w:r>
                </w:p>
              </w:tc>
              <w:tc>
                <w:tcPr>
                  <w:tcW w:w="850" w:type="dxa"/>
                  <w:tcBorders>
                    <w:top w:val="single" w:sz="4" w:space="0" w:color="auto"/>
                    <w:left w:val="nil"/>
                    <w:bottom w:val="single" w:sz="4" w:space="0" w:color="auto"/>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single" w:sz="8" w:space="0" w:color="006857"/>
                    <w:left w:val="single" w:sz="8" w:space="0" w:color="006857"/>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single" w:sz="8" w:space="0" w:color="006857"/>
                    <w:left w:val="nil"/>
                    <w:bottom w:val="single" w:sz="8" w:space="0" w:color="006857"/>
                    <w:right w:val="single" w:sz="8" w:space="0" w:color="006857"/>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1300</w:t>
                  </w:r>
                </w:p>
              </w:tc>
              <w:tc>
                <w:tcPr>
                  <w:tcW w:w="2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BLANCO DE CAJA</w:t>
                  </w:r>
                </w:p>
              </w:tc>
              <w:tc>
                <w:tcPr>
                  <w:tcW w:w="850" w:type="dxa"/>
                  <w:tcBorders>
                    <w:top w:val="single" w:sz="8" w:space="0" w:color="006857"/>
                    <w:left w:val="nil"/>
                    <w:bottom w:val="single" w:sz="8" w:space="0" w:color="006857"/>
                    <w:right w:val="nil"/>
                  </w:tcBorders>
                  <w:shd w:val="clear" w:color="auto" w:fill="auto"/>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INTEGRAL DE CAJA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1700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MEDIAS NOCHES</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1800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MOLIDO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2000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TOSTADO DE CAJA</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22100216</w:t>
                  </w:r>
                </w:p>
              </w:tc>
              <w:tc>
                <w:tcPr>
                  <w:tcW w:w="496" w:type="dxa"/>
                  <w:tcBorders>
                    <w:top w:val="nil"/>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1400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PAN BOLLO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80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000000"/>
                  </w:tcBorders>
                  <w:shd w:val="clear" w:color="000000" w:fill="FFFFFF"/>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C. PRODUCTOS DE MAIZ Y TRIGO</w:t>
                  </w:r>
                </w:p>
              </w:tc>
              <w:tc>
                <w:tcPr>
                  <w:tcW w:w="850" w:type="dxa"/>
                  <w:tcBorders>
                    <w:top w:val="single" w:sz="4" w:space="0" w:color="auto"/>
                    <w:left w:val="nil"/>
                    <w:bottom w:val="single" w:sz="4" w:space="0" w:color="auto"/>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22100267</w:t>
                  </w:r>
                </w:p>
              </w:tc>
              <w:tc>
                <w:tcPr>
                  <w:tcW w:w="496" w:type="dxa"/>
                  <w:tcBorders>
                    <w:top w:val="single" w:sz="8" w:space="0" w:color="006857"/>
                    <w:left w:val="single" w:sz="8" w:space="0" w:color="006857"/>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405</w:t>
                  </w:r>
                </w:p>
              </w:tc>
              <w:tc>
                <w:tcPr>
                  <w:tcW w:w="505" w:type="dxa"/>
                  <w:tcBorders>
                    <w:top w:val="single" w:sz="8" w:space="0" w:color="006857"/>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TORTILLA DE MAIZ</w:t>
                  </w:r>
                </w:p>
              </w:tc>
              <w:tc>
                <w:tcPr>
                  <w:tcW w:w="850" w:type="dxa"/>
                  <w:tcBorders>
                    <w:top w:val="single" w:sz="8" w:space="0" w:color="006857"/>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3000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22100266</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single" w:sz="8" w:space="0" w:color="006857"/>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2800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TORTILLA  DE HARINA DE TRIGO</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2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22100266</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nil"/>
                    <w:right w:val="single" w:sz="8" w:space="0" w:color="006857"/>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406</w:t>
                  </w:r>
                </w:p>
              </w:tc>
              <w:tc>
                <w:tcPr>
                  <w:tcW w:w="505" w:type="dxa"/>
                  <w:tcBorders>
                    <w:top w:val="nil"/>
                    <w:left w:val="nil"/>
                    <w:bottom w:val="nil"/>
                    <w:right w:val="single" w:sz="8" w:space="0" w:color="006857"/>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2900</w:t>
                  </w:r>
                </w:p>
              </w:tc>
              <w:tc>
                <w:tcPr>
                  <w:tcW w:w="2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TORTILLA DE HARINA DE TRIGO INTEGRAL</w:t>
                  </w:r>
                </w:p>
              </w:tc>
              <w:tc>
                <w:tcPr>
                  <w:tcW w:w="850" w:type="dxa"/>
                  <w:tcBorders>
                    <w:top w:val="nil"/>
                    <w:left w:val="nil"/>
                    <w:bottom w:val="single" w:sz="8" w:space="0" w:color="006857"/>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75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KILOGRAMO</w:t>
                  </w:r>
                </w:p>
              </w:tc>
              <w:tc>
                <w:tcPr>
                  <w:tcW w:w="567" w:type="dxa"/>
                  <w:tcBorders>
                    <w:top w:val="nil"/>
                    <w:left w:val="single" w:sz="4" w:space="0" w:color="006857"/>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006857"/>
                    <w:right w:val="single" w:sz="4" w:space="0" w:color="006857"/>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b/>
                      <w:bCs/>
                      <w:color w:val="000000"/>
                      <w:sz w:val="16"/>
                      <w:szCs w:val="16"/>
                      <w:lang w:eastAsia="es-MX"/>
                    </w:rPr>
                  </w:pPr>
                  <w:r w:rsidRPr="00754333">
                    <w:rPr>
                      <w:rFonts w:ascii="Arial Narrow" w:eastAsia="Times New Roman" w:hAnsi="Arial Narrow"/>
                      <w:b/>
                      <w:bCs/>
                      <w:color w:val="000000"/>
                      <w:sz w:val="16"/>
                      <w:szCs w:val="16"/>
                      <w:lang w:eastAsia="es-MX"/>
                    </w:rPr>
                    <w:t>4</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496"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05"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249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eastAsia="Times New Roman"/>
                      <w:b/>
                      <w:bCs/>
                      <w:color w:val="000000"/>
                      <w:sz w:val="16"/>
                      <w:szCs w:val="16"/>
                      <w:lang w:eastAsia="es-MX"/>
                    </w:rPr>
                  </w:pPr>
                  <w:r w:rsidRPr="00754333">
                    <w:rPr>
                      <w:rFonts w:eastAsia="Times New Roman"/>
                      <w:b/>
                      <w:bCs/>
                      <w:color w:val="000000"/>
                      <w:sz w:val="16"/>
                      <w:szCs w:val="16"/>
                      <w:lang w:eastAsia="es-MX"/>
                    </w:rPr>
                    <w:t>J U G O S  Y  C O N C E N T R A D O S</w:t>
                  </w:r>
                </w:p>
              </w:tc>
              <w:tc>
                <w:tcPr>
                  <w:tcW w:w="850" w:type="dxa"/>
                  <w:tcBorders>
                    <w:top w:val="nil"/>
                    <w:left w:val="nil"/>
                    <w:bottom w:val="nil"/>
                    <w:right w:val="nil"/>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single" w:sz="4" w:space="0" w:color="auto"/>
                    <w:bottom w:val="nil"/>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567" w:type="dxa"/>
                  <w:tcBorders>
                    <w:top w:val="nil"/>
                    <w:left w:val="nil"/>
                    <w:bottom w:val="nil"/>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p>
              </w:tc>
              <w:tc>
                <w:tcPr>
                  <w:tcW w:w="850" w:type="dxa"/>
                  <w:tcBorders>
                    <w:top w:val="nil"/>
                    <w:left w:val="nil"/>
                    <w:bottom w:val="nil"/>
                    <w:right w:val="nil"/>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p>
              </w:tc>
              <w:tc>
                <w:tcPr>
                  <w:tcW w:w="425" w:type="dxa"/>
                  <w:tcBorders>
                    <w:top w:val="nil"/>
                    <w:left w:val="nil"/>
                    <w:bottom w:val="nil"/>
                    <w:right w:val="nil"/>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p>
              </w:tc>
              <w:tc>
                <w:tcPr>
                  <w:tcW w:w="851" w:type="dxa"/>
                  <w:tcBorders>
                    <w:top w:val="nil"/>
                    <w:left w:val="nil"/>
                    <w:bottom w:val="nil"/>
                    <w:right w:val="nil"/>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p>
              </w:tc>
            </w:tr>
            <w:tr w:rsidR="00754333" w:rsidRPr="00754333" w:rsidTr="00754333">
              <w:trPr>
                <w:trHeight w:val="5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22100168</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0903</w:t>
                  </w:r>
                </w:p>
              </w:tc>
              <w:tc>
                <w:tcPr>
                  <w:tcW w:w="2497" w:type="dxa"/>
                  <w:tcBorders>
                    <w:top w:val="single" w:sz="4" w:space="0" w:color="auto"/>
                    <w:left w:val="nil"/>
                    <w:bottom w:val="single" w:sz="4" w:space="0" w:color="auto"/>
                    <w:right w:val="single" w:sz="4" w:space="0" w:color="auto"/>
                  </w:tcBorders>
                  <w:shd w:val="clear" w:color="000000" w:fill="FFFFFF"/>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JUGO DE MANZANA ULTRAPASTEURIZADO</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5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0301</w:t>
                  </w:r>
                </w:p>
              </w:tc>
              <w:tc>
                <w:tcPr>
                  <w:tcW w:w="2497" w:type="dxa"/>
                  <w:tcBorders>
                    <w:top w:val="single" w:sz="4" w:space="0" w:color="auto"/>
                    <w:left w:val="nil"/>
                    <w:bottom w:val="single" w:sz="4" w:space="0" w:color="auto"/>
                    <w:right w:val="single" w:sz="4" w:space="0" w:color="auto"/>
                  </w:tcBorders>
                  <w:shd w:val="clear" w:color="000000" w:fill="FFFFFF"/>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JARABE CONC. NO CONG. LIMON</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5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lastRenderedPageBreak/>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0302</w:t>
                  </w:r>
                </w:p>
              </w:tc>
              <w:tc>
                <w:tcPr>
                  <w:tcW w:w="2497" w:type="dxa"/>
                  <w:tcBorders>
                    <w:top w:val="single" w:sz="4" w:space="0" w:color="auto"/>
                    <w:left w:val="nil"/>
                    <w:bottom w:val="single" w:sz="4" w:space="0" w:color="auto"/>
                    <w:right w:val="single" w:sz="4" w:space="0" w:color="auto"/>
                  </w:tcBorders>
                  <w:shd w:val="clear" w:color="000000" w:fill="FFFFFF"/>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JARABE CONC. NO CONG. MANDARINA</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5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0303</w:t>
                  </w:r>
                </w:p>
              </w:tc>
              <w:tc>
                <w:tcPr>
                  <w:tcW w:w="2497" w:type="dxa"/>
                  <w:tcBorders>
                    <w:top w:val="single" w:sz="4" w:space="0" w:color="auto"/>
                    <w:left w:val="nil"/>
                    <w:bottom w:val="single" w:sz="4" w:space="0" w:color="auto"/>
                    <w:right w:val="single" w:sz="4" w:space="0" w:color="auto"/>
                  </w:tcBorders>
                  <w:shd w:val="clear" w:color="000000" w:fill="FFFFFF"/>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JARABE CONC. NO CONG. MANZANA</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5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0304</w:t>
                  </w:r>
                </w:p>
              </w:tc>
              <w:tc>
                <w:tcPr>
                  <w:tcW w:w="2497" w:type="dxa"/>
                  <w:tcBorders>
                    <w:top w:val="single" w:sz="4" w:space="0" w:color="auto"/>
                    <w:left w:val="nil"/>
                    <w:bottom w:val="single" w:sz="4" w:space="0" w:color="auto"/>
                    <w:right w:val="single" w:sz="4" w:space="0" w:color="auto"/>
                  </w:tcBorders>
                  <w:shd w:val="clear" w:color="000000" w:fill="FFFFFF"/>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JARABE CONC. NO CONG. NARANZA</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5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0305</w:t>
                  </w:r>
                </w:p>
              </w:tc>
              <w:tc>
                <w:tcPr>
                  <w:tcW w:w="2497" w:type="dxa"/>
                  <w:tcBorders>
                    <w:top w:val="single" w:sz="4" w:space="0" w:color="auto"/>
                    <w:left w:val="nil"/>
                    <w:bottom w:val="single" w:sz="4" w:space="0" w:color="auto"/>
                    <w:right w:val="single" w:sz="4" w:space="0" w:color="auto"/>
                  </w:tcBorders>
                  <w:shd w:val="clear" w:color="000000" w:fill="FFFFFF"/>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JARABE CONC. NO CONG. PIÑA</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r w:rsidR="00754333" w:rsidRPr="00754333" w:rsidTr="00754333">
              <w:trPr>
                <w:trHeight w:val="5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22100165</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480</w:t>
                  </w:r>
                </w:p>
              </w:tc>
              <w:tc>
                <w:tcPr>
                  <w:tcW w:w="496"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right"/>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602</w:t>
                  </w:r>
                </w:p>
              </w:tc>
              <w:tc>
                <w:tcPr>
                  <w:tcW w:w="505"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0306</w:t>
                  </w:r>
                </w:p>
              </w:tc>
              <w:tc>
                <w:tcPr>
                  <w:tcW w:w="2497" w:type="dxa"/>
                  <w:tcBorders>
                    <w:top w:val="single" w:sz="4" w:space="0" w:color="auto"/>
                    <w:left w:val="nil"/>
                    <w:bottom w:val="single" w:sz="4" w:space="0" w:color="auto"/>
                    <w:right w:val="single" w:sz="4" w:space="0" w:color="auto"/>
                  </w:tcBorders>
                  <w:shd w:val="clear" w:color="000000" w:fill="FFFFFF"/>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JARABE CONC. NO CONG. TORONJA</w:t>
                  </w:r>
                </w:p>
              </w:tc>
              <w:tc>
                <w:tcPr>
                  <w:tcW w:w="850" w:type="dxa"/>
                  <w:tcBorders>
                    <w:top w:val="nil"/>
                    <w:left w:val="nil"/>
                    <w:bottom w:val="single" w:sz="4" w:space="0" w:color="auto"/>
                    <w:right w:val="single" w:sz="4" w:space="0" w:color="auto"/>
                  </w:tcBorders>
                  <w:shd w:val="clear" w:color="000000" w:fill="FFFFFF"/>
                  <w:vAlign w:val="center"/>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12</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LITRO</w:t>
                  </w:r>
                </w:p>
              </w:tc>
              <w:tc>
                <w:tcPr>
                  <w:tcW w:w="567"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1</w:t>
                  </w:r>
                </w:p>
              </w:tc>
              <w:tc>
                <w:tcPr>
                  <w:tcW w:w="850"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PIEZA</w:t>
                  </w:r>
                </w:p>
              </w:tc>
              <w:tc>
                <w:tcPr>
                  <w:tcW w:w="425"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jc w:val="cente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c>
                <w:tcPr>
                  <w:tcW w:w="851" w:type="dxa"/>
                  <w:tcBorders>
                    <w:top w:val="nil"/>
                    <w:left w:val="nil"/>
                    <w:bottom w:val="single" w:sz="4" w:space="0" w:color="auto"/>
                    <w:right w:val="single" w:sz="4" w:space="0" w:color="auto"/>
                  </w:tcBorders>
                  <w:shd w:val="clear" w:color="auto" w:fill="auto"/>
                  <w:noWrap/>
                  <w:vAlign w:val="bottom"/>
                  <w:hideMark/>
                </w:tcPr>
                <w:p w:rsidR="00754333" w:rsidRPr="00754333" w:rsidRDefault="00754333" w:rsidP="00754333">
                  <w:pPr>
                    <w:rPr>
                      <w:rFonts w:ascii="Arial Narrow" w:eastAsia="Times New Roman" w:hAnsi="Arial Narrow"/>
                      <w:color w:val="000000"/>
                      <w:sz w:val="16"/>
                      <w:szCs w:val="16"/>
                      <w:lang w:eastAsia="es-MX"/>
                    </w:rPr>
                  </w:pPr>
                  <w:r w:rsidRPr="00754333">
                    <w:rPr>
                      <w:rFonts w:ascii="Arial Narrow" w:eastAsia="Times New Roman" w:hAnsi="Arial Narrow"/>
                      <w:color w:val="000000"/>
                      <w:sz w:val="16"/>
                      <w:szCs w:val="16"/>
                      <w:lang w:eastAsia="es-MX"/>
                    </w:rPr>
                    <w:t> </w:t>
                  </w:r>
                </w:p>
              </w:tc>
            </w:tr>
          </w:tbl>
          <w:p w:rsidR="007C3B79" w:rsidRDefault="007C3B79">
            <w:pPr>
              <w:jc w:val="both"/>
              <w:rPr>
                <w:rFonts w:ascii="Montserrat Medium" w:eastAsia="Times New Roman" w:hAnsi="Montserrat Medium" w:cs="Arial"/>
                <w:sz w:val="18"/>
                <w:szCs w:val="18"/>
                <w:lang w:eastAsia="es-ES"/>
              </w:rPr>
            </w:pPr>
          </w:p>
        </w:tc>
      </w:tr>
    </w:tbl>
    <w:p w:rsidR="007C3B79" w:rsidRDefault="007C3B79" w:rsidP="007C3B79">
      <w:pPr>
        <w:spacing w:after="160" w:line="256" w:lineRule="auto"/>
        <w:rPr>
          <w:rFonts w:ascii="Montserrat Medium" w:eastAsia="Times New Roman" w:hAnsi="Montserrat Medium" w:cs="Arial"/>
          <w:sz w:val="18"/>
          <w:szCs w:val="18"/>
          <w:lang w:eastAsia="es-ES"/>
        </w:rPr>
      </w:pPr>
    </w:p>
    <w:p w:rsidR="007C3B79" w:rsidRDefault="007C3B79" w:rsidP="007C3B79">
      <w:pPr>
        <w:spacing w:after="160" w:line="256" w:lineRule="auto"/>
        <w:jc w:val="both"/>
        <w:rPr>
          <w:rFonts w:ascii="Montserrat Medium" w:eastAsia="Times New Roman" w:hAnsi="Montserrat Medium" w:cs="Arial"/>
          <w:sz w:val="18"/>
          <w:szCs w:val="18"/>
          <w:lang w:eastAsia="es-ES"/>
        </w:rPr>
      </w:pPr>
      <w:r>
        <w:rPr>
          <w:rFonts w:ascii="Montserrat Medium" w:eastAsia="Times New Roman" w:hAnsi="Montserrat Medium" w:cs="Arial"/>
          <w:sz w:val="18"/>
          <w:szCs w:val="18"/>
          <w:lang w:eastAsia="es-ES"/>
        </w:rPr>
        <w:t>EL SUMINISTRO SERA CONFORME  A LO SOLICITADO EN ANEXO TECNICO,   TERMINOS Y CONDICIONES Y  EL SERVICIO  SE OTORGARA EN LAS UNIDADES MEDICAS INDICADAS EN ANEXO TECNICO,  LOS PRECIOS SERAN FIJOS DURANTE LA VIGENCIA DEL CONTRATO.</w:t>
      </w:r>
    </w:p>
    <w:p w:rsidR="007C3B79" w:rsidRDefault="007C3B79" w:rsidP="007C3B79">
      <w:pPr>
        <w:spacing w:after="160" w:line="256" w:lineRule="auto"/>
        <w:jc w:val="center"/>
        <w:rPr>
          <w:rFonts w:ascii="Montserrat Medium" w:eastAsia="Times New Roman" w:hAnsi="Montserrat Medium" w:cs="Arial"/>
          <w:sz w:val="18"/>
          <w:szCs w:val="18"/>
          <w:lang w:eastAsia="es-ES"/>
        </w:rPr>
      </w:pPr>
      <w:r>
        <w:rPr>
          <w:rFonts w:ascii="Montserrat Medium" w:eastAsia="Times New Roman" w:hAnsi="Montserrat Medium" w:cs="Arial"/>
          <w:b/>
          <w:bCs/>
          <w:sz w:val="18"/>
          <w:szCs w:val="18"/>
          <w:lang w:eastAsia="es-ES"/>
        </w:rPr>
        <w:t>NOMBRE Y FIRMA DEL</w:t>
      </w:r>
    </w:p>
    <w:p w:rsidR="007C3B79" w:rsidRDefault="007C3B79" w:rsidP="007C3B79">
      <w:pPr>
        <w:spacing w:after="160" w:line="256" w:lineRule="auto"/>
        <w:jc w:val="center"/>
        <w:rPr>
          <w:rFonts w:ascii="Montserrat Medium" w:eastAsia="Times New Roman" w:hAnsi="Montserrat Medium" w:cs="Arial"/>
          <w:sz w:val="18"/>
          <w:szCs w:val="18"/>
          <w:lang w:eastAsia="es-ES"/>
        </w:rPr>
      </w:pPr>
      <w:r>
        <w:rPr>
          <w:rFonts w:ascii="Montserrat Medium" w:eastAsia="Times New Roman" w:hAnsi="Montserrat Medium" w:cs="Arial"/>
          <w:b/>
          <w:bCs/>
          <w:sz w:val="18"/>
          <w:szCs w:val="18"/>
          <w:lang w:eastAsia="es-ES"/>
        </w:rPr>
        <w:t>REPRESENTANTE LEGAL O APODERADO</w:t>
      </w:r>
    </w:p>
    <w:p w:rsidR="007C3B79" w:rsidRDefault="007C3B79" w:rsidP="007C3B79">
      <w:pPr>
        <w:rPr>
          <w:rFonts w:ascii="Montserrat Medium" w:eastAsiaTheme="minorHAnsi" w:hAnsi="Montserrat Medium" w:cs="Arial"/>
          <w:b/>
          <w:bCs/>
          <w:sz w:val="18"/>
          <w:szCs w:val="18"/>
        </w:rPr>
      </w:pPr>
    </w:p>
    <w:p w:rsidR="007C3B79" w:rsidRDefault="007C3B79" w:rsidP="007C3B79">
      <w:pPr>
        <w:rPr>
          <w:rFonts w:ascii="Montserrat Medium" w:hAnsi="Montserrat Medium" w:cs="Arial"/>
          <w:b/>
          <w:bCs/>
          <w:sz w:val="18"/>
          <w:szCs w:val="18"/>
        </w:rPr>
      </w:pPr>
      <w:r>
        <w:rPr>
          <w:rFonts w:ascii="Montserrat Medium" w:hAnsi="Montserrat Medium" w:cs="Arial"/>
          <w:b/>
          <w:bCs/>
          <w:sz w:val="18"/>
          <w:szCs w:val="18"/>
        </w:rPr>
        <w:br w:type="page"/>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Anexo 11 (Once)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5.1.inciso B.</w:t>
      </w:r>
    </w:p>
    <w:p w:rsidR="007C3B79" w:rsidRDefault="007C3B79" w:rsidP="007C3B79">
      <w:pPr>
        <w:jc w:val="center"/>
        <w:rPr>
          <w:rFonts w:ascii="Montserrat Medium" w:eastAsia="Times New Roman" w:hAnsi="Montserrat Medium" w:cs="Arial"/>
          <w:b/>
          <w:sz w:val="18"/>
          <w:szCs w:val="18"/>
          <w:lang w:eastAsia="ar-SA"/>
        </w:rPr>
      </w:pPr>
    </w:p>
    <w:p w:rsidR="007C3B79" w:rsidRDefault="007C3B79" w:rsidP="007C3B79">
      <w:pPr>
        <w:spacing w:line="360" w:lineRule="auto"/>
        <w:jc w:val="right"/>
        <w:rPr>
          <w:rFonts w:ascii="Montserrat Medium" w:eastAsiaTheme="minorHAnsi"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Convocante.</w:t>
      </w:r>
    </w:p>
    <w:p w:rsidR="007C3B79" w:rsidRDefault="007C3B79" w:rsidP="007C3B79">
      <w:pPr>
        <w:rPr>
          <w:rFonts w:ascii="Montserrat Medium" w:hAnsi="Montserrat Medium" w:cs="Arial"/>
          <w:b/>
          <w:sz w:val="18"/>
          <w:szCs w:val="18"/>
        </w:rPr>
      </w:pPr>
    </w:p>
    <w:p w:rsidR="007C3B79" w:rsidRDefault="007C3B79" w:rsidP="007C3B79">
      <w:pPr>
        <w:rPr>
          <w:rFonts w:ascii="Montserrat Medium" w:hAnsi="Montserrat Medium" w:cs="Arial"/>
          <w:b/>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(Persona Física o Moral), y en términos del Numeral </w:t>
      </w:r>
      <w:r>
        <w:rPr>
          <w:rFonts w:ascii="Montserrat Medium" w:hAnsi="Montserrat Medium" w:cs="Arial"/>
          <w:b/>
          <w:sz w:val="18"/>
          <w:szCs w:val="18"/>
        </w:rPr>
        <w:t>5.1 Legal–Administrativa</w:t>
      </w:r>
      <w:r>
        <w:rPr>
          <w:rFonts w:ascii="Montserrat Medium" w:hAnsi="Montserrat Medium" w:cs="Arial"/>
          <w:i/>
          <w:sz w:val="18"/>
          <w:szCs w:val="18"/>
        </w:rPr>
        <w:t>.</w:t>
      </w:r>
      <w:r>
        <w:rPr>
          <w:rFonts w:ascii="Montserrat Medium" w:hAnsi="Montserrat Medium" w:cs="Arial"/>
          <w:sz w:val="18"/>
          <w:szCs w:val="18"/>
        </w:rPr>
        <w:t xml:space="preserve">, </w:t>
      </w:r>
      <w:r>
        <w:rPr>
          <w:rFonts w:ascii="Montserrat Medium" w:hAnsi="Montserrat Medium" w:cs="Arial"/>
          <w:b/>
          <w:sz w:val="18"/>
          <w:szCs w:val="18"/>
        </w:rPr>
        <w:t>Incisos B</w:t>
      </w:r>
      <w:r>
        <w:rPr>
          <w:rFonts w:ascii="Montserrat Medium" w:hAnsi="Montserrat Medium" w:cs="Arial"/>
          <w:sz w:val="18"/>
          <w:szCs w:val="18"/>
        </w:rPr>
        <w:t xml:space="preserve">., de la convocatoria a la </w:t>
      </w:r>
      <w:r>
        <w:rPr>
          <w:rFonts w:ascii="Montserrat Medium" w:hAnsi="Montserrat Medium" w:cs="Arial"/>
          <w:b/>
          <w:bCs/>
          <w:i/>
          <w:noProof/>
          <w:sz w:val="18"/>
          <w:szCs w:val="18"/>
        </w:rPr>
        <w:t xml:space="preserve">Invitacion  a Cuando Menos Tres Personas Nacional </w:t>
      </w:r>
      <w:r>
        <w:rPr>
          <w:rFonts w:ascii="Montserrat Medium" w:hAnsi="Montserrat Medium" w:cs="Arial"/>
          <w:sz w:val="18"/>
          <w:szCs w:val="18"/>
        </w:rPr>
        <w:t>_______________. Declaro bajo protesta de decir verdad lo siguiente.</w:t>
      </w:r>
    </w:p>
    <w:p w:rsidR="007C3B79" w:rsidRDefault="007C3B79" w:rsidP="007C3B79">
      <w:pPr>
        <w:spacing w:line="360" w:lineRule="auto"/>
        <w:jc w:val="both"/>
        <w:rPr>
          <w:rFonts w:ascii="Montserrat Medium" w:hAnsi="Montserrat Medium" w:cs="Arial"/>
          <w:sz w:val="18"/>
          <w:szCs w:val="18"/>
        </w:rPr>
      </w:pPr>
    </w:p>
    <w:p w:rsidR="007C3B79" w:rsidRDefault="007C3B79" w:rsidP="0059622D">
      <w:pPr>
        <w:numPr>
          <w:ilvl w:val="0"/>
          <w:numId w:val="48"/>
        </w:numPr>
        <w:suppressAutoHyphens/>
        <w:spacing w:line="360" w:lineRule="auto"/>
        <w:jc w:val="both"/>
        <w:rPr>
          <w:rFonts w:ascii="Montserrat Medium" w:hAnsi="Montserrat Medium" w:cs="Arial"/>
          <w:sz w:val="18"/>
          <w:szCs w:val="18"/>
        </w:rPr>
      </w:pPr>
      <w:r>
        <w:rPr>
          <w:rFonts w:ascii="Montserrat Medium" w:hAnsi="Montserrat Medium" w:cs="Arial"/>
          <w:sz w:val="18"/>
          <w:szCs w:val="18"/>
        </w:rPr>
        <w:t>Conforme al artículo 35 del Reglamento de la Ley manifiesto bajo protesta de decir verdad, que mi representada es de nacionalidad mexicana, para participar en el procedimiento de</w:t>
      </w:r>
      <w:r>
        <w:rPr>
          <w:rFonts w:ascii="Montserrat Medium" w:hAnsi="Montserrat Medium" w:cs="Arial"/>
          <w:b/>
          <w:bCs/>
          <w:i/>
          <w:noProof/>
          <w:sz w:val="18"/>
          <w:szCs w:val="18"/>
        </w:rPr>
        <w:t xml:space="preserve"> Invitacion  Nacional, </w:t>
      </w:r>
      <w:r>
        <w:rPr>
          <w:rFonts w:ascii="Montserrat Medium" w:hAnsi="Montserrat Medium" w:cs="Arial"/>
          <w:sz w:val="18"/>
          <w:szCs w:val="18"/>
        </w:rPr>
        <w:t>Conforme al artículo 39 fracción VIII del Reglamento de la Ley que el origen de los servicios que oferto, serán de origen nacional.</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center"/>
        <w:rPr>
          <w:rFonts w:ascii="Montserrat Medium" w:hAnsi="Montserrat Medium" w:cs="Arial"/>
          <w:sz w:val="18"/>
          <w:szCs w:val="18"/>
        </w:rPr>
      </w:pPr>
      <w:r>
        <w:rPr>
          <w:rFonts w:ascii="Montserrat Medium" w:hAnsi="Montserrat Medium" w:cs="Arial"/>
          <w:sz w:val="18"/>
          <w:szCs w:val="18"/>
        </w:rPr>
        <w:t>LUGAR Y FECHA</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widowControl w:val="0"/>
        <w:jc w:val="center"/>
        <w:rPr>
          <w:rFonts w:ascii="Montserrat Medium" w:hAnsi="Montserrat Medium" w:cs="Arial"/>
          <w:sz w:val="18"/>
          <w:szCs w:val="18"/>
          <w:lang w:eastAsia="es-ES"/>
        </w:rPr>
      </w:pPr>
      <w:r>
        <w:rPr>
          <w:rFonts w:ascii="Montserrat Medium" w:hAnsi="Montserrat Medium" w:cs="Arial"/>
          <w:sz w:val="18"/>
          <w:szCs w:val="18"/>
          <w:lang w:eastAsia="es-ES"/>
        </w:rPr>
        <w:t>_______________________________________________________________</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(NOMBRE Y FIRMA DEL REPRESENTANTE LEGAL)</w:t>
      </w:r>
    </w:p>
    <w:p w:rsidR="007C3B79" w:rsidRDefault="007C3B79" w:rsidP="007C3B79">
      <w:pPr>
        <w:rPr>
          <w:rFonts w:ascii="Montserrat Medium" w:hAnsi="Montserrat Medium" w:cs="Arial"/>
          <w:b/>
          <w:bCs/>
          <w:sz w:val="18"/>
          <w:szCs w:val="18"/>
        </w:rPr>
      </w:pPr>
      <w:r>
        <w:rPr>
          <w:rFonts w:ascii="Montserrat Medium" w:hAnsi="Montserrat Medium" w:cs="Arial"/>
          <w:b/>
          <w:bCs/>
          <w:sz w:val="18"/>
          <w:szCs w:val="18"/>
        </w:rPr>
        <w:br w:type="page"/>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lastRenderedPageBreak/>
        <w:t>Anexo 12 (Doce)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5.1.inciso C.</w:t>
      </w: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jc w:val="right"/>
        <w:rPr>
          <w:rFonts w:ascii="Montserrat Medium" w:hAnsi="Montserrat Medium" w:cs="Arial"/>
          <w:sz w:val="18"/>
          <w:szCs w:val="18"/>
        </w:rPr>
      </w:pPr>
      <w:r>
        <w:rPr>
          <w:rFonts w:ascii="Montserrat Medium" w:hAnsi="Montserrat Medium" w:cs="Arial"/>
          <w:sz w:val="18"/>
          <w:szCs w:val="18"/>
        </w:rPr>
        <w:t>.</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Convocante.</w:t>
      </w:r>
    </w:p>
    <w:p w:rsidR="007C3B79" w:rsidRDefault="007C3B79" w:rsidP="007C3B79">
      <w:pPr>
        <w:rPr>
          <w:rFonts w:ascii="Montserrat Medium" w:hAnsi="Montserrat Medium" w:cs="Arial"/>
          <w:b/>
          <w:sz w:val="18"/>
          <w:szCs w:val="18"/>
        </w:rPr>
      </w:pPr>
    </w:p>
    <w:p w:rsidR="007C3B79" w:rsidRDefault="007C3B79" w:rsidP="007C3B79">
      <w:pPr>
        <w:rPr>
          <w:rFonts w:ascii="Montserrat Medium" w:hAnsi="Montserrat Medium" w:cs="Arial"/>
          <w:b/>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(Persona Física o Moral), y en términos del Numeral 5.1 Legal – Administrativa, Inciso C., de la convocatoria a la</w:t>
      </w:r>
      <w:r>
        <w:rPr>
          <w:rFonts w:ascii="Montserrat Medium" w:hAnsi="Montserrat Medium" w:cs="Arial"/>
          <w:b/>
          <w:bCs/>
          <w:i/>
          <w:noProof/>
          <w:sz w:val="18"/>
          <w:szCs w:val="18"/>
        </w:rPr>
        <w:t xml:space="preserve"> Invitacion  a Cuando Menos Tres Personas Nacional </w:t>
      </w:r>
      <w:r>
        <w:rPr>
          <w:rFonts w:ascii="Montserrat Medium" w:hAnsi="Montserrat Medium" w:cs="Arial"/>
          <w:sz w:val="18"/>
          <w:szCs w:val="18"/>
        </w:rPr>
        <w:t>_______________ declaro lo siguiente.</w:t>
      </w:r>
    </w:p>
    <w:p w:rsidR="007C3B79" w:rsidRDefault="007C3B79" w:rsidP="007C3B79">
      <w:pPr>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 xml:space="preserve">En caso de resultar adjudicado los servicios propuestos cumplirán con las normas de calidad para la prestación de los mismos Normas Oficiales Mexicanas, Normas Mexicanas, Normas Internacionales o las Normas de Referencia Aplicables a los servicios; o las normas propias de calidad de la empresa la cuales se encuentran contenidas en el </w:t>
      </w:r>
      <w:r>
        <w:rPr>
          <w:rFonts w:ascii="Montserrat Medium" w:hAnsi="Montserrat Medium" w:cs="Arial"/>
          <w:b/>
          <w:sz w:val="18"/>
          <w:szCs w:val="18"/>
        </w:rPr>
        <w:t>Anexo Técnico, Anexo uno</w:t>
      </w:r>
      <w:r>
        <w:rPr>
          <w:rFonts w:ascii="Montserrat Medium" w:hAnsi="Montserrat Medium" w:cs="Arial"/>
          <w:sz w:val="18"/>
          <w:szCs w:val="18"/>
        </w:rPr>
        <w:t xml:space="preserve"> de la convocatoria que rige el presente procedimiento.</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lang w:eastAsia="ar-SA"/>
        </w:rPr>
      </w:pPr>
    </w:p>
    <w:p w:rsidR="007C3B79" w:rsidRDefault="007C3B79" w:rsidP="007C3B79">
      <w:pPr>
        <w:jc w:val="both"/>
        <w:rPr>
          <w:rFonts w:ascii="Montserrat Medium" w:hAnsi="Montserrat Medium" w:cs="Arial"/>
          <w:sz w:val="18"/>
          <w:szCs w:val="18"/>
          <w:lang w:eastAsia="ar-SA"/>
        </w:rPr>
      </w:pPr>
      <w:r>
        <w:rPr>
          <w:rFonts w:ascii="Montserrat Medium" w:hAnsi="Montserrat Medium" w:cs="Arial"/>
          <w:sz w:val="18"/>
          <w:szCs w:val="18"/>
          <w:lang w:eastAsia="ar-SA"/>
        </w:rPr>
        <w:t>Atentamente,</w:t>
      </w:r>
    </w:p>
    <w:p w:rsidR="007C3B79" w:rsidRDefault="007C3B79" w:rsidP="007C3B79">
      <w:pPr>
        <w:jc w:val="both"/>
        <w:rPr>
          <w:rFonts w:ascii="Montserrat Medium" w:hAnsi="Montserrat Medium" w:cs="Arial"/>
          <w:sz w:val="18"/>
          <w:szCs w:val="18"/>
          <w:lang w:eastAsia="ar-SA"/>
        </w:rPr>
      </w:pPr>
    </w:p>
    <w:p w:rsidR="007C3B79" w:rsidRDefault="007C3B79" w:rsidP="007C3B79">
      <w:pPr>
        <w:jc w:val="both"/>
        <w:rPr>
          <w:rFonts w:ascii="Montserrat Medium" w:hAnsi="Montserrat Medium" w:cs="Arial"/>
          <w:sz w:val="18"/>
          <w:szCs w:val="18"/>
          <w:lang w:eastAsia="ar-SA"/>
        </w:rPr>
      </w:pPr>
    </w:p>
    <w:p w:rsidR="007C3B79" w:rsidRDefault="007C3B79" w:rsidP="007C3B79">
      <w:pPr>
        <w:jc w:val="both"/>
        <w:rPr>
          <w:rFonts w:ascii="Montserrat Medium" w:hAnsi="Montserrat Medium" w:cs="Arial"/>
          <w:sz w:val="18"/>
          <w:szCs w:val="18"/>
          <w:lang w:eastAsia="ar-SA"/>
        </w:rPr>
      </w:pPr>
      <w:r>
        <w:rPr>
          <w:rFonts w:asciiTheme="minorHAnsi" w:hAnsiTheme="minorHAnsi" w:cstheme="minorBidi"/>
          <w:noProof/>
          <w:lang w:eastAsia="es-MX"/>
        </w:rPr>
        <mc:AlternateContent>
          <mc:Choice Requires="wps">
            <w:drawing>
              <wp:anchor distT="4294967295" distB="4294967295" distL="114300" distR="114300" simplePos="0" relativeHeight="251659264" behindDoc="0" locked="0" layoutInCell="1" allowOverlap="1" wp14:anchorId="5E4494EE" wp14:editId="0812611B">
                <wp:simplePos x="0" y="0"/>
                <wp:positionH relativeFrom="column">
                  <wp:posOffset>15240</wp:posOffset>
                </wp:positionH>
                <wp:positionV relativeFrom="paragraph">
                  <wp:posOffset>280670</wp:posOffset>
                </wp:positionV>
                <wp:extent cx="2760345" cy="0"/>
                <wp:effectExtent l="0" t="0" r="20955"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Conector recto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pt,22.1pt" to="218.5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" strokecolor="#4a7ebb">
                <o:lock v:ext="edit" shapetype="f"/>
              </v:line>
            </w:pict>
          </mc:Fallback>
        </mc:AlternateContent>
      </w:r>
    </w:p>
    <w:p w:rsidR="007C3B79" w:rsidRDefault="007C3B79" w:rsidP="007C3B79">
      <w:pPr>
        <w:jc w:val="both"/>
        <w:rPr>
          <w:rFonts w:ascii="Montserrat Medium" w:hAnsi="Montserrat Medium" w:cs="Arial"/>
          <w:sz w:val="18"/>
          <w:szCs w:val="18"/>
          <w:lang w:eastAsia="ar-SA"/>
        </w:rPr>
      </w:pPr>
      <w:r>
        <w:rPr>
          <w:rFonts w:ascii="Montserrat Medium" w:hAnsi="Montserrat Medium" w:cs="Arial"/>
          <w:sz w:val="18"/>
          <w:szCs w:val="18"/>
          <w:lang w:eastAsia="ar-SA"/>
        </w:rPr>
        <w:t>Nombre y firma del representante del participante</w:t>
      </w:r>
    </w:p>
    <w:p w:rsidR="007C3B79" w:rsidRDefault="007C3B79" w:rsidP="007C3B79">
      <w:pPr>
        <w:rPr>
          <w:rFonts w:ascii="Montserrat Medium" w:hAnsi="Montserrat Medium" w:cs="Arial"/>
          <w:sz w:val="18"/>
          <w:szCs w:val="18"/>
          <w:lang w:eastAsia="ar-SA"/>
        </w:rPr>
      </w:pPr>
      <w:r>
        <w:rPr>
          <w:rFonts w:ascii="Montserrat Medium" w:hAnsi="Montserrat Medium" w:cs="Arial"/>
          <w:sz w:val="18"/>
          <w:szCs w:val="18"/>
          <w:lang w:eastAsia="ar-SA"/>
        </w:rPr>
        <w:br w:type="page"/>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lastRenderedPageBreak/>
        <w:t>Anexo 13 (Trece)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5.1.inciso D.</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Manifiesto de no existir impedimento para participar en la convocatoria</w:t>
      </w: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Presente.</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pBdr>
          <w:between w:val="single" w:sz="4" w:space="1" w:color="auto"/>
        </w:pBdr>
        <w:spacing w:line="360" w:lineRule="auto"/>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w:t>
      </w:r>
      <w:r>
        <w:rPr>
          <w:rFonts w:ascii="Montserrat Medium" w:hAnsi="Montserrat Medium" w:cs="Arial"/>
          <w:sz w:val="18"/>
          <w:szCs w:val="18"/>
          <w:u w:val="single"/>
        </w:rPr>
        <w:t>(Persona Física o Moral)</w:t>
      </w:r>
      <w:r>
        <w:rPr>
          <w:rFonts w:ascii="Montserrat Medium" w:hAnsi="Montserrat Medium" w:cs="Arial"/>
          <w:sz w:val="18"/>
          <w:szCs w:val="18"/>
        </w:rPr>
        <w:t xml:space="preserve"> Declaro bajo protesta de decir verdad lo siguiente.</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b/>
          <w:bCs/>
          <w:i/>
          <w:noProof/>
          <w:sz w:val="18"/>
          <w:szCs w:val="18"/>
        </w:rPr>
      </w:pPr>
      <w:r>
        <w:rPr>
          <w:rFonts w:ascii="Montserrat Medium" w:hAnsi="Montserrat Medium" w:cs="Arial"/>
          <w:sz w:val="18"/>
          <w:szCs w:val="18"/>
        </w:rPr>
        <w:t>Que el suscrito (Solo Personas Morales) y las personas que forman parte de la sociedad y de la propia empresa que represento, no se encuentra(n) en alguno de los supuestos señalados en los artículos 50 y 60 de la Ley de Adquisiciones, Arrendamientos y Servicios del Sector Público, lo que manifiesto para los efectos correspondientes con relación a la</w:t>
      </w:r>
      <w:r>
        <w:rPr>
          <w:rFonts w:ascii="Montserrat Medium" w:hAnsi="Montserrat Medium" w:cs="Arial"/>
          <w:b/>
          <w:bCs/>
          <w:i/>
          <w:noProof/>
          <w:sz w:val="18"/>
          <w:szCs w:val="18"/>
        </w:rPr>
        <w:t xml:space="preserve"> Invitacion  a Cuando Menos Tres Personas Nacional, _</w:t>
      </w:r>
      <w:r>
        <w:rPr>
          <w:rFonts w:ascii="Montserrat Medium" w:hAnsi="Montserrat Medium" w:cs="Arial"/>
          <w:sz w:val="18"/>
          <w:szCs w:val="18"/>
        </w:rPr>
        <w:t>_______________________.</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A T E N T A M E N T E</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_______________________________</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(Nombre, Firma y Cargo)</w:t>
      </w: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p>
    <w:p w:rsidR="007C3B79" w:rsidRDefault="007C3B79" w:rsidP="007C3B79">
      <w:pPr>
        <w:jc w:val="both"/>
        <w:rPr>
          <w:rFonts w:ascii="Montserrat Medium" w:hAnsi="Montserrat Medium" w:cs="Arial"/>
          <w:sz w:val="18"/>
          <w:szCs w:val="18"/>
        </w:rPr>
      </w:pPr>
      <w:r>
        <w:rPr>
          <w:rFonts w:ascii="Montserrat Medium" w:hAnsi="Montserrat Medium" w:cs="Arial"/>
          <w:sz w:val="18"/>
          <w:szCs w:val="18"/>
        </w:rPr>
        <w:t>Nota. En caso de que el licitante sea persona física, adecuar el formato</w:t>
      </w:r>
    </w:p>
    <w:p w:rsidR="007C3B79" w:rsidRDefault="007C3B79" w:rsidP="007C3B79">
      <w:pPr>
        <w:jc w:val="center"/>
        <w:rPr>
          <w:rFonts w:ascii="Montserrat Medium" w:hAnsi="Montserrat Medium" w:cs="Arial"/>
          <w:sz w:val="18"/>
          <w:szCs w:val="18"/>
        </w:rPr>
      </w:pPr>
      <w:r>
        <w:rPr>
          <w:rFonts w:ascii="Montserrat Medium" w:hAnsi="Montserrat Medium" w:cs="Arial"/>
          <w:sz w:val="18"/>
          <w:szCs w:val="18"/>
        </w:rPr>
        <w:br w:type="page"/>
      </w:r>
      <w:r>
        <w:rPr>
          <w:rFonts w:ascii="Montserrat Medium" w:hAnsi="Montserrat Medium" w:cs="Arial"/>
          <w:b/>
          <w:bCs/>
          <w:sz w:val="18"/>
          <w:szCs w:val="18"/>
        </w:rPr>
        <w:lastRenderedPageBreak/>
        <w:t>Anexo 14 (Catorce)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incisos E y F</w:t>
      </w:r>
    </w:p>
    <w:p w:rsidR="007C3B79" w:rsidRDefault="007C3B79" w:rsidP="007C3B79">
      <w:pPr>
        <w:jc w:val="center"/>
        <w:rPr>
          <w:rFonts w:ascii="Montserrat Medium" w:hAnsi="Montserrat Medium" w:cs="Arial"/>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jc w:val="right"/>
        <w:rPr>
          <w:rFonts w:ascii="Montserrat Medium" w:hAnsi="Montserrat Medium" w:cs="Arial"/>
          <w:sz w:val="18"/>
          <w:szCs w:val="18"/>
        </w:rPr>
      </w:pPr>
      <w:r>
        <w:rPr>
          <w:rFonts w:ascii="Montserrat Medium" w:hAnsi="Montserrat Medium" w:cs="Arial"/>
          <w:sz w:val="18"/>
          <w:szCs w:val="18"/>
        </w:rPr>
        <w:t>.</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Presente</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(Persona Física o Moral), y en términos del Numeral 5.1 Legal – Administrativa, Incisos E. y F. de la convocatoria a la </w:t>
      </w:r>
      <w:r>
        <w:rPr>
          <w:rFonts w:ascii="Montserrat Medium" w:hAnsi="Montserrat Medium" w:cs="Arial"/>
          <w:b/>
          <w:bCs/>
          <w:i/>
          <w:noProof/>
          <w:sz w:val="18"/>
          <w:szCs w:val="18"/>
        </w:rPr>
        <w:t xml:space="preserve">Invitacion  a Cuando Menos Tres Personas Nacional </w:t>
      </w:r>
      <w:r>
        <w:rPr>
          <w:rFonts w:ascii="Montserrat Medium" w:hAnsi="Montserrat Medium" w:cs="Arial"/>
          <w:sz w:val="18"/>
          <w:szCs w:val="18"/>
        </w:rPr>
        <w:t>___________________. Declaro bajo protesta de decir verdad lo siguiente.</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ind w:left="851" w:hanging="284"/>
        <w:jc w:val="both"/>
        <w:rPr>
          <w:rFonts w:ascii="Montserrat Medium" w:hAnsi="Montserrat Medium" w:cs="Arial"/>
          <w:sz w:val="18"/>
          <w:szCs w:val="18"/>
        </w:rPr>
      </w:pPr>
      <w:r>
        <w:rPr>
          <w:rFonts w:ascii="Montserrat Medium" w:hAnsi="Montserrat Medium" w:cs="Arial"/>
          <w:sz w:val="18"/>
          <w:szCs w:val="18"/>
        </w:rPr>
        <w:t>E.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rsidR="007C3B79" w:rsidRDefault="007C3B79" w:rsidP="007C3B79">
      <w:pPr>
        <w:spacing w:line="360" w:lineRule="auto"/>
        <w:ind w:left="851" w:hanging="284"/>
        <w:jc w:val="both"/>
        <w:rPr>
          <w:rFonts w:ascii="Montserrat Medium" w:hAnsi="Montserrat Medium" w:cs="Arial"/>
          <w:sz w:val="18"/>
          <w:szCs w:val="18"/>
        </w:rPr>
      </w:pPr>
    </w:p>
    <w:p w:rsidR="007C3B79" w:rsidRDefault="007C3B79" w:rsidP="007C3B79">
      <w:pPr>
        <w:spacing w:line="360" w:lineRule="auto"/>
        <w:ind w:left="851" w:hanging="284"/>
        <w:jc w:val="both"/>
        <w:rPr>
          <w:rFonts w:ascii="Montserrat Medium" w:hAnsi="Montserrat Medium" w:cs="Arial"/>
          <w:sz w:val="18"/>
          <w:szCs w:val="18"/>
        </w:rPr>
      </w:pPr>
      <w:r>
        <w:rPr>
          <w:rFonts w:ascii="Montserrat Medium" w:hAnsi="Montserrat Medium" w:cs="Arial"/>
          <w:sz w:val="18"/>
          <w:szCs w:val="18"/>
        </w:rPr>
        <w:t>F. 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A T E N T A M E N T E</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_______________________________</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(Nombre, Firma y Cargo)</w:t>
      </w:r>
    </w:p>
    <w:p w:rsidR="007C3B79" w:rsidRDefault="007C3B79" w:rsidP="007C3B79">
      <w:pPr>
        <w:jc w:val="center"/>
        <w:rPr>
          <w:rFonts w:ascii="Montserrat Medium" w:hAnsi="Montserrat Medium" w:cs="Arial"/>
          <w:sz w:val="18"/>
          <w:szCs w:val="18"/>
        </w:rPr>
      </w:pPr>
      <w:r>
        <w:rPr>
          <w:rFonts w:ascii="Montserrat Medium" w:hAnsi="Montserrat Medium" w:cs="Arial"/>
          <w:sz w:val="18"/>
          <w:szCs w:val="18"/>
        </w:rPr>
        <w:br w:type="page"/>
      </w:r>
      <w:r>
        <w:rPr>
          <w:rFonts w:ascii="Montserrat Medium" w:hAnsi="Montserrat Medium" w:cs="Arial"/>
          <w:b/>
          <w:bCs/>
          <w:sz w:val="18"/>
          <w:szCs w:val="18"/>
        </w:rPr>
        <w:lastRenderedPageBreak/>
        <w:t>Anexo 15 (Quince)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 G</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 la Estratificación de micro, pequeña o mediana empresa (MIPYME)</w:t>
      </w:r>
    </w:p>
    <w:p w:rsidR="007C3B79" w:rsidRDefault="007C3B79" w:rsidP="007C3B79">
      <w:pPr>
        <w:jc w:val="center"/>
        <w:rPr>
          <w:rFonts w:ascii="Montserrat Medium" w:hAnsi="Montserrat Medium" w:cs="Arial"/>
          <w:sz w:val="18"/>
          <w:szCs w:val="18"/>
        </w:rPr>
      </w:pPr>
    </w:p>
    <w:p w:rsidR="007C3B79" w:rsidRDefault="007C3B79" w:rsidP="007C3B79">
      <w:pPr>
        <w:spacing w:line="360" w:lineRule="auto"/>
        <w:jc w:val="right"/>
        <w:rPr>
          <w:rFonts w:ascii="Montserrat Medium" w:hAnsi="Montserrat Medium" w:cs="Arial"/>
          <w:sz w:val="18"/>
          <w:szCs w:val="18"/>
        </w:rPr>
      </w:pPr>
      <w:r>
        <w:rPr>
          <w:rFonts w:ascii="Montserrat Medium" w:hAnsi="Montserrat Medium" w:cs="Arial"/>
          <w:sz w:val="18"/>
          <w:szCs w:val="18"/>
        </w:rPr>
        <w:t xml:space="preserve">_________ </w:t>
      </w:r>
      <w:proofErr w:type="gramStart"/>
      <w:r>
        <w:rPr>
          <w:rFonts w:ascii="Montserrat Medium" w:hAnsi="Montserrat Medium" w:cs="Arial"/>
          <w:sz w:val="18"/>
          <w:szCs w:val="18"/>
        </w:rPr>
        <w:t>de</w:t>
      </w:r>
      <w:proofErr w:type="gramEnd"/>
      <w:r>
        <w:rPr>
          <w:rFonts w:ascii="Montserrat Medium" w:hAnsi="Montserrat Medium" w:cs="Arial"/>
          <w:sz w:val="18"/>
          <w:szCs w:val="18"/>
        </w:rPr>
        <w:t xml:space="preserve"> __________ </w:t>
      </w:r>
      <w:proofErr w:type="spellStart"/>
      <w:r>
        <w:rPr>
          <w:rFonts w:ascii="Montserrat Medium" w:hAnsi="Montserrat Medium" w:cs="Arial"/>
          <w:sz w:val="18"/>
          <w:szCs w:val="18"/>
        </w:rPr>
        <w:t>de</w:t>
      </w:r>
      <w:proofErr w:type="spellEnd"/>
      <w:r>
        <w:rPr>
          <w:rFonts w:ascii="Montserrat Medium" w:hAnsi="Montserrat Medium" w:cs="Arial"/>
          <w:sz w:val="18"/>
          <w:szCs w:val="18"/>
        </w:rPr>
        <w:t xml:space="preserve"> _______   (1)</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_________ (2</w:t>
      </w:r>
      <w:proofErr w:type="gramStart"/>
      <w:r>
        <w:rPr>
          <w:rFonts w:ascii="Montserrat Medium" w:hAnsi="Montserrat Medium" w:cs="Arial"/>
          <w:sz w:val="18"/>
          <w:szCs w:val="18"/>
        </w:rPr>
        <w:t>)_</w:t>
      </w:r>
      <w:proofErr w:type="gramEnd"/>
      <w:r>
        <w:rPr>
          <w:rFonts w:ascii="Montserrat Medium" w:hAnsi="Montserrat Medium" w:cs="Arial"/>
          <w:sz w:val="18"/>
          <w:szCs w:val="18"/>
        </w:rPr>
        <w:t>_______</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P r e s e n t e.</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Me refiero al procedimiento de ________</w:t>
      </w:r>
      <w:proofErr w:type="gramStart"/>
      <w:r>
        <w:rPr>
          <w:rFonts w:ascii="Montserrat Medium" w:hAnsi="Montserrat Medium" w:cs="Arial"/>
          <w:sz w:val="18"/>
          <w:szCs w:val="18"/>
        </w:rPr>
        <w:t>_(</w:t>
      </w:r>
      <w:proofErr w:type="gramEnd"/>
      <w:r>
        <w:rPr>
          <w:rFonts w:ascii="Montserrat Medium" w:hAnsi="Montserrat Medium" w:cs="Arial"/>
          <w:sz w:val="18"/>
          <w:szCs w:val="18"/>
        </w:rPr>
        <w:t>3)________ Núm. _______</w:t>
      </w:r>
      <w:proofErr w:type="gramStart"/>
      <w:r>
        <w:rPr>
          <w:rFonts w:ascii="Montserrat Medium" w:hAnsi="Montserrat Medium" w:cs="Arial"/>
          <w:sz w:val="18"/>
          <w:szCs w:val="18"/>
        </w:rPr>
        <w:t>_(</w:t>
      </w:r>
      <w:proofErr w:type="gramEnd"/>
      <w:r>
        <w:rPr>
          <w:rFonts w:ascii="Montserrat Medium" w:hAnsi="Montserrat Medium" w:cs="Arial"/>
          <w:sz w:val="18"/>
          <w:szCs w:val="18"/>
        </w:rPr>
        <w:t>4) _______ en el que mí representada, la empresa_________(5)________, participa a través de la presente propuesta.</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A T E N T A M E N T E</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__________</w:t>
      </w:r>
      <w:proofErr w:type="gramStart"/>
      <w:r>
        <w:rPr>
          <w:rFonts w:ascii="Montserrat Medium" w:hAnsi="Montserrat Medium" w:cs="Arial"/>
          <w:sz w:val="18"/>
          <w:szCs w:val="18"/>
        </w:rPr>
        <w:t>_(</w:t>
      </w:r>
      <w:proofErr w:type="gramEnd"/>
      <w:r>
        <w:rPr>
          <w:rFonts w:ascii="Montserrat Medium" w:hAnsi="Montserrat Medium" w:cs="Arial"/>
          <w:sz w:val="18"/>
          <w:szCs w:val="18"/>
        </w:rPr>
        <w:t>9)____________</w:t>
      </w:r>
    </w:p>
    <w:p w:rsidR="007C3B79" w:rsidRDefault="007C3B79" w:rsidP="007C3B79">
      <w:pPr>
        <w:rPr>
          <w:rFonts w:ascii="Montserrat Medium" w:hAnsi="Montserrat Medium" w:cs="Arial"/>
          <w:sz w:val="18"/>
          <w:szCs w:val="18"/>
        </w:rPr>
      </w:pPr>
      <w:r>
        <w:rPr>
          <w:rFonts w:ascii="Montserrat Medium" w:hAnsi="Montserrat Medium" w:cs="Arial"/>
          <w:sz w:val="18"/>
          <w:szCs w:val="18"/>
        </w:rPr>
        <w:br w:type="page"/>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lastRenderedPageBreak/>
        <w:t>Anexo 15  bis (Quince Bis)</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Instructivo de llenado del formato de estratificación de micro, pequeña o mediana empresa (MIPYME)</w:t>
      </w:r>
    </w:p>
    <w:p w:rsidR="007C3B79" w:rsidRDefault="007C3B79" w:rsidP="007C3B79">
      <w:pPr>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Descripción.</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Formato para que los licitantes manifiesten, bajo protesta de decir verdad, la estratificación que les corresponde como MIPYME, de conformidad con el Acuerdo de Estratificación de las MIPYME, publicado en el Diario Oficial de la Federación el 30 de junio de 2009.</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Instructivo de llenado.</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Llenar los campos conforme aplique tomando en cuenta los rangos previstos en el Acuerdo antes mencionado.</w:t>
      </w:r>
    </w:p>
    <w:p w:rsidR="007C3B79" w:rsidRDefault="007C3B79" w:rsidP="007C3B79">
      <w:pPr>
        <w:spacing w:line="360" w:lineRule="auto"/>
        <w:jc w:val="both"/>
        <w:rPr>
          <w:rFonts w:ascii="Montserrat Medium" w:hAnsi="Montserrat Medium" w:cs="Arial"/>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(1)Señalar la fecha de suscripción del documento.</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(2)Anotar el nombre de la convocante.</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(3)Precisar el procedimiento de contratación de que se trate (</w:t>
      </w:r>
      <w:proofErr w:type="spellStart"/>
      <w:r>
        <w:rPr>
          <w:rFonts w:ascii="Montserrat Medium" w:hAnsi="Montserrat Medium" w:cs="Arial"/>
          <w:sz w:val="18"/>
          <w:szCs w:val="18"/>
        </w:rPr>
        <w:t>Invitacion</w:t>
      </w:r>
      <w:proofErr w:type="spellEnd"/>
      <w:r>
        <w:rPr>
          <w:rFonts w:ascii="Montserrat Medium" w:hAnsi="Montserrat Medium" w:cs="Arial"/>
          <w:sz w:val="18"/>
          <w:szCs w:val="18"/>
        </w:rPr>
        <w:t xml:space="preserve">  </w:t>
      </w:r>
      <w:proofErr w:type="spellStart"/>
      <w:r>
        <w:rPr>
          <w:rFonts w:ascii="Montserrat Medium" w:hAnsi="Montserrat Medium" w:cs="Arial"/>
          <w:sz w:val="18"/>
          <w:szCs w:val="18"/>
        </w:rPr>
        <w:t>Nacionalo</w:t>
      </w:r>
      <w:proofErr w:type="spellEnd"/>
      <w:r>
        <w:rPr>
          <w:rFonts w:ascii="Montserrat Medium" w:hAnsi="Montserrat Medium" w:cs="Arial"/>
          <w:sz w:val="18"/>
          <w:szCs w:val="18"/>
        </w:rPr>
        <w:t xml:space="preserve"> invitación a cuando menos tres personas).</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(4)Indicar el número de procedimiento de contratación asignado por CompraNet.</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(5)Anotar el nombre, razón social o denominación del licitante.</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(6)Indicar el Registro Federal de Contribuyentes del licitante.</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 xml:space="preserve">(7)Señalar el número que resulte de la aplicación de la expresión. Tope Máximo Combinado = (Trabajadores) x 10% + (Ventas anuales en millones de pesos) x 90%. Para tales efectos puede utilizar la calculadora MIPYME disponible en la página </w:t>
      </w:r>
      <w:hyperlink r:id="rId21" w:history="1">
        <w:r>
          <w:rPr>
            <w:rStyle w:val="Hipervnculo"/>
            <w:rFonts w:ascii="Montserrat Medium" w:hAnsi="Montserrat Medium" w:cs="Arial"/>
            <w:sz w:val="18"/>
            <w:szCs w:val="18"/>
          </w:rPr>
          <w:t>http.//www.comprasdegobierNúm.gob.mx/calculadora</w:t>
        </w:r>
      </w:hyperlink>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(8)Para el concepto “Trabajadores”, utilizar el total de los trabajadores con los que cuenta la empresa a la fecha de la emisión de la manifestación.</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Para el concepto “ventas anuales”, utilizar los datos conforme al reporte de su ejercicio fiscal correspondiente a la última declaración anual de impuestos federales, expresados en millones de pesos.</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Señalar el tamaño de la empresa (Micro, Pequeña o Mediana), conforme al resultado de la operación señalada en el numeral anterior.</w:t>
      </w: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rPr>
        <w:t>Anotar el nombre y firma del apoderado o representante legal del licitante.</w:t>
      </w:r>
    </w:p>
    <w:p w:rsidR="007C3B79" w:rsidRDefault="007C3B79" w:rsidP="007C3B79">
      <w:pPr>
        <w:jc w:val="center"/>
        <w:rPr>
          <w:rFonts w:ascii="Montserrat Medium" w:hAnsi="Montserrat Medium" w:cs="Arial"/>
          <w:sz w:val="18"/>
          <w:szCs w:val="18"/>
        </w:rPr>
      </w:pPr>
      <w:r>
        <w:rPr>
          <w:rFonts w:ascii="Montserrat Medium" w:hAnsi="Montserrat Medium" w:cs="Arial"/>
          <w:sz w:val="18"/>
          <w:szCs w:val="18"/>
        </w:rPr>
        <w:br w:type="page"/>
      </w:r>
      <w:r>
        <w:rPr>
          <w:rFonts w:ascii="Montserrat Medium" w:hAnsi="Montserrat Medium" w:cs="Arial"/>
          <w:b/>
          <w:bCs/>
          <w:sz w:val="18"/>
          <w:szCs w:val="18"/>
        </w:rPr>
        <w:lastRenderedPageBreak/>
        <w:t>Anexo 16 (Dieciséis)</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 J</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Carta relativa al cumplimiento de obligaciones fiscales</w:t>
      </w: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jc w:val="right"/>
        <w:rPr>
          <w:rFonts w:ascii="Montserrat Medium" w:hAnsi="Montserrat Medium" w:cs="Arial"/>
          <w:sz w:val="18"/>
          <w:szCs w:val="18"/>
        </w:rPr>
      </w:pPr>
      <w:r>
        <w:rPr>
          <w:rFonts w:ascii="Montserrat Medium" w:hAnsi="Montserrat Medium" w:cs="Arial"/>
          <w:sz w:val="18"/>
          <w:szCs w:val="18"/>
        </w:rPr>
        <w:t>.</w:t>
      </w:r>
    </w:p>
    <w:p w:rsidR="007C3B79" w:rsidRDefault="007C3B79" w:rsidP="007C3B79">
      <w:pPr>
        <w:widowControl w:val="0"/>
        <w:shd w:val="clear" w:color="auto" w:fill="FFFFFF"/>
        <w:overflowPunct w:val="0"/>
        <w:autoSpaceDE w:val="0"/>
        <w:autoSpaceDN w:val="0"/>
        <w:adjustRightInd w:val="0"/>
        <w:spacing w:line="360" w:lineRule="auto"/>
        <w:jc w:val="both"/>
        <w:textAlignment w:val="baseline"/>
        <w:rPr>
          <w:rFonts w:ascii="Montserrat Medium" w:hAnsi="Montserrat Medium" w:cs="Arial"/>
          <w:b/>
          <w:sz w:val="18"/>
          <w:szCs w:val="18"/>
          <w:lang w:eastAsia="es-ES"/>
        </w:rPr>
      </w:pPr>
    </w:p>
    <w:p w:rsidR="007C3B79" w:rsidRDefault="007C3B79" w:rsidP="007C3B79">
      <w:pPr>
        <w:widowControl w:val="0"/>
        <w:shd w:val="clear" w:color="auto" w:fill="FFFFFF"/>
        <w:overflowPunct w:val="0"/>
        <w:autoSpaceDE w:val="0"/>
        <w:autoSpaceDN w:val="0"/>
        <w:adjustRightInd w:val="0"/>
        <w:spacing w:line="360" w:lineRule="auto"/>
        <w:jc w:val="both"/>
        <w:textAlignment w:val="baseline"/>
        <w:rPr>
          <w:rFonts w:ascii="Montserrat Medium" w:hAnsi="Montserrat Medium" w:cs="Arial"/>
          <w:b/>
          <w:sz w:val="18"/>
          <w:szCs w:val="18"/>
          <w:lang w:eastAsia="es-ES"/>
        </w:rPr>
      </w:pPr>
    </w:p>
    <w:p w:rsidR="007C3B79" w:rsidRDefault="007C3B79" w:rsidP="007C3B79">
      <w:pPr>
        <w:spacing w:line="360" w:lineRule="auto"/>
        <w:rPr>
          <w:rFonts w:ascii="Montserrat Medium" w:hAnsi="Montserrat Medium" w:cs="Arial"/>
          <w:b/>
          <w:sz w:val="18"/>
          <w:szCs w:val="18"/>
        </w:rPr>
      </w:pPr>
      <w:r>
        <w:rPr>
          <w:rFonts w:ascii="Montserrat Medium" w:hAnsi="Montserrat Medium" w:cs="Arial"/>
          <w:b/>
          <w:sz w:val="18"/>
          <w:szCs w:val="18"/>
        </w:rPr>
        <w:t>INSTITUTO MEXICANO DEL SEGURO SOCIAL</w:t>
      </w:r>
    </w:p>
    <w:p w:rsidR="007C3B79" w:rsidRDefault="007C3B79" w:rsidP="007C3B79">
      <w:pPr>
        <w:spacing w:line="360" w:lineRule="auto"/>
        <w:rPr>
          <w:rFonts w:ascii="Montserrat Medium" w:hAnsi="Montserrat Medium" w:cs="Arial"/>
          <w:b/>
          <w:sz w:val="18"/>
          <w:szCs w:val="18"/>
        </w:rPr>
      </w:pPr>
      <w:r>
        <w:rPr>
          <w:rFonts w:ascii="Montserrat Medium" w:hAnsi="Montserrat Medium" w:cs="Arial"/>
          <w:b/>
          <w:sz w:val="18"/>
          <w:szCs w:val="18"/>
        </w:rPr>
        <w:t>CONVOCANTE</w:t>
      </w:r>
    </w:p>
    <w:p w:rsidR="007C3B79" w:rsidRDefault="007C3B79" w:rsidP="007C3B79">
      <w:pPr>
        <w:spacing w:line="360" w:lineRule="auto"/>
        <w:rPr>
          <w:rFonts w:ascii="Montserrat Medium" w:hAnsi="Montserrat Medium" w:cs="Arial"/>
          <w:b/>
          <w:sz w:val="18"/>
          <w:szCs w:val="18"/>
        </w:rPr>
      </w:pPr>
    </w:p>
    <w:p w:rsidR="007C3B79" w:rsidRDefault="007C3B79" w:rsidP="007C3B79">
      <w:pPr>
        <w:spacing w:line="360" w:lineRule="auto"/>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(Persona Física o Moral), y en términos del Numeral 5.1  Legal – Administrativa, Inciso I. de la convocatoria a la </w:t>
      </w:r>
      <w:r>
        <w:rPr>
          <w:rFonts w:ascii="Montserrat Medium" w:hAnsi="Montserrat Medium" w:cs="Arial"/>
          <w:b/>
          <w:bCs/>
          <w:i/>
          <w:noProof/>
          <w:sz w:val="18"/>
          <w:szCs w:val="18"/>
        </w:rPr>
        <w:t xml:space="preserve">Invitacion  a Cuando Menos Tres Personas Nacional </w:t>
      </w:r>
      <w:r>
        <w:rPr>
          <w:rFonts w:ascii="Montserrat Medium" w:hAnsi="Montserrat Medium" w:cs="Arial"/>
          <w:sz w:val="18"/>
          <w:szCs w:val="18"/>
        </w:rPr>
        <w:t>___________________. Declaro bajo protesta de decir verdad lo siguiente.</w:t>
      </w:r>
    </w:p>
    <w:p w:rsidR="007C3B79" w:rsidRDefault="007C3B79" w:rsidP="007C3B79">
      <w:pPr>
        <w:widowControl w:val="0"/>
        <w:shd w:val="clear" w:color="auto" w:fill="FFFFFF"/>
        <w:overflowPunct w:val="0"/>
        <w:autoSpaceDE w:val="0"/>
        <w:autoSpaceDN w:val="0"/>
        <w:adjustRightInd w:val="0"/>
        <w:spacing w:line="360" w:lineRule="auto"/>
        <w:ind w:left="992" w:hanging="992"/>
        <w:jc w:val="center"/>
        <w:textAlignment w:val="baseline"/>
        <w:rPr>
          <w:rFonts w:ascii="Montserrat Medium" w:hAnsi="Montserrat Medium" w:cs="Arial"/>
          <w:b/>
          <w:sz w:val="18"/>
          <w:szCs w:val="18"/>
          <w:lang w:eastAsia="es-ES"/>
        </w:rPr>
      </w:pPr>
    </w:p>
    <w:p w:rsidR="007C3B79" w:rsidRDefault="007C3B79" w:rsidP="007C3B79">
      <w:pPr>
        <w:widowControl w:val="0"/>
        <w:shd w:val="clear" w:color="auto" w:fill="FFFFFF"/>
        <w:overflowPunct w:val="0"/>
        <w:autoSpaceDE w:val="0"/>
        <w:autoSpaceDN w:val="0"/>
        <w:adjustRightInd w:val="0"/>
        <w:spacing w:line="360" w:lineRule="auto"/>
        <w:jc w:val="both"/>
        <w:textAlignment w:val="baseline"/>
        <w:rPr>
          <w:rFonts w:ascii="Montserrat Medium" w:hAnsi="Montserrat Medium" w:cs="Arial"/>
          <w:sz w:val="18"/>
          <w:szCs w:val="18"/>
          <w:lang w:eastAsia="es-ES"/>
        </w:rPr>
      </w:pPr>
      <w:r>
        <w:rPr>
          <w:rFonts w:ascii="Montserrat Medium" w:hAnsi="Montserrat Medium" w:cs="Arial"/>
          <w:sz w:val="18"/>
          <w:szCs w:val="18"/>
          <w:lang w:eastAsia="es-ES"/>
        </w:rPr>
        <w:t xml:space="preserve">“En caso de resultar con adjudicación, me comprometo a entregar al área contratante, por cada contrato, dentro del plazo legal para la formalización del contrato, los documentos </w:t>
      </w:r>
      <w:r>
        <w:rPr>
          <w:rFonts w:ascii="Montserrat Medium" w:hAnsi="Montserrat Medium" w:cs="Arial"/>
          <w:b/>
          <w:sz w:val="18"/>
          <w:szCs w:val="18"/>
          <w:lang w:eastAsia="es-ES"/>
        </w:rPr>
        <w:t>vigentes</w:t>
      </w:r>
      <w:r>
        <w:rPr>
          <w:rFonts w:ascii="Montserrat Medium" w:hAnsi="Montserrat Medium" w:cs="Arial"/>
          <w:sz w:val="18"/>
          <w:szCs w:val="18"/>
          <w:lang w:eastAsia="es-ES"/>
        </w:rPr>
        <w:t xml:space="preserve"> expedidos por el S.A.T., y el Instituto Mexicano del Seguro Social, en los que se emitan las </w:t>
      </w:r>
      <w:r>
        <w:rPr>
          <w:rFonts w:ascii="Montserrat Medium" w:hAnsi="Montserrat Medium" w:cs="Arial"/>
          <w:b/>
          <w:sz w:val="18"/>
          <w:szCs w:val="18"/>
          <w:lang w:eastAsia="es-ES"/>
        </w:rPr>
        <w:t>opiniones favorables a nombre de mi representada sobre el cumplimiento de nuestras obligaciones fiscales, así como de seguridad social,</w:t>
      </w:r>
      <w:r>
        <w:rPr>
          <w:rFonts w:ascii="Montserrat Medium" w:hAnsi="Montserrat Medium" w:cs="Arial"/>
          <w:sz w:val="18"/>
          <w:szCs w:val="18"/>
          <w:lang w:eastAsia="es-ES"/>
        </w:rPr>
        <w:t xml:space="preserve"> </w:t>
      </w:r>
      <w:r>
        <w:rPr>
          <w:rFonts w:ascii="Montserrat Medium" w:hAnsi="Montserrat Medium" w:cs="Arial"/>
          <w:sz w:val="18"/>
          <w:szCs w:val="18"/>
        </w:rPr>
        <w:t xml:space="preserve">conforme a lo dispuesto por el artículo 32-D, del Código Fiscal de la Federación, las Reglas </w:t>
      </w:r>
      <w:r>
        <w:rPr>
          <w:rFonts w:ascii="Montserrat Medium" w:hAnsi="Montserrat Medium" w:cs="Arial"/>
          <w:b/>
          <w:bCs/>
          <w:sz w:val="18"/>
          <w:szCs w:val="18"/>
        </w:rPr>
        <w:t xml:space="preserve">2.1.31. </w:t>
      </w:r>
      <w:proofErr w:type="gramStart"/>
      <w:r>
        <w:rPr>
          <w:rFonts w:ascii="Montserrat Medium" w:hAnsi="Montserrat Medium" w:cs="Arial"/>
          <w:bCs/>
          <w:sz w:val="18"/>
          <w:szCs w:val="18"/>
        </w:rPr>
        <w:t>y</w:t>
      </w:r>
      <w:proofErr w:type="gramEnd"/>
      <w:r>
        <w:rPr>
          <w:rFonts w:ascii="Montserrat Medium" w:hAnsi="Montserrat Medium" w:cs="Arial"/>
          <w:b/>
          <w:bCs/>
          <w:sz w:val="18"/>
          <w:szCs w:val="18"/>
        </w:rPr>
        <w:t xml:space="preserve"> 2.1.39 </w:t>
      </w:r>
      <w:r>
        <w:rPr>
          <w:rFonts w:ascii="Montserrat Medium" w:hAnsi="Montserrat Medium" w:cs="Arial"/>
          <w:sz w:val="18"/>
          <w:szCs w:val="18"/>
        </w:rPr>
        <w:t>de la Resolución Miscelánea Fiscal vigente, y sus actualizaciones, emitida por el S.A.T., publicada en el D.O.F. el 18 de julio de 2020, y acepto que será requisito previo a la formalización del contrato.</w:t>
      </w:r>
    </w:p>
    <w:p w:rsidR="007C3B79" w:rsidRDefault="007C3B79" w:rsidP="007C3B79">
      <w:pPr>
        <w:widowControl w:val="0"/>
        <w:shd w:val="clear" w:color="auto" w:fill="FFFFFF"/>
        <w:overflowPunct w:val="0"/>
        <w:autoSpaceDE w:val="0"/>
        <w:autoSpaceDN w:val="0"/>
        <w:adjustRightInd w:val="0"/>
        <w:spacing w:line="360" w:lineRule="auto"/>
        <w:jc w:val="both"/>
        <w:textAlignment w:val="baseline"/>
        <w:rPr>
          <w:rFonts w:ascii="Montserrat Medium" w:hAnsi="Montserrat Medium" w:cs="Arial"/>
          <w:sz w:val="18"/>
          <w:szCs w:val="18"/>
          <w:lang w:eastAsia="es-ES"/>
        </w:rPr>
      </w:pPr>
    </w:p>
    <w:tbl>
      <w:tblPr>
        <w:tblpPr w:leftFromText="141" w:rightFromText="141" w:bottomFromText="200" w:vertAnchor="text" w:horzAnchor="margin" w:tblpY="50"/>
        <w:tblW w:w="5000" w:type="pct"/>
        <w:tblCellMar>
          <w:left w:w="70" w:type="dxa"/>
          <w:right w:w="70" w:type="dxa"/>
        </w:tblCellMar>
        <w:tblLook w:val="01E0" w:firstRow="1" w:lastRow="1" w:firstColumn="1" w:lastColumn="1" w:noHBand="0" w:noVBand="0"/>
      </w:tblPr>
      <w:tblGrid>
        <w:gridCol w:w="10112"/>
      </w:tblGrid>
      <w:tr w:rsidR="007C3B79" w:rsidTr="007C3B79">
        <w:tc>
          <w:tcPr>
            <w:tcW w:w="5000" w:type="pct"/>
          </w:tcPr>
          <w:p w:rsidR="007C3B79" w:rsidRDefault="007C3B79">
            <w:pPr>
              <w:widowControl w:val="0"/>
              <w:shd w:val="clear" w:color="auto" w:fill="FFFFFF"/>
              <w:overflowPunct w:val="0"/>
              <w:autoSpaceDE w:val="0"/>
              <w:autoSpaceDN w:val="0"/>
              <w:adjustRightInd w:val="0"/>
              <w:spacing w:line="360" w:lineRule="auto"/>
              <w:jc w:val="center"/>
              <w:textAlignment w:val="baseline"/>
              <w:rPr>
                <w:rFonts w:ascii="Montserrat Medium" w:hAnsi="Montserrat Medium" w:cs="Arial"/>
                <w:b/>
                <w:sz w:val="18"/>
                <w:szCs w:val="18"/>
                <w:lang w:eastAsia="es-ES"/>
              </w:rPr>
            </w:pPr>
          </w:p>
          <w:p w:rsidR="007C3B79" w:rsidRDefault="007C3B79">
            <w:pPr>
              <w:widowControl w:val="0"/>
              <w:shd w:val="clear" w:color="auto" w:fill="FFFFFF"/>
              <w:overflowPunct w:val="0"/>
              <w:autoSpaceDE w:val="0"/>
              <w:autoSpaceDN w:val="0"/>
              <w:adjustRightInd w:val="0"/>
              <w:spacing w:line="360" w:lineRule="auto"/>
              <w:jc w:val="center"/>
              <w:textAlignment w:val="baseline"/>
              <w:rPr>
                <w:rFonts w:ascii="Montserrat Medium" w:hAnsi="Montserrat Medium" w:cs="Arial"/>
                <w:b/>
                <w:sz w:val="18"/>
                <w:szCs w:val="18"/>
                <w:lang w:eastAsia="es-ES"/>
              </w:rPr>
            </w:pPr>
            <w:r>
              <w:rPr>
                <w:rFonts w:ascii="Montserrat Medium" w:hAnsi="Montserrat Medium" w:cs="Arial"/>
                <w:b/>
                <w:sz w:val="18"/>
                <w:szCs w:val="18"/>
                <w:lang w:eastAsia="es-ES"/>
              </w:rPr>
              <w:t>A T E N T A M E N T E</w:t>
            </w:r>
          </w:p>
          <w:p w:rsidR="007C3B79" w:rsidRDefault="007C3B79">
            <w:pPr>
              <w:widowControl w:val="0"/>
              <w:shd w:val="clear" w:color="auto" w:fill="FFFFFF"/>
              <w:overflowPunct w:val="0"/>
              <w:autoSpaceDE w:val="0"/>
              <w:autoSpaceDN w:val="0"/>
              <w:adjustRightInd w:val="0"/>
              <w:spacing w:line="360" w:lineRule="auto"/>
              <w:jc w:val="center"/>
              <w:textAlignment w:val="baseline"/>
              <w:rPr>
                <w:rFonts w:ascii="Montserrat Medium" w:hAnsi="Montserrat Medium" w:cs="Arial"/>
                <w:sz w:val="18"/>
                <w:szCs w:val="18"/>
                <w:lang w:eastAsia="es-ES"/>
              </w:rPr>
            </w:pPr>
          </w:p>
        </w:tc>
      </w:tr>
      <w:tr w:rsidR="007C3B79" w:rsidTr="007C3B79">
        <w:tc>
          <w:tcPr>
            <w:tcW w:w="5000" w:type="pct"/>
            <w:hideMark/>
          </w:tcPr>
          <w:p w:rsidR="007C3B79" w:rsidRDefault="007C3B79">
            <w:pPr>
              <w:widowControl w:val="0"/>
              <w:shd w:val="clear" w:color="auto" w:fill="FFFFFF"/>
              <w:overflowPunct w:val="0"/>
              <w:autoSpaceDE w:val="0"/>
              <w:autoSpaceDN w:val="0"/>
              <w:adjustRightInd w:val="0"/>
              <w:spacing w:line="360" w:lineRule="auto"/>
              <w:jc w:val="center"/>
              <w:textAlignment w:val="baseline"/>
              <w:rPr>
                <w:rFonts w:ascii="Montserrat Medium" w:hAnsi="Montserrat Medium" w:cs="Arial"/>
                <w:sz w:val="18"/>
                <w:szCs w:val="18"/>
                <w:lang w:eastAsia="es-ES"/>
              </w:rPr>
            </w:pPr>
            <w:r>
              <w:rPr>
                <w:rFonts w:ascii="Montserrat Medium" w:hAnsi="Montserrat Medium" w:cs="Arial"/>
                <w:sz w:val="18"/>
                <w:szCs w:val="18"/>
                <w:lang w:eastAsia="es-ES"/>
              </w:rPr>
              <w:t>_________________________________</w:t>
            </w:r>
          </w:p>
          <w:p w:rsidR="007C3B79" w:rsidRDefault="007C3B79">
            <w:pPr>
              <w:widowControl w:val="0"/>
              <w:shd w:val="clear" w:color="auto" w:fill="FFFFFF"/>
              <w:overflowPunct w:val="0"/>
              <w:autoSpaceDE w:val="0"/>
              <w:autoSpaceDN w:val="0"/>
              <w:adjustRightInd w:val="0"/>
              <w:spacing w:line="360" w:lineRule="auto"/>
              <w:jc w:val="center"/>
              <w:textAlignment w:val="baseline"/>
              <w:rPr>
                <w:rFonts w:ascii="Montserrat Medium" w:hAnsi="Montserrat Medium" w:cs="Arial"/>
                <w:sz w:val="18"/>
                <w:szCs w:val="18"/>
                <w:lang w:eastAsia="es-ES"/>
              </w:rPr>
            </w:pPr>
            <w:r>
              <w:rPr>
                <w:rFonts w:ascii="Montserrat Medium" w:hAnsi="Montserrat Medium" w:cs="Arial"/>
                <w:sz w:val="18"/>
                <w:szCs w:val="18"/>
                <w:lang w:eastAsia="es-ES"/>
              </w:rPr>
              <w:t>Nombre, cargo y firma del licitante</w:t>
            </w:r>
          </w:p>
        </w:tc>
      </w:tr>
    </w:tbl>
    <w:p w:rsidR="007C3B79" w:rsidRDefault="007C3B79" w:rsidP="007C3B79">
      <w:pPr>
        <w:jc w:val="center"/>
        <w:rPr>
          <w:rFonts w:ascii="Montserrat Medium" w:hAnsi="Montserrat Medium" w:cs="Arial"/>
          <w:b/>
          <w:bCs/>
          <w:sz w:val="18"/>
          <w:szCs w:val="18"/>
        </w:rPr>
      </w:pPr>
    </w:p>
    <w:p w:rsidR="007C3B79" w:rsidRDefault="007C3B79" w:rsidP="007C3B79">
      <w:pPr>
        <w:rPr>
          <w:rFonts w:ascii="Montserrat Medium" w:hAnsi="Montserrat Medium" w:cs="Arial"/>
          <w:b/>
          <w:bCs/>
          <w:sz w:val="18"/>
          <w:szCs w:val="18"/>
        </w:rPr>
      </w:pPr>
      <w:r>
        <w:rPr>
          <w:rFonts w:ascii="Montserrat Medium" w:hAnsi="Montserrat Medium" w:cs="Arial"/>
          <w:b/>
          <w:bCs/>
          <w:sz w:val="18"/>
          <w:szCs w:val="18"/>
        </w:rPr>
        <w:br w:type="page"/>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lastRenderedPageBreak/>
        <w:t>Anexo 17 (Diecisiete)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 K</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jc w:val="both"/>
        <w:rPr>
          <w:rFonts w:ascii="Montserrat Medium" w:hAnsi="Montserrat Medium" w:cs="Arial"/>
          <w:noProof/>
          <w:sz w:val="18"/>
          <w:szCs w:val="18"/>
        </w:rPr>
      </w:pPr>
    </w:p>
    <w:p w:rsidR="007C3B79" w:rsidRDefault="007C3B79" w:rsidP="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 xml:space="preserve">____(Nombre)_____ manifiesto bajo protesta de decir verdad, que se tiene interés en participar en la presente </w:t>
      </w:r>
      <w:r>
        <w:rPr>
          <w:rFonts w:ascii="Montserrat Medium" w:hAnsi="Montserrat Medium" w:cs="Arial"/>
          <w:b/>
          <w:bCs/>
          <w:i/>
          <w:noProof/>
          <w:sz w:val="18"/>
          <w:szCs w:val="18"/>
        </w:rPr>
        <w:t xml:space="preserve">Invitacion  a Cuando Menos Tres Personas Nacional </w:t>
      </w:r>
      <w:r>
        <w:rPr>
          <w:rFonts w:ascii="Montserrat Medium" w:hAnsi="Montserrat Medium" w:cs="Arial"/>
          <w:noProof/>
          <w:sz w:val="18"/>
          <w:szCs w:val="18"/>
        </w:rPr>
        <w:t>______________ y en su caso solicitar aclaraciones a los aspectos contenidos en la convocatoria, por si o a nombre y representación de. ___(Persona Física o Moral)__.</w:t>
      </w:r>
    </w:p>
    <w:p w:rsidR="007C3B79" w:rsidRDefault="007C3B79" w:rsidP="007C3B79">
      <w:pPr>
        <w:spacing w:line="360" w:lineRule="auto"/>
        <w:jc w:val="both"/>
        <w:rPr>
          <w:rFonts w:ascii="Montserrat Medium" w:hAnsi="Montserrat Medium" w:cs="Arial"/>
          <w:noProof/>
          <w:sz w:val="18"/>
          <w:szCs w:val="18"/>
        </w:rPr>
      </w:pPr>
    </w:p>
    <w:p w:rsidR="007C3B79" w:rsidRDefault="007C3B79" w:rsidP="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Manifesto que en caso de resultar con adjudicación mi respresntada, se compromete a entregar al área contratante, por cada contrato, dentro del plazo legal para la formalización del mismo, el documento vigente expedido por el Instituto Mexicano del Seguro Social, en el que emita opinión positiva en cumplimiento de obligaciones fiscales en materia de seguridad social.</w:t>
      </w:r>
    </w:p>
    <w:p w:rsidR="007C3B79" w:rsidRDefault="007C3B79" w:rsidP="007C3B79">
      <w:pPr>
        <w:spacing w:line="360" w:lineRule="auto"/>
        <w:jc w:val="both"/>
        <w:rPr>
          <w:rFonts w:ascii="Montserrat Medium" w:hAnsi="Montserrat Medium" w:cs="Arial"/>
          <w:noProof/>
          <w:sz w:val="18"/>
          <w:szCs w:val="18"/>
        </w:rPr>
      </w:pPr>
    </w:p>
    <w:p w:rsidR="007C3B79" w:rsidRDefault="007C3B79" w:rsidP="007C3B79">
      <w:pPr>
        <w:spacing w:line="360" w:lineRule="auto"/>
        <w:jc w:val="both"/>
        <w:rPr>
          <w:rFonts w:ascii="Montserrat Medium" w:hAnsi="Montserrat Medium" w:cs="Arial"/>
          <w:noProof/>
          <w:sz w:val="18"/>
          <w:szCs w:val="18"/>
        </w:rPr>
      </w:pPr>
    </w:p>
    <w:p w:rsidR="007C3B79" w:rsidRDefault="007C3B79" w:rsidP="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Protesto lo Necesario</w:t>
      </w:r>
    </w:p>
    <w:p w:rsidR="007C3B79" w:rsidRDefault="007C3B79" w:rsidP="007C3B79">
      <w:pPr>
        <w:spacing w:line="360" w:lineRule="auto"/>
        <w:jc w:val="both"/>
        <w:rPr>
          <w:rFonts w:ascii="Montserrat Medium" w:hAnsi="Montserrat Medium" w:cs="Arial"/>
          <w:noProof/>
          <w:sz w:val="18"/>
          <w:szCs w:val="18"/>
        </w:rPr>
      </w:pPr>
      <w:r>
        <w:rPr>
          <w:rFonts w:ascii="Montserrat Medium" w:hAnsi="Montserrat Medium" w:cs="Arial"/>
          <w:noProof/>
          <w:sz w:val="18"/>
          <w:szCs w:val="18"/>
        </w:rPr>
        <w:t>(Nombre, Firma y Cargo)</w:t>
      </w:r>
    </w:p>
    <w:p w:rsidR="007C3B79" w:rsidRDefault="007C3B79" w:rsidP="007C3B79">
      <w:pPr>
        <w:jc w:val="center"/>
        <w:rPr>
          <w:rFonts w:ascii="Montserrat Medium" w:eastAsiaTheme="minorHAnsi" w:hAnsi="Montserrat Medium" w:cs="Arial"/>
          <w:b/>
          <w:bCs/>
          <w:sz w:val="18"/>
          <w:szCs w:val="18"/>
        </w:rPr>
      </w:pPr>
      <w:r>
        <w:rPr>
          <w:rFonts w:ascii="Montserrat Medium" w:hAnsi="Montserrat Medium" w:cs="Arial"/>
          <w:noProof/>
          <w:sz w:val="18"/>
          <w:szCs w:val="18"/>
        </w:rPr>
        <w:br w:type="page"/>
      </w:r>
    </w:p>
    <w:p w:rsidR="007C3B79" w:rsidRDefault="007C3B79" w:rsidP="007C3B79">
      <w:pP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Anexo 18 (Dieciocho)</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 L</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 la cuota obrero patronal</w:t>
      </w: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ind w:right="425"/>
        <w:jc w:val="right"/>
        <w:rPr>
          <w:rFonts w:ascii="Montserrat Medium" w:hAnsi="Montserrat Medium" w:cs="Arial"/>
          <w:sz w:val="18"/>
          <w:szCs w:val="18"/>
        </w:rPr>
      </w:pPr>
      <w:r>
        <w:rPr>
          <w:rFonts w:ascii="Montserrat Medium" w:hAnsi="Montserrat Medium" w:cs="Arial"/>
          <w:sz w:val="18"/>
          <w:szCs w:val="18"/>
        </w:rPr>
        <w:t>.</w:t>
      </w:r>
    </w:p>
    <w:p w:rsidR="007C3B79" w:rsidRDefault="007C3B79" w:rsidP="007C3B79">
      <w:pPr>
        <w:spacing w:line="360" w:lineRule="auto"/>
        <w:ind w:right="425"/>
        <w:jc w:val="both"/>
        <w:rPr>
          <w:rFonts w:ascii="Montserrat Medium" w:hAnsi="Montserrat Medium" w:cs="Arial"/>
          <w:sz w:val="18"/>
          <w:szCs w:val="18"/>
        </w:rPr>
      </w:pPr>
    </w:p>
    <w:p w:rsidR="007C3B79" w:rsidRDefault="007C3B79" w:rsidP="007C3B79">
      <w:pPr>
        <w:spacing w:line="360" w:lineRule="auto"/>
        <w:ind w:right="425"/>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spacing w:line="360" w:lineRule="auto"/>
        <w:ind w:right="425"/>
        <w:jc w:val="both"/>
        <w:rPr>
          <w:rFonts w:ascii="Montserrat Medium" w:hAnsi="Montserrat Medium" w:cs="Arial"/>
          <w:sz w:val="18"/>
          <w:szCs w:val="18"/>
        </w:rPr>
      </w:pPr>
      <w:r>
        <w:rPr>
          <w:rFonts w:ascii="Montserrat Medium" w:hAnsi="Montserrat Medium" w:cs="Arial"/>
          <w:sz w:val="18"/>
          <w:szCs w:val="18"/>
        </w:rPr>
        <w:t>Presente</w:t>
      </w:r>
    </w:p>
    <w:p w:rsidR="007C3B79" w:rsidRDefault="007C3B79" w:rsidP="007C3B79">
      <w:pPr>
        <w:spacing w:line="360" w:lineRule="auto"/>
        <w:ind w:right="425"/>
        <w:jc w:val="both"/>
        <w:rPr>
          <w:rFonts w:ascii="Montserrat Medium" w:hAnsi="Montserrat Medium" w:cs="Arial"/>
          <w:sz w:val="18"/>
          <w:szCs w:val="18"/>
        </w:rPr>
      </w:pPr>
    </w:p>
    <w:p w:rsidR="007C3B79" w:rsidRDefault="007C3B79" w:rsidP="007C3B79">
      <w:pPr>
        <w:spacing w:line="360" w:lineRule="auto"/>
        <w:ind w:right="425"/>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(Persona Física o Moral), y en términos del Numeral punto 5.1 Legal – Administrativa, Inciso L. de la convocatoria a la </w:t>
      </w:r>
      <w:r>
        <w:rPr>
          <w:rFonts w:ascii="Montserrat Medium" w:hAnsi="Montserrat Medium" w:cs="Arial"/>
          <w:b/>
          <w:bCs/>
          <w:i/>
          <w:noProof/>
          <w:sz w:val="18"/>
          <w:szCs w:val="18"/>
        </w:rPr>
        <w:t xml:space="preserve">Invitacion  a Cuando Menos Tres Personas Nacional </w:t>
      </w:r>
      <w:r>
        <w:rPr>
          <w:rFonts w:ascii="Montserrat Medium" w:hAnsi="Montserrat Medium" w:cs="Arial"/>
          <w:sz w:val="18"/>
          <w:szCs w:val="18"/>
        </w:rPr>
        <w:t>___________________. Declaro bajo protesta de decir verdad lo siguiente.</w:t>
      </w:r>
    </w:p>
    <w:p w:rsidR="007C3B79" w:rsidRDefault="007C3B79" w:rsidP="007C3B79">
      <w:pPr>
        <w:suppressAutoHyphens/>
        <w:spacing w:line="360" w:lineRule="auto"/>
        <w:ind w:right="425"/>
        <w:jc w:val="both"/>
        <w:rPr>
          <w:rFonts w:ascii="Montserrat Medium" w:eastAsia="Times New Roman" w:hAnsi="Montserrat Medium" w:cs="Arial"/>
          <w:sz w:val="18"/>
          <w:szCs w:val="18"/>
          <w:lang w:eastAsia="ar-SA"/>
        </w:rPr>
      </w:pPr>
    </w:p>
    <w:p w:rsidR="007C3B79" w:rsidRDefault="007C3B79" w:rsidP="007C3B79">
      <w:pPr>
        <w:suppressAutoHyphens/>
        <w:spacing w:line="360" w:lineRule="auto"/>
        <w:ind w:right="425"/>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Que los trabajadores con los que se prestará el servicio objeto de la presente </w:t>
      </w:r>
      <w:r>
        <w:rPr>
          <w:rFonts w:ascii="Montserrat Medium" w:hAnsi="Montserrat Medium" w:cs="Arial"/>
          <w:b/>
          <w:bCs/>
          <w:i/>
          <w:noProof/>
          <w:sz w:val="18"/>
          <w:szCs w:val="18"/>
        </w:rPr>
        <w:t xml:space="preserve">Invitacion  a Cuando Menos Tres Personas Nacional </w:t>
      </w:r>
      <w:r>
        <w:rPr>
          <w:rFonts w:ascii="Montserrat Medium" w:eastAsia="Times New Roman" w:hAnsi="Montserrat Medium" w:cs="Arial"/>
          <w:sz w:val="18"/>
          <w:szCs w:val="18"/>
          <w:lang w:eastAsia="ar-SA"/>
        </w:rPr>
        <w:t xml:space="preserve"> se encuentran inscritos en el régimen obligatorio del Seguro Social, y que se encuentra al corriente en el pago de las cuotas obrero </w:t>
      </w:r>
      <w:proofErr w:type="gramStart"/>
      <w:r>
        <w:rPr>
          <w:rFonts w:ascii="Montserrat Medium" w:eastAsia="Times New Roman" w:hAnsi="Montserrat Medium" w:cs="Arial"/>
          <w:sz w:val="18"/>
          <w:szCs w:val="18"/>
          <w:lang w:eastAsia="ar-SA"/>
        </w:rPr>
        <w:t>patronales</w:t>
      </w:r>
      <w:proofErr w:type="gramEnd"/>
      <w:r>
        <w:rPr>
          <w:rFonts w:ascii="Montserrat Medium" w:eastAsia="Times New Roman" w:hAnsi="Montserrat Medium" w:cs="Arial"/>
          <w:sz w:val="18"/>
          <w:szCs w:val="18"/>
          <w:lang w:eastAsia="ar-SA"/>
        </w:rPr>
        <w:t xml:space="preserve"> a que haya lugar, conforme a lo dispuesto en la Ley del Seguro Social. Así también </w:t>
      </w:r>
      <w:r>
        <w:rPr>
          <w:rFonts w:ascii="Montserrat Medium" w:hAnsi="Montserrat Medium" w:cs="Arial"/>
          <w:sz w:val="18"/>
          <w:szCs w:val="18"/>
          <w:lang w:eastAsia="ar-SA"/>
        </w:rPr>
        <w:t>en caso de resultar adjudicado quedará obligado a cumplir con la inscripción y pago de cuotas al IMSS y para verificar el cumplimiento de ello durante la vigencia del contrato deberá entregar las constancias de cumplimiento al Área de Fiscalización de la Dirección de Incorporación y Recaudación</w:t>
      </w:r>
      <w:r>
        <w:rPr>
          <w:rFonts w:ascii="Montserrat Medium" w:hAnsi="Montserrat Medium" w:cs="Arial"/>
          <w:b/>
          <w:sz w:val="18"/>
          <w:szCs w:val="18"/>
          <w:lang w:eastAsia="ar-SA"/>
        </w:rPr>
        <w:t xml:space="preserve">, </w:t>
      </w:r>
      <w:r>
        <w:rPr>
          <w:rFonts w:ascii="Montserrat Medium" w:hAnsi="Montserrat Medium" w:cs="Arial"/>
          <w:sz w:val="18"/>
          <w:szCs w:val="18"/>
          <w:lang w:eastAsia="ar-SA"/>
        </w:rPr>
        <w:t xml:space="preserve">en forma bimestral enviando copia de conocimiento al Administrador del Contrato, las constancias de cumplimiento. </w:t>
      </w:r>
      <w:r>
        <w:rPr>
          <w:rFonts w:ascii="Montserrat Medium" w:hAnsi="Montserrat Medium" w:cs="Arial"/>
          <w:sz w:val="18"/>
          <w:szCs w:val="18"/>
        </w:rPr>
        <w:t xml:space="preserve">Lo anterior </w:t>
      </w:r>
      <w:r>
        <w:rPr>
          <w:rFonts w:ascii="Montserrat Medium" w:hAnsi="Montserrat Medium" w:cs="Arial"/>
          <w:sz w:val="18"/>
          <w:szCs w:val="18"/>
          <w:lang w:eastAsia="ar-SA"/>
        </w:rPr>
        <w:t>en apego al Programa Nacional de Formalización del Empleo 2013, el cual fue anunciado por el Presidente Constitucional de los Estados Unidos Mexicanos el 22 de julio de 2013 y en cumplimiento de las disposiciones de la Ley Federal del Trabajo y la Ley del Seguro Social.</w:t>
      </w:r>
    </w:p>
    <w:p w:rsidR="007C3B79" w:rsidRDefault="007C3B79" w:rsidP="007C3B79">
      <w:pPr>
        <w:suppressAutoHyphens/>
        <w:spacing w:line="360" w:lineRule="auto"/>
        <w:ind w:right="425"/>
        <w:jc w:val="both"/>
        <w:rPr>
          <w:rFonts w:ascii="Montserrat Medium" w:eastAsia="Times New Roman" w:hAnsi="Montserrat Medium" w:cs="Arial"/>
          <w:sz w:val="18"/>
          <w:szCs w:val="18"/>
          <w:lang w:eastAsia="ar-SA"/>
        </w:rPr>
      </w:pPr>
    </w:p>
    <w:p w:rsidR="007C3B79" w:rsidRDefault="007C3B79" w:rsidP="007C3B79">
      <w:pPr>
        <w:suppressAutoHyphens/>
        <w:spacing w:line="360" w:lineRule="auto"/>
        <w:ind w:right="425"/>
        <w:jc w:val="both"/>
        <w:rPr>
          <w:rFonts w:ascii="Montserrat Medium" w:eastAsia="Times New Roman" w:hAnsi="Montserrat Medium" w:cs="Arial"/>
          <w:sz w:val="18"/>
          <w:szCs w:val="18"/>
          <w:lang w:eastAsia="ar-SA"/>
        </w:rPr>
      </w:pPr>
    </w:p>
    <w:p w:rsidR="007C3B79" w:rsidRDefault="007C3B79" w:rsidP="007C3B79">
      <w:pPr>
        <w:widowControl w:val="0"/>
        <w:spacing w:line="360" w:lineRule="auto"/>
        <w:ind w:right="425"/>
        <w:jc w:val="center"/>
        <w:rPr>
          <w:rFonts w:ascii="Montserrat Medium" w:eastAsia="Times New Roman" w:hAnsi="Montserrat Medium" w:cs="Arial"/>
          <w:sz w:val="18"/>
          <w:szCs w:val="18"/>
          <w:lang w:eastAsia="es-ES"/>
        </w:rPr>
      </w:pPr>
      <w:r>
        <w:rPr>
          <w:rFonts w:ascii="Montserrat Medium" w:eastAsia="Times New Roman" w:hAnsi="Montserrat Medium" w:cs="Arial"/>
          <w:sz w:val="18"/>
          <w:szCs w:val="18"/>
          <w:lang w:eastAsia="es-ES"/>
        </w:rPr>
        <w:t>_______________________________________________________________</w:t>
      </w:r>
    </w:p>
    <w:p w:rsidR="007C3B79" w:rsidRDefault="007C3B79" w:rsidP="007C3B79">
      <w:pPr>
        <w:suppressAutoHyphens/>
        <w:spacing w:line="360" w:lineRule="auto"/>
        <w:ind w:right="425"/>
        <w:jc w:val="center"/>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(NOMBRE Y FIRMA DEL REPRESENTANTE LEGAL)</w:t>
      </w:r>
    </w:p>
    <w:p w:rsidR="007C3B79" w:rsidRDefault="007C3B79" w:rsidP="007C3B79">
      <w:pPr>
        <w:suppressAutoHyphens/>
        <w:ind w:right="425"/>
        <w:jc w:val="center"/>
        <w:rPr>
          <w:rFonts w:ascii="Montserrat Medium" w:eastAsia="Times New Roman" w:hAnsi="Montserrat Medium" w:cs="Arial"/>
          <w:b/>
          <w:bCs/>
          <w:sz w:val="18"/>
          <w:szCs w:val="18"/>
          <w:lang w:eastAsia="ar-SA"/>
        </w:rPr>
      </w:pPr>
    </w:p>
    <w:p w:rsidR="007C3B79" w:rsidRDefault="007C3B79" w:rsidP="007C3B79">
      <w:pPr>
        <w:jc w:val="both"/>
        <w:rPr>
          <w:rFonts w:ascii="Montserrat Medium" w:eastAsiaTheme="minorHAnsi" w:hAnsi="Montserrat Medium" w:cs="Arial"/>
          <w:b/>
          <w:bCs/>
          <w:sz w:val="18"/>
          <w:szCs w:val="18"/>
        </w:rPr>
      </w:pPr>
    </w:p>
    <w:p w:rsidR="007C3B79" w:rsidRDefault="007C3B79" w:rsidP="007C3B79">
      <w:pPr>
        <w:rPr>
          <w:rFonts w:ascii="Montserrat Medium" w:hAnsi="Montserrat Medium" w:cs="Arial"/>
          <w:b/>
          <w:bCs/>
          <w:sz w:val="18"/>
          <w:szCs w:val="18"/>
        </w:rPr>
      </w:pPr>
      <w:r>
        <w:rPr>
          <w:rFonts w:ascii="Montserrat Medium" w:hAnsi="Montserrat Medium" w:cs="Arial"/>
          <w:b/>
          <w:bCs/>
          <w:sz w:val="18"/>
          <w:szCs w:val="18"/>
        </w:rPr>
        <w:br w:type="page"/>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lastRenderedPageBreak/>
        <w:t>Anexo 19 (Diecinueve)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 M</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 registros</w:t>
      </w: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ind w:right="-1"/>
        <w:jc w:val="right"/>
        <w:rPr>
          <w:rFonts w:ascii="Montserrat Medium" w:hAnsi="Montserrat Medium" w:cs="Arial"/>
          <w:sz w:val="18"/>
          <w:szCs w:val="18"/>
        </w:rPr>
      </w:pPr>
      <w:r>
        <w:rPr>
          <w:rFonts w:ascii="Montserrat Medium" w:hAnsi="Montserrat Medium" w:cs="Arial"/>
          <w:sz w:val="18"/>
          <w:szCs w:val="18"/>
        </w:rPr>
        <w:t>.</w:t>
      </w:r>
    </w:p>
    <w:p w:rsidR="007C3B79" w:rsidRDefault="007C3B79" w:rsidP="007C3B79">
      <w:pPr>
        <w:spacing w:line="360" w:lineRule="auto"/>
        <w:ind w:right="-1"/>
        <w:jc w:val="both"/>
        <w:rPr>
          <w:rFonts w:ascii="Montserrat Medium" w:hAnsi="Montserrat Medium" w:cs="Arial"/>
          <w:sz w:val="18"/>
          <w:szCs w:val="18"/>
        </w:rPr>
      </w:pP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rPr>
        <w:t>Presente</w:t>
      </w:r>
    </w:p>
    <w:p w:rsidR="007C3B79" w:rsidRDefault="007C3B79" w:rsidP="007C3B79">
      <w:pPr>
        <w:spacing w:line="360" w:lineRule="auto"/>
        <w:ind w:right="-1"/>
        <w:jc w:val="both"/>
        <w:rPr>
          <w:rFonts w:ascii="Montserrat Medium" w:hAnsi="Montserrat Medium" w:cs="Arial"/>
          <w:sz w:val="18"/>
          <w:szCs w:val="18"/>
        </w:rPr>
      </w:pP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(Persona Física o Moral), y en términos del Numeral 5.1 Legal – Administrativa, Inciso M. de la convocatoria a la </w:t>
      </w:r>
      <w:r>
        <w:rPr>
          <w:rFonts w:ascii="Montserrat Medium" w:hAnsi="Montserrat Medium" w:cs="Arial"/>
          <w:b/>
          <w:bCs/>
          <w:i/>
          <w:noProof/>
          <w:sz w:val="18"/>
          <w:szCs w:val="18"/>
        </w:rPr>
        <w:t xml:space="preserve">Invitacion  a Cuando Menos Tres Personas Nacional, </w:t>
      </w:r>
      <w:r>
        <w:rPr>
          <w:rFonts w:ascii="Montserrat Medium" w:hAnsi="Montserrat Medium" w:cs="Arial"/>
          <w:sz w:val="18"/>
          <w:szCs w:val="18"/>
        </w:rPr>
        <w:t>Núm. ___________________, declaro bajo protesta de decir verdad lo siguiente:</w:t>
      </w:r>
    </w:p>
    <w:p w:rsidR="007C3B79" w:rsidRDefault="007C3B79" w:rsidP="007C3B79">
      <w:pPr>
        <w:suppressAutoHyphens/>
        <w:spacing w:line="360" w:lineRule="auto"/>
        <w:ind w:right="-1"/>
        <w:jc w:val="both"/>
        <w:rPr>
          <w:rFonts w:ascii="Montserrat Medium" w:eastAsia="Times New Roman" w:hAnsi="Montserrat Medium" w:cs="Arial"/>
          <w:sz w:val="18"/>
          <w:szCs w:val="18"/>
          <w:lang w:eastAsia="ar-SA"/>
        </w:rPr>
      </w:pPr>
    </w:p>
    <w:p w:rsidR="007C3B79" w:rsidRDefault="007C3B79" w:rsidP="0059622D">
      <w:pPr>
        <w:numPr>
          <w:ilvl w:val="0"/>
          <w:numId w:val="50"/>
        </w:numPr>
        <w:suppressAutoHyphens/>
        <w:spacing w:line="360" w:lineRule="auto"/>
        <w:ind w:left="567" w:firstLine="0"/>
        <w:jc w:val="both"/>
        <w:rPr>
          <w:rFonts w:ascii="Montserrat Medium" w:eastAsia="Times New Roman" w:hAnsi="Montserrat Medium" w:cs="Arial"/>
          <w:bCs/>
          <w:sz w:val="18"/>
          <w:szCs w:val="18"/>
          <w:lang w:eastAsia="ar-SA"/>
        </w:rPr>
      </w:pPr>
      <w:r>
        <w:rPr>
          <w:rFonts w:ascii="Montserrat Medium" w:eastAsia="Times New Roman" w:hAnsi="Montserrat Medium" w:cs="Arial"/>
          <w:sz w:val="18"/>
          <w:szCs w:val="18"/>
          <w:lang w:eastAsia="ar-SA"/>
        </w:rPr>
        <w:t xml:space="preserve"> Que mí representada cuenta con Registro Federal </w:t>
      </w:r>
      <w:r>
        <w:rPr>
          <w:rFonts w:ascii="Montserrat Medium" w:eastAsia="Times New Roman" w:hAnsi="Montserrat Medium" w:cs="Arial"/>
          <w:bCs/>
          <w:sz w:val="18"/>
          <w:szCs w:val="18"/>
          <w:lang w:eastAsia="ar-SA"/>
        </w:rPr>
        <w:t>de Contribuyentes No. _____________.</w:t>
      </w:r>
    </w:p>
    <w:p w:rsidR="007C3B79" w:rsidRDefault="007C3B79" w:rsidP="007C3B79">
      <w:pPr>
        <w:suppressAutoHyphens/>
        <w:spacing w:line="360" w:lineRule="auto"/>
        <w:ind w:left="567"/>
        <w:jc w:val="both"/>
        <w:rPr>
          <w:rFonts w:ascii="Montserrat Medium" w:eastAsia="Times New Roman" w:hAnsi="Montserrat Medium" w:cs="Arial"/>
          <w:bCs/>
          <w:sz w:val="18"/>
          <w:szCs w:val="18"/>
          <w:lang w:eastAsia="ar-SA"/>
        </w:rPr>
      </w:pPr>
    </w:p>
    <w:p w:rsidR="007C3B79" w:rsidRDefault="007C3B79" w:rsidP="0059622D">
      <w:pPr>
        <w:numPr>
          <w:ilvl w:val="0"/>
          <w:numId w:val="50"/>
        </w:numPr>
        <w:suppressAutoHyphens/>
        <w:spacing w:line="360" w:lineRule="auto"/>
        <w:ind w:left="567" w:firstLine="0"/>
        <w:jc w:val="both"/>
        <w:rPr>
          <w:rFonts w:ascii="Montserrat Medium" w:eastAsia="Times New Roman" w:hAnsi="Montserrat Medium" w:cs="Arial"/>
          <w:b/>
          <w:bCs/>
          <w:sz w:val="18"/>
          <w:szCs w:val="18"/>
          <w:lang w:eastAsia="ar-SA"/>
        </w:rPr>
      </w:pPr>
      <w:r>
        <w:rPr>
          <w:rFonts w:ascii="Montserrat Medium" w:eastAsia="Times New Roman" w:hAnsi="Montserrat Medium" w:cs="Arial"/>
          <w:sz w:val="18"/>
          <w:szCs w:val="18"/>
          <w:lang w:eastAsia="ar-SA"/>
        </w:rPr>
        <w:t xml:space="preserve">Que mí representada cuenta con Registro Patronal IMSS, </w:t>
      </w:r>
      <w:r>
        <w:rPr>
          <w:rFonts w:ascii="Montserrat Medium" w:eastAsia="Times New Roman" w:hAnsi="Montserrat Medium" w:cs="Arial"/>
          <w:bCs/>
          <w:sz w:val="18"/>
          <w:szCs w:val="18"/>
          <w:lang w:eastAsia="ar-SA"/>
        </w:rPr>
        <w:t>No. ______________</w:t>
      </w:r>
      <w:r>
        <w:rPr>
          <w:rFonts w:ascii="Montserrat Medium" w:eastAsia="Times New Roman" w:hAnsi="Montserrat Medium" w:cs="Arial"/>
          <w:sz w:val="18"/>
          <w:szCs w:val="18"/>
          <w:lang w:eastAsia="ar-SA"/>
        </w:rPr>
        <w:t>.</w:t>
      </w:r>
    </w:p>
    <w:p w:rsidR="007C3B79" w:rsidRDefault="007C3B79" w:rsidP="007C3B79">
      <w:pPr>
        <w:ind w:left="720"/>
        <w:contextualSpacing/>
        <w:rPr>
          <w:rFonts w:ascii="Montserrat Medium" w:eastAsia="Times New Roman" w:hAnsi="Montserrat Medium" w:cs="Arial"/>
          <w:b/>
          <w:bCs/>
          <w:sz w:val="18"/>
          <w:szCs w:val="18"/>
          <w:lang w:eastAsia="ar-SA"/>
        </w:rPr>
      </w:pPr>
    </w:p>
    <w:p w:rsidR="007C3B79" w:rsidRDefault="007C3B79" w:rsidP="0059622D">
      <w:pPr>
        <w:numPr>
          <w:ilvl w:val="0"/>
          <w:numId w:val="50"/>
        </w:numPr>
        <w:suppressAutoHyphens/>
        <w:spacing w:line="360" w:lineRule="auto"/>
        <w:ind w:left="567" w:firstLine="0"/>
        <w:jc w:val="both"/>
        <w:rPr>
          <w:rFonts w:ascii="Montserrat Medium" w:eastAsia="Times New Roman" w:hAnsi="Montserrat Medium" w:cs="Arial"/>
          <w:b/>
          <w:bCs/>
          <w:sz w:val="18"/>
          <w:szCs w:val="18"/>
          <w:lang w:eastAsia="ar-SA"/>
        </w:rPr>
      </w:pPr>
      <w:r>
        <w:rPr>
          <w:rFonts w:ascii="Montserrat Medium" w:eastAsia="Times New Roman" w:hAnsi="Montserrat Medium" w:cs="Arial"/>
          <w:sz w:val="18"/>
          <w:szCs w:val="18"/>
          <w:lang w:eastAsia="ar-SA"/>
        </w:rPr>
        <w:t xml:space="preserve">Que mí representada cuenta con Registro ante el INFONAVIT, </w:t>
      </w:r>
      <w:r>
        <w:rPr>
          <w:rFonts w:ascii="Montserrat Medium" w:eastAsia="Times New Roman" w:hAnsi="Montserrat Medium" w:cs="Arial"/>
          <w:bCs/>
          <w:sz w:val="18"/>
          <w:szCs w:val="18"/>
          <w:lang w:eastAsia="ar-SA"/>
        </w:rPr>
        <w:t>No. ______________</w:t>
      </w:r>
      <w:r>
        <w:rPr>
          <w:rFonts w:ascii="Montserrat Medium" w:eastAsia="Times New Roman" w:hAnsi="Montserrat Medium" w:cs="Arial"/>
          <w:sz w:val="18"/>
          <w:szCs w:val="18"/>
          <w:lang w:eastAsia="ar-SA"/>
        </w:rPr>
        <w:t>.</w:t>
      </w:r>
    </w:p>
    <w:p w:rsidR="007C3B79" w:rsidRDefault="007C3B79" w:rsidP="007C3B79">
      <w:pPr>
        <w:suppressAutoHyphens/>
        <w:spacing w:line="360" w:lineRule="auto"/>
        <w:jc w:val="both"/>
        <w:rPr>
          <w:rFonts w:ascii="Montserrat Medium" w:eastAsia="Times New Roman" w:hAnsi="Montserrat Medium" w:cs="Arial"/>
          <w:sz w:val="18"/>
          <w:szCs w:val="18"/>
          <w:lang w:eastAsia="ar-SA"/>
        </w:rPr>
      </w:pPr>
    </w:p>
    <w:p w:rsidR="007C3B79" w:rsidRDefault="007C3B79" w:rsidP="007C3B79">
      <w:pPr>
        <w:suppressAutoHyphens/>
        <w:spacing w:line="360" w:lineRule="auto"/>
        <w:ind w:right="-1"/>
        <w:jc w:val="both"/>
        <w:rPr>
          <w:rFonts w:ascii="Montserrat Medium" w:eastAsia="Times New Roman" w:hAnsi="Montserrat Medium" w:cs="Arial"/>
          <w:sz w:val="18"/>
          <w:szCs w:val="18"/>
          <w:lang w:eastAsia="ar-SA"/>
        </w:rPr>
      </w:pPr>
    </w:p>
    <w:p w:rsidR="007C3B79" w:rsidRDefault="007C3B79" w:rsidP="007C3B79">
      <w:pPr>
        <w:suppressAutoHyphens/>
        <w:spacing w:line="360" w:lineRule="auto"/>
        <w:ind w:right="-1"/>
        <w:jc w:val="both"/>
        <w:rPr>
          <w:rFonts w:ascii="Montserrat Medium" w:eastAsia="Times New Roman" w:hAnsi="Montserrat Medium" w:cs="Arial"/>
          <w:sz w:val="18"/>
          <w:szCs w:val="18"/>
          <w:lang w:eastAsia="ar-SA"/>
        </w:rPr>
      </w:pPr>
    </w:p>
    <w:p w:rsidR="007C3B79" w:rsidRDefault="007C3B79" w:rsidP="007C3B79">
      <w:pPr>
        <w:suppressAutoHyphens/>
        <w:spacing w:line="360" w:lineRule="auto"/>
        <w:ind w:right="-1"/>
        <w:jc w:val="both"/>
        <w:rPr>
          <w:rFonts w:ascii="Montserrat Medium" w:eastAsia="Times New Roman" w:hAnsi="Montserrat Medium" w:cs="Arial"/>
          <w:sz w:val="18"/>
          <w:szCs w:val="18"/>
          <w:lang w:eastAsia="ar-SA"/>
        </w:rPr>
      </w:pPr>
    </w:p>
    <w:p w:rsidR="007C3B79" w:rsidRDefault="007C3B79" w:rsidP="007C3B79">
      <w:pPr>
        <w:widowControl w:val="0"/>
        <w:spacing w:line="360" w:lineRule="auto"/>
        <w:ind w:right="-1"/>
        <w:jc w:val="center"/>
        <w:rPr>
          <w:rFonts w:ascii="Montserrat Medium" w:eastAsia="Times New Roman" w:hAnsi="Montserrat Medium" w:cs="Arial"/>
          <w:sz w:val="18"/>
          <w:szCs w:val="18"/>
          <w:lang w:eastAsia="es-ES"/>
        </w:rPr>
      </w:pPr>
      <w:r>
        <w:rPr>
          <w:rFonts w:ascii="Montserrat Medium" w:eastAsia="Times New Roman" w:hAnsi="Montserrat Medium" w:cs="Arial"/>
          <w:sz w:val="18"/>
          <w:szCs w:val="18"/>
          <w:lang w:eastAsia="es-ES"/>
        </w:rPr>
        <w:t>_______________________________________________________________</w:t>
      </w:r>
    </w:p>
    <w:p w:rsidR="007C3B79" w:rsidRDefault="007C3B79" w:rsidP="007C3B79">
      <w:pPr>
        <w:suppressAutoHyphens/>
        <w:spacing w:line="360" w:lineRule="auto"/>
        <w:ind w:right="-1"/>
        <w:jc w:val="center"/>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(NOMBRE Y FIRMA DEL REPRESENTANTE LEGAL)</w:t>
      </w:r>
    </w:p>
    <w:p w:rsidR="007C3B79" w:rsidRDefault="007C3B79" w:rsidP="007C3B79">
      <w:pPr>
        <w:rPr>
          <w:rFonts w:ascii="Montserrat Medium" w:eastAsiaTheme="minorHAnsi" w:hAnsi="Montserrat Medium" w:cs="Arial"/>
          <w:sz w:val="18"/>
          <w:szCs w:val="18"/>
        </w:rPr>
      </w:pPr>
      <w:r>
        <w:rPr>
          <w:rFonts w:ascii="Montserrat Medium" w:hAnsi="Montserrat Medium" w:cs="Arial"/>
          <w:sz w:val="18"/>
          <w:szCs w:val="18"/>
        </w:rPr>
        <w:br w:type="page"/>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Anexo 20 (Veinte)</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 Q</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ind w:right="-1"/>
        <w:jc w:val="both"/>
        <w:rPr>
          <w:rFonts w:ascii="Montserrat Medium" w:hAnsi="Montserrat Medium" w:cs="Arial"/>
          <w:sz w:val="18"/>
          <w:szCs w:val="18"/>
        </w:rPr>
      </w:pP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rPr>
        <w:t>Presente</w:t>
      </w:r>
    </w:p>
    <w:p w:rsidR="007C3B79" w:rsidRDefault="007C3B79" w:rsidP="007C3B79">
      <w:pPr>
        <w:spacing w:line="360" w:lineRule="auto"/>
        <w:ind w:right="-1"/>
        <w:jc w:val="both"/>
        <w:rPr>
          <w:rFonts w:ascii="Montserrat Medium" w:hAnsi="Montserrat Medium" w:cs="Arial"/>
          <w:sz w:val="18"/>
          <w:szCs w:val="18"/>
        </w:rPr>
      </w:pP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(Persona Física o Moral), y en términos del Numeral 5.1 Legal – Administrativa, Inciso Q. de la convocatoria a la </w:t>
      </w:r>
      <w:r>
        <w:rPr>
          <w:rFonts w:ascii="Montserrat Medium" w:hAnsi="Montserrat Medium" w:cs="Arial"/>
          <w:b/>
          <w:bCs/>
          <w:i/>
          <w:noProof/>
          <w:sz w:val="18"/>
          <w:szCs w:val="18"/>
        </w:rPr>
        <w:t xml:space="preserve">Invitacion  a Cuando Menos Tres Personas Nacional, </w:t>
      </w:r>
      <w:r>
        <w:rPr>
          <w:rFonts w:ascii="Montserrat Medium" w:hAnsi="Montserrat Medium" w:cs="Arial"/>
          <w:sz w:val="18"/>
          <w:szCs w:val="18"/>
        </w:rPr>
        <w:t>Núm. ___________________, declaro bajo protesta de decir verdad lo siguiente:</w:t>
      </w:r>
    </w:p>
    <w:p w:rsidR="007C3B79" w:rsidRDefault="007C3B79" w:rsidP="007C3B79">
      <w:pPr>
        <w:rPr>
          <w:rFonts w:ascii="Montserrat Medium" w:hAnsi="Montserrat Medium" w:cs="Arial"/>
          <w:b/>
          <w:bCs/>
          <w:sz w:val="18"/>
          <w:szCs w:val="18"/>
        </w:rPr>
      </w:pPr>
    </w:p>
    <w:p w:rsidR="007C3B79" w:rsidRDefault="007C3B79" w:rsidP="007C3B79">
      <w:pPr>
        <w:suppressAutoHyphens/>
        <w:autoSpaceDE w:val="0"/>
        <w:spacing w:after="120" w:line="360" w:lineRule="auto"/>
        <w:jc w:val="both"/>
        <w:rPr>
          <w:rFonts w:ascii="Montserrat Medium" w:eastAsia="Times New Roman" w:hAnsi="Montserrat Medium" w:cs="Arial"/>
          <w:sz w:val="18"/>
          <w:szCs w:val="18"/>
          <w:lang w:eastAsia="ar-SA"/>
        </w:rPr>
      </w:pPr>
      <w:r>
        <w:rPr>
          <w:rFonts w:ascii="Montserrat Medium" w:eastAsia="Times New Roman" w:hAnsi="Montserrat Medium" w:cs="Arial"/>
          <w:sz w:val="18"/>
          <w:szCs w:val="18"/>
          <w:lang w:eastAsia="ar-SA"/>
        </w:rPr>
        <w:t xml:space="preserve">Declaro bajo protesta de decir verdad de que mi empresa no se encuentra vinculada por algún socio o asociado común dentro de las actas constitutivas, estatutos o en sus reformas o modificaciones de dos o más empresas participantes en el evento que nos ocupa, teniendo una participación accionaria en el capital social, que le otorgue el derecho de intervenir en la toma de decisiones o en la administración de dichas personas morales y/o personas físicas. </w:t>
      </w:r>
    </w:p>
    <w:p w:rsidR="007C3B79" w:rsidRDefault="007C3B79" w:rsidP="007C3B79">
      <w:pPr>
        <w:jc w:val="center"/>
        <w:rPr>
          <w:rFonts w:ascii="Montserrat Medium" w:eastAsiaTheme="minorHAnsi" w:hAnsi="Montserrat Medium" w:cs="Arial"/>
          <w:b/>
          <w:bCs/>
          <w:sz w:val="18"/>
          <w:szCs w:val="18"/>
        </w:rPr>
      </w:pPr>
    </w:p>
    <w:p w:rsidR="007C3B79" w:rsidRDefault="007C3B79" w:rsidP="007C3B79">
      <w:pPr>
        <w:jc w:val="center"/>
        <w:rPr>
          <w:rFonts w:ascii="Montserrat Medium" w:hAnsi="Montserrat Medium" w:cs="Arial"/>
          <w:b/>
          <w:bCs/>
          <w:sz w:val="18"/>
          <w:szCs w:val="18"/>
        </w:rPr>
      </w:pPr>
    </w:p>
    <w:p w:rsidR="007C3B79" w:rsidRDefault="007C3B79" w:rsidP="007C3B79">
      <w:pPr>
        <w:suppressAutoHyphens/>
        <w:spacing w:line="360" w:lineRule="auto"/>
        <w:ind w:right="-1"/>
        <w:jc w:val="both"/>
        <w:rPr>
          <w:rFonts w:ascii="Montserrat Medium" w:eastAsia="Times New Roman" w:hAnsi="Montserrat Medium" w:cs="Arial"/>
          <w:sz w:val="18"/>
          <w:szCs w:val="18"/>
          <w:lang w:eastAsia="ar-SA"/>
        </w:rPr>
      </w:pPr>
    </w:p>
    <w:p w:rsidR="007C3B79" w:rsidRDefault="007C3B79" w:rsidP="007C3B79">
      <w:pPr>
        <w:widowControl w:val="0"/>
        <w:spacing w:line="360" w:lineRule="auto"/>
        <w:ind w:right="-1"/>
        <w:jc w:val="center"/>
        <w:rPr>
          <w:rFonts w:ascii="Montserrat Medium" w:eastAsia="Times New Roman" w:hAnsi="Montserrat Medium" w:cs="Arial"/>
          <w:sz w:val="18"/>
          <w:szCs w:val="18"/>
          <w:lang w:eastAsia="es-ES"/>
        </w:rPr>
      </w:pPr>
      <w:r>
        <w:rPr>
          <w:rFonts w:ascii="Montserrat Medium" w:eastAsia="Times New Roman" w:hAnsi="Montserrat Medium" w:cs="Arial"/>
          <w:sz w:val="18"/>
          <w:szCs w:val="18"/>
          <w:lang w:eastAsia="es-ES"/>
        </w:rPr>
        <w:t>_______________________________________________________________</w:t>
      </w:r>
    </w:p>
    <w:p w:rsidR="007C3B79" w:rsidRDefault="007C3B79" w:rsidP="007C3B79">
      <w:pPr>
        <w:suppressAutoHyphens/>
        <w:spacing w:line="360" w:lineRule="auto"/>
        <w:ind w:right="-1"/>
        <w:jc w:val="center"/>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(NOMBRE Y FIRMA DEL REPRESENTANTE LEGAL)</w:t>
      </w:r>
    </w:p>
    <w:p w:rsidR="007C3B79" w:rsidRDefault="007C3B79" w:rsidP="007C3B79">
      <w:pPr>
        <w:rPr>
          <w:rFonts w:ascii="Montserrat Medium" w:eastAsiaTheme="minorHAnsi" w:hAnsi="Montserrat Medium" w:cs="Arial"/>
          <w:sz w:val="18"/>
          <w:szCs w:val="18"/>
        </w:rPr>
      </w:pPr>
      <w:r>
        <w:rPr>
          <w:rFonts w:ascii="Montserrat Medium" w:hAnsi="Montserrat Medium" w:cs="Arial"/>
          <w:sz w:val="18"/>
          <w:szCs w:val="18"/>
        </w:rPr>
        <w:br w:type="page"/>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Anexo 21 (Veintiuno)</w:t>
      </w:r>
    </w:p>
    <w:p w:rsidR="007C3B79" w:rsidRDefault="007C3B79" w:rsidP="007C3B79">
      <w:pPr>
        <w:jc w:val="center"/>
        <w:rPr>
          <w:rFonts w:ascii="Montserrat Medium" w:hAnsi="Montserrat Medium" w:cs="Arial"/>
          <w:b/>
          <w:bCs/>
          <w:sz w:val="18"/>
          <w:szCs w:val="18"/>
        </w:rPr>
      </w:pPr>
      <w:r>
        <w:rPr>
          <w:rFonts w:ascii="Montserrat Medium" w:hAnsi="Montserrat Medium" w:cs="Arial"/>
          <w:b/>
          <w:bCs/>
          <w:sz w:val="18"/>
          <w:szCs w:val="18"/>
        </w:rPr>
        <w:t>Formato de carta relativa al numeral 5.1 Inciso R</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hAnsi="Montserrat Medium" w:cs="Arial"/>
          <w:b/>
          <w:bCs/>
          <w:sz w:val="18"/>
          <w:szCs w:val="18"/>
        </w:rPr>
      </w:pPr>
    </w:p>
    <w:p w:rsidR="007C3B79" w:rsidRDefault="007C3B79" w:rsidP="007C3B79">
      <w:pPr>
        <w:spacing w:line="360" w:lineRule="auto"/>
        <w:jc w:val="right"/>
        <w:rPr>
          <w:rFonts w:ascii="Montserrat Medium" w:hAnsi="Montserrat Medium" w:cs="Arial"/>
          <w:noProof/>
          <w:sz w:val="18"/>
          <w:szCs w:val="18"/>
        </w:rPr>
      </w:pPr>
      <w:r>
        <w:rPr>
          <w:rFonts w:ascii="Montserrat Medium" w:hAnsi="Montserrat Medium" w:cs="Arial"/>
          <w:noProof/>
          <w:sz w:val="18"/>
          <w:szCs w:val="18"/>
        </w:rPr>
        <w:t>_________________ a _______ de _________________de 2022.</w:t>
      </w:r>
    </w:p>
    <w:p w:rsidR="007C3B79" w:rsidRDefault="007C3B79" w:rsidP="007C3B79">
      <w:pPr>
        <w:spacing w:line="360" w:lineRule="auto"/>
        <w:ind w:right="-1"/>
        <w:jc w:val="both"/>
        <w:rPr>
          <w:rFonts w:ascii="Montserrat Medium" w:hAnsi="Montserrat Medium" w:cs="Arial"/>
          <w:sz w:val="18"/>
          <w:szCs w:val="18"/>
        </w:rPr>
      </w:pP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rPr>
        <w:t>Instituto Mexicano del Seguro Social</w:t>
      </w: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rPr>
        <w:t>Presente</w:t>
      </w:r>
    </w:p>
    <w:p w:rsidR="007C3B79" w:rsidRDefault="007C3B79" w:rsidP="007C3B79">
      <w:pPr>
        <w:spacing w:line="360" w:lineRule="auto"/>
        <w:ind w:right="-1"/>
        <w:jc w:val="both"/>
        <w:rPr>
          <w:rFonts w:ascii="Montserrat Medium" w:hAnsi="Montserrat Medium" w:cs="Arial"/>
          <w:sz w:val="18"/>
          <w:szCs w:val="18"/>
        </w:rPr>
      </w:pPr>
    </w:p>
    <w:p w:rsidR="007C3B79" w:rsidRDefault="007C3B79" w:rsidP="007C3B79">
      <w:pPr>
        <w:spacing w:line="360" w:lineRule="auto"/>
        <w:ind w:right="-1"/>
        <w:jc w:val="both"/>
        <w:rPr>
          <w:rFonts w:ascii="Montserrat Medium" w:hAnsi="Montserrat Medium" w:cs="Arial"/>
          <w:sz w:val="18"/>
          <w:szCs w:val="18"/>
        </w:rPr>
      </w:pPr>
      <w:r>
        <w:rPr>
          <w:rFonts w:ascii="Montserrat Medium" w:hAnsi="Montserrat Medium" w:cs="Arial"/>
          <w:sz w:val="18"/>
          <w:szCs w:val="18"/>
          <w:u w:val="single"/>
        </w:rPr>
        <w:t xml:space="preserve">                    Nombre                </w:t>
      </w:r>
      <w:r>
        <w:rPr>
          <w:rFonts w:ascii="Montserrat Medium" w:hAnsi="Montserrat Medium" w:cs="Arial"/>
          <w:sz w:val="18"/>
          <w:szCs w:val="18"/>
        </w:rPr>
        <w:t xml:space="preserve"> en mi carácter de representante legal de la (Persona Física o Moral), y en términos del Numeral 5.1 Legal – Administrativa, Inciso R. de la convocatoria a la </w:t>
      </w:r>
      <w:r>
        <w:rPr>
          <w:rFonts w:ascii="Montserrat Medium" w:hAnsi="Montserrat Medium" w:cs="Arial"/>
          <w:b/>
          <w:bCs/>
          <w:i/>
          <w:noProof/>
          <w:sz w:val="18"/>
          <w:szCs w:val="18"/>
        </w:rPr>
        <w:t xml:space="preserve">Invitacion  a Cuando Menos Tres Personas Nacional, </w:t>
      </w:r>
      <w:r>
        <w:rPr>
          <w:rFonts w:ascii="Montserrat Medium" w:hAnsi="Montserrat Medium" w:cs="Arial"/>
          <w:sz w:val="18"/>
          <w:szCs w:val="18"/>
        </w:rPr>
        <w:t>Núm. ___________________, declaro bajo protesta de decir verdad lo siguiente:</w:t>
      </w: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jc w:val="both"/>
        <w:rPr>
          <w:rFonts w:ascii="Montserrat Medium" w:eastAsia="Times New Roman" w:hAnsi="Montserrat Medium" w:cs="Arial"/>
          <w:sz w:val="18"/>
          <w:szCs w:val="18"/>
          <w:lang w:eastAsia="ar-SA"/>
        </w:rPr>
      </w:pPr>
    </w:p>
    <w:p w:rsidR="007C3B79" w:rsidRDefault="007C3B79" w:rsidP="007C3B79">
      <w:pPr>
        <w:suppressAutoHyphens/>
        <w:spacing w:line="360" w:lineRule="auto"/>
        <w:jc w:val="both"/>
        <w:rPr>
          <w:rFonts w:ascii="Montserrat Medium" w:eastAsia="Times New Roman" w:hAnsi="Montserrat Medium" w:cs="Arial"/>
          <w:sz w:val="18"/>
          <w:szCs w:val="18"/>
          <w:lang w:eastAsia="ar-SA"/>
        </w:rPr>
      </w:pPr>
      <w:r>
        <w:rPr>
          <w:rFonts w:ascii="Montserrat Medium" w:hAnsi="Montserrat Medium" w:cs="Arial"/>
          <w:sz w:val="18"/>
          <w:szCs w:val="18"/>
        </w:rPr>
        <w:t>escrito bajo protesta de decir verdad de que su empresa conoce el acuerdo por el que se expide el protocolo de actuación en materia de contrataciones públicas, otorgamiento y prórroga de licencias, permisos, autorizaciones y concesiones publicado el 20 de agosto de 2015,  así como el acuerdo por el que se modifica el diverso que expide el protocolo de actuación en materia de contrataciones públicas, otorgamiento y prórroga de licencias, permisos, autorizaciones y concesiones publicado el 19 de febrero de 2016</w:t>
      </w:r>
    </w:p>
    <w:p w:rsidR="007C3B79" w:rsidRDefault="007C3B79" w:rsidP="007C3B79">
      <w:pPr>
        <w:suppressAutoHyphens/>
        <w:spacing w:line="360" w:lineRule="auto"/>
        <w:rPr>
          <w:rFonts w:ascii="Montserrat Medium" w:eastAsia="Times New Roman" w:hAnsi="Montserrat Medium"/>
          <w:sz w:val="18"/>
          <w:szCs w:val="18"/>
          <w:lang w:eastAsia="ar-SA"/>
        </w:rPr>
      </w:pPr>
    </w:p>
    <w:p w:rsidR="007C3B79" w:rsidRDefault="007C3B79" w:rsidP="007C3B79">
      <w:pPr>
        <w:suppressAutoHyphens/>
        <w:spacing w:line="360" w:lineRule="auto"/>
        <w:ind w:right="-1"/>
        <w:jc w:val="both"/>
        <w:rPr>
          <w:rFonts w:ascii="Montserrat Medium" w:eastAsia="Times New Roman" w:hAnsi="Montserrat Medium" w:cs="Arial"/>
          <w:sz w:val="18"/>
          <w:szCs w:val="18"/>
          <w:lang w:eastAsia="ar-SA"/>
        </w:rPr>
      </w:pPr>
    </w:p>
    <w:p w:rsidR="007C3B79" w:rsidRDefault="007C3B79" w:rsidP="007C3B79">
      <w:pPr>
        <w:widowControl w:val="0"/>
        <w:spacing w:line="360" w:lineRule="auto"/>
        <w:ind w:right="-1"/>
        <w:jc w:val="center"/>
        <w:rPr>
          <w:rFonts w:ascii="Montserrat Medium" w:eastAsia="Times New Roman" w:hAnsi="Montserrat Medium" w:cs="Arial"/>
          <w:sz w:val="18"/>
          <w:szCs w:val="18"/>
          <w:lang w:eastAsia="es-ES"/>
        </w:rPr>
      </w:pPr>
      <w:r>
        <w:rPr>
          <w:rFonts w:ascii="Montserrat Medium" w:eastAsia="Times New Roman" w:hAnsi="Montserrat Medium" w:cs="Arial"/>
          <w:sz w:val="18"/>
          <w:szCs w:val="18"/>
          <w:lang w:eastAsia="es-ES"/>
        </w:rPr>
        <w:t>_______________________________________________________________</w:t>
      </w:r>
    </w:p>
    <w:p w:rsidR="007C3B79" w:rsidRDefault="007C3B79" w:rsidP="007C3B79">
      <w:pPr>
        <w:suppressAutoHyphens/>
        <w:spacing w:line="360" w:lineRule="auto"/>
        <w:ind w:right="-1"/>
        <w:jc w:val="center"/>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(NOMBRE Y FIRMA DEL REPRESENTANTE LEGAL</w:t>
      </w:r>
    </w:p>
    <w:p w:rsidR="007C3B79" w:rsidRDefault="007C3B79" w:rsidP="007C3B79">
      <w:pPr>
        <w:jc w:val="center"/>
        <w:rPr>
          <w:rFonts w:ascii="Montserrat Medium" w:eastAsiaTheme="minorHAnsi" w:hAnsi="Montserrat Medium" w:cs="Arial"/>
          <w:b/>
          <w:bCs/>
          <w:sz w:val="18"/>
          <w:szCs w:val="18"/>
        </w:rPr>
      </w:pPr>
      <w:r>
        <w:rPr>
          <w:rFonts w:ascii="Montserrat Medium" w:eastAsia="Times New Roman" w:hAnsi="Montserrat Medium" w:cs="Arial"/>
          <w:b/>
          <w:bCs/>
          <w:sz w:val="18"/>
          <w:szCs w:val="18"/>
          <w:lang w:eastAsia="ar-SA"/>
        </w:rPr>
        <w:br w:type="page"/>
      </w:r>
      <w:r>
        <w:rPr>
          <w:rFonts w:ascii="Montserrat Medium" w:hAnsi="Montserrat Medium" w:cs="Arial"/>
          <w:b/>
          <w:bCs/>
          <w:sz w:val="18"/>
          <w:szCs w:val="18"/>
        </w:rPr>
        <w:lastRenderedPageBreak/>
        <w:t>Anexo 22 (Veintidós)</w:t>
      </w:r>
    </w:p>
    <w:p w:rsidR="007C3B79" w:rsidRDefault="007C3B79" w:rsidP="007C3B79">
      <w:pPr>
        <w:jc w:val="center"/>
        <w:rPr>
          <w:rFonts w:ascii="Montserrat Medium" w:hAnsi="Montserrat Medium" w:cs="Arial"/>
          <w:b/>
          <w:bCs/>
          <w:sz w:val="18"/>
          <w:szCs w:val="18"/>
        </w:rPr>
      </w:pPr>
    </w:p>
    <w:p w:rsidR="007C3B79" w:rsidRDefault="007C3B79" w:rsidP="007C3B79">
      <w:pPr>
        <w:jc w:val="center"/>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Formato de carta relativa al numeral 5.1 Inciso S</w:t>
      </w:r>
    </w:p>
    <w:p w:rsidR="007C3B79" w:rsidRDefault="007C3B79" w:rsidP="007C3B79">
      <w:pPr>
        <w:jc w:val="both"/>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FORMATO PARA LA MANIFESTACIÓN QUE DEBERÁN PRESENTAR LOS LICITANTES QUE PARTICIPEN EN LOS PROCEDIMIENTOS DE CONTRATACIÓN DE CARÁCTER NACIONAL, PARA DAR CUMPLIMIENTO A LO DISPUESTO EN LA REGLA SÉPTIMA DEL ACUERDO PUBLICADO EN EL D.O.F. EL3 DE MARZO DEL 2000. (Reformado: 12 de julio de 2004 y 4 de enero de 2007)</w:t>
      </w:r>
    </w:p>
    <w:p w:rsidR="007C3B79" w:rsidRDefault="007C3B79" w:rsidP="007C3B79">
      <w:pPr>
        <w:rPr>
          <w:rFonts w:ascii="Montserrat Medium" w:eastAsia="Times New Roman" w:hAnsi="Montserrat Medium" w:cs="Arial"/>
          <w:bCs/>
          <w:sz w:val="18"/>
          <w:szCs w:val="18"/>
          <w:lang w:val="es-ES" w:eastAsia="ar-SA"/>
        </w:rPr>
      </w:pPr>
      <w:r>
        <w:rPr>
          <w:rFonts w:ascii="Montserrat Medium" w:eastAsia="Times New Roman" w:hAnsi="Montserrat Medium" w:cs="Arial"/>
          <w:bCs/>
          <w:sz w:val="18"/>
          <w:szCs w:val="18"/>
          <w:lang w:val="es-ES" w:eastAsia="ar-SA"/>
        </w:rPr>
        <w:t xml:space="preserve">__________de __________ </w:t>
      </w:r>
      <w:proofErr w:type="spellStart"/>
      <w:r>
        <w:rPr>
          <w:rFonts w:ascii="Montserrat Medium" w:eastAsia="Times New Roman" w:hAnsi="Montserrat Medium" w:cs="Arial"/>
          <w:bCs/>
          <w:sz w:val="18"/>
          <w:szCs w:val="18"/>
          <w:lang w:val="es-ES" w:eastAsia="ar-SA"/>
        </w:rPr>
        <w:t>de</w:t>
      </w:r>
      <w:proofErr w:type="spellEnd"/>
      <w:r>
        <w:rPr>
          <w:rFonts w:ascii="Montserrat Medium" w:eastAsia="Times New Roman" w:hAnsi="Montserrat Medium" w:cs="Arial"/>
          <w:bCs/>
          <w:sz w:val="18"/>
          <w:szCs w:val="18"/>
          <w:lang w:val="es-ES" w:eastAsia="ar-SA"/>
        </w:rPr>
        <w:t xml:space="preserve"> ______________ (2022)</w:t>
      </w:r>
    </w:p>
    <w:p w:rsidR="007C3B79" w:rsidRDefault="007C3B79" w:rsidP="007C3B79">
      <w:pPr>
        <w:rPr>
          <w:rFonts w:ascii="Montserrat Medium" w:eastAsia="Times New Roman" w:hAnsi="Montserrat Medium" w:cs="Arial"/>
          <w:bCs/>
          <w:sz w:val="18"/>
          <w:szCs w:val="18"/>
          <w:lang w:val="es-ES" w:eastAsia="ar-SA"/>
        </w:rPr>
      </w:pPr>
    </w:p>
    <w:p w:rsidR="007C3B79" w:rsidRDefault="007C3B79" w:rsidP="007C3B79">
      <w:pPr>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Instituto Mexicano del Seguro Social</w:t>
      </w:r>
    </w:p>
    <w:p w:rsidR="007C3B79" w:rsidRDefault="007C3B79" w:rsidP="007C3B79">
      <w:pPr>
        <w:rPr>
          <w:rFonts w:ascii="Montserrat Medium" w:eastAsia="Times New Roman" w:hAnsi="Montserrat Medium" w:cs="Arial"/>
          <w:bCs/>
          <w:sz w:val="18"/>
          <w:szCs w:val="18"/>
          <w:lang w:eastAsia="ar-SA"/>
        </w:rPr>
      </w:pPr>
      <w:r>
        <w:rPr>
          <w:rFonts w:ascii="Montserrat Medium" w:eastAsia="Times New Roman" w:hAnsi="Montserrat Medium" w:cs="Arial"/>
          <w:bCs/>
          <w:sz w:val="18"/>
          <w:szCs w:val="18"/>
          <w:lang w:eastAsia="ar-SA"/>
        </w:rPr>
        <w:t>Presente</w:t>
      </w:r>
    </w:p>
    <w:p w:rsidR="007C3B79" w:rsidRDefault="007C3B79" w:rsidP="007C3B79">
      <w:pPr>
        <w:rPr>
          <w:rFonts w:ascii="Montserrat Medium" w:eastAsia="Times New Roman" w:hAnsi="Montserrat Medium" w:cs="Arial"/>
          <w:bCs/>
          <w:sz w:val="18"/>
          <w:szCs w:val="18"/>
          <w:lang w:val="es-ES" w:eastAsia="ar-SA"/>
        </w:rPr>
      </w:pPr>
    </w:p>
    <w:p w:rsidR="007C3B79" w:rsidRDefault="007C3B79" w:rsidP="007C3B79">
      <w:pPr>
        <w:rPr>
          <w:rFonts w:ascii="Montserrat Medium" w:eastAsia="Times New Roman" w:hAnsi="Montserrat Medium" w:cs="Arial"/>
          <w:bCs/>
          <w:sz w:val="18"/>
          <w:szCs w:val="18"/>
          <w:lang w:val="es-ES" w:eastAsia="ar-SA"/>
        </w:rPr>
      </w:pPr>
      <w:r>
        <w:rPr>
          <w:rFonts w:ascii="Montserrat Medium" w:eastAsia="Times New Roman" w:hAnsi="Montserrat Medium" w:cs="Arial"/>
          <w:bCs/>
          <w:sz w:val="18"/>
          <w:szCs w:val="18"/>
          <w:lang w:val="es-ES" w:eastAsia="ar-SA"/>
        </w:rPr>
        <w:t>Me refiero al procedimiento de Invitación Nacional No. CompraNet_________</w:t>
      </w:r>
      <w:proofErr w:type="gramStart"/>
      <w:r>
        <w:rPr>
          <w:rFonts w:ascii="Montserrat Medium" w:eastAsia="Times New Roman" w:hAnsi="Montserrat Medium" w:cs="Arial"/>
          <w:bCs/>
          <w:sz w:val="18"/>
          <w:szCs w:val="18"/>
          <w:lang w:val="es-ES" w:eastAsia="ar-SA"/>
        </w:rPr>
        <w:t>_(</w:t>
      </w:r>
      <w:proofErr w:type="gramEnd"/>
      <w:r>
        <w:rPr>
          <w:rFonts w:ascii="Montserrat Medium" w:eastAsia="Times New Roman" w:hAnsi="Montserrat Medium" w:cs="Arial"/>
          <w:bCs/>
          <w:sz w:val="18"/>
          <w:szCs w:val="18"/>
          <w:lang w:val="es-ES" w:eastAsia="ar-SA"/>
        </w:rPr>
        <w:t>2)___________ en el que mi representada, la empresa ___________(3)___________ participa a través de la propuesta que presenta.</w:t>
      </w:r>
    </w:p>
    <w:p w:rsidR="007C3B79" w:rsidRDefault="007C3B79" w:rsidP="007C3B79">
      <w:pPr>
        <w:rPr>
          <w:rFonts w:ascii="Montserrat Medium" w:eastAsia="Times New Roman" w:hAnsi="Montserrat Medium" w:cs="Arial"/>
          <w:bCs/>
          <w:sz w:val="18"/>
          <w:szCs w:val="18"/>
          <w:lang w:val="es-ES" w:eastAsia="ar-SA"/>
        </w:rPr>
      </w:pPr>
    </w:p>
    <w:p w:rsidR="007C3B79" w:rsidRDefault="007C3B79" w:rsidP="007C3B79">
      <w:pPr>
        <w:jc w:val="both"/>
        <w:rPr>
          <w:rFonts w:ascii="Montserrat Medium" w:eastAsia="Times New Roman" w:hAnsi="Montserrat Medium" w:cs="Arial"/>
          <w:bCs/>
          <w:sz w:val="18"/>
          <w:szCs w:val="18"/>
          <w:lang w:val="es-ES" w:eastAsia="ar-SA"/>
        </w:rPr>
      </w:pPr>
      <w:r>
        <w:rPr>
          <w:rFonts w:ascii="Montserrat Medium" w:eastAsia="Times New Roman" w:hAnsi="Montserrat Medium" w:cs="Arial"/>
          <w:bCs/>
          <w:sz w:val="18"/>
          <w:szCs w:val="18"/>
          <w:lang w:val="es-ES" w:eastAsia="ar-SA"/>
        </w:rPr>
        <w:t>Sobre el particular, y en los términos de lo previsto por el Acuerdo por el que se establecen las reglas para la determinación del Grado de Contenido Nacional, tratándose de procedimientos de contratación de carácter Nacional, manifestamos los que suscriben, bajo protesta decir verdad, que el (la totalidad de los) bien(es) que se ofertan en dicha propuesta, bajo la partida(s) No(s). ___</w:t>
      </w:r>
      <w:proofErr w:type="gramStart"/>
      <w:r>
        <w:rPr>
          <w:rFonts w:ascii="Montserrat Medium" w:eastAsia="Times New Roman" w:hAnsi="Montserrat Medium" w:cs="Arial"/>
          <w:bCs/>
          <w:sz w:val="18"/>
          <w:szCs w:val="18"/>
          <w:lang w:val="es-ES" w:eastAsia="ar-SA"/>
        </w:rPr>
        <w:t>_(</w:t>
      </w:r>
      <w:proofErr w:type="gramEnd"/>
      <w:r>
        <w:rPr>
          <w:rFonts w:ascii="Montserrat Medium" w:eastAsia="Times New Roman" w:hAnsi="Montserrat Medium" w:cs="Arial"/>
          <w:bCs/>
          <w:sz w:val="18"/>
          <w:szCs w:val="18"/>
          <w:lang w:val="es-ES" w:eastAsia="ar-SA"/>
        </w:rPr>
        <w:t>4)______, será(n) producido(s) en México y contendrá(n) un grado de contenido nacional de cuando menos el ___(5)_____ por ciento, en el supuesto de que le sea adjudicado el pedido respectivo.</w:t>
      </w:r>
    </w:p>
    <w:p w:rsidR="007C3B79" w:rsidRDefault="007C3B79" w:rsidP="007C3B79">
      <w:pPr>
        <w:rPr>
          <w:rFonts w:ascii="Montserrat Medium" w:eastAsia="Times New Roman" w:hAnsi="Montserrat Medium" w:cs="Arial"/>
          <w:bCs/>
          <w:sz w:val="18"/>
          <w:szCs w:val="18"/>
          <w:lang w:eastAsia="ar-SA"/>
        </w:rPr>
      </w:pPr>
    </w:p>
    <w:p w:rsidR="007C3B79" w:rsidRDefault="007C3B79" w:rsidP="007C3B79">
      <w:pPr>
        <w:rPr>
          <w:rFonts w:ascii="Montserrat Medium" w:eastAsia="Times New Roman" w:hAnsi="Montserrat Medium" w:cs="Arial"/>
          <w:bCs/>
          <w:sz w:val="18"/>
          <w:szCs w:val="18"/>
          <w:lang w:eastAsia="ar-SA"/>
        </w:rPr>
      </w:pPr>
    </w:p>
    <w:p w:rsidR="007C3B79" w:rsidRDefault="007C3B79" w:rsidP="007C3B79">
      <w:pPr>
        <w:rPr>
          <w:rFonts w:ascii="Montserrat Medium" w:eastAsia="Times New Roman" w:hAnsi="Montserrat Medium" w:cs="Arial"/>
          <w:bCs/>
          <w:sz w:val="18"/>
          <w:szCs w:val="18"/>
          <w:lang w:eastAsia="ar-SA"/>
        </w:rPr>
      </w:pPr>
    </w:p>
    <w:p w:rsidR="007C3B79" w:rsidRDefault="007C3B79" w:rsidP="007C3B79">
      <w:pPr>
        <w:rPr>
          <w:rFonts w:ascii="Montserrat Medium" w:eastAsia="Times New Roman" w:hAnsi="Montserrat Medium" w:cs="Arial"/>
          <w:bCs/>
          <w:sz w:val="18"/>
          <w:szCs w:val="18"/>
          <w:lang w:val="es-ES_tradnl" w:eastAsia="ar-SA"/>
        </w:rPr>
      </w:pPr>
      <w:r>
        <w:rPr>
          <w:rFonts w:ascii="Montserrat Medium" w:eastAsia="Times New Roman" w:hAnsi="Montserrat Medium" w:cs="Arial"/>
          <w:bCs/>
          <w:sz w:val="18"/>
          <w:szCs w:val="18"/>
          <w:lang w:val="es-ES_tradnl" w:eastAsia="ar-SA"/>
        </w:rPr>
        <w:t>_______________________________________________________________</w:t>
      </w:r>
    </w:p>
    <w:p w:rsidR="007C3B79" w:rsidRDefault="007C3B79" w:rsidP="007C3B79">
      <w:pPr>
        <w:rPr>
          <w:rFonts w:ascii="Montserrat Medium" w:eastAsia="Times New Roman" w:hAnsi="Montserrat Medium" w:cs="Arial"/>
          <w:bCs/>
          <w:sz w:val="18"/>
          <w:szCs w:val="18"/>
          <w:lang w:val="es-ES" w:eastAsia="ar-SA"/>
        </w:rPr>
      </w:pPr>
      <w:r>
        <w:rPr>
          <w:rFonts w:ascii="Montserrat Medium" w:eastAsia="Times New Roman" w:hAnsi="Montserrat Medium" w:cs="Arial"/>
          <w:bCs/>
          <w:sz w:val="18"/>
          <w:szCs w:val="18"/>
          <w:lang w:val="es-ES" w:eastAsia="ar-SA"/>
        </w:rPr>
        <w:t>(NOMBRE Y FIRMA DEL REPRESENTANTE LEGAL</w:t>
      </w:r>
    </w:p>
    <w:p w:rsidR="007C3B79" w:rsidRDefault="007C3B79" w:rsidP="007C3B79">
      <w:pPr>
        <w:rPr>
          <w:rFonts w:ascii="Montserrat Medium" w:eastAsia="Times New Roman" w:hAnsi="Montserrat Medium" w:cs="Arial"/>
          <w:bCs/>
          <w:sz w:val="18"/>
          <w:szCs w:val="18"/>
          <w:lang w:val="es-ES" w:eastAsia="ar-SA"/>
        </w:rPr>
      </w:pPr>
    </w:p>
    <w:p w:rsidR="007C3B79" w:rsidRDefault="007C3B79" w:rsidP="007C3B79">
      <w:pPr>
        <w:rPr>
          <w:rFonts w:ascii="Montserrat Medium" w:eastAsia="Times New Roman" w:hAnsi="Montserrat Medium" w:cs="Arial"/>
          <w:b/>
          <w:bCs/>
          <w:sz w:val="18"/>
          <w:szCs w:val="18"/>
          <w:lang w:val="es-ES" w:eastAsia="ar-SA"/>
        </w:rPr>
      </w:pPr>
    </w:p>
    <w:p w:rsidR="007C3B79" w:rsidRDefault="007C3B79" w:rsidP="007C3B79">
      <w:pPr>
        <w:rPr>
          <w:rFonts w:ascii="Montserrat Medium" w:eastAsia="Times New Roman" w:hAnsi="Montserrat Medium" w:cs="Arial"/>
          <w:b/>
          <w:bCs/>
          <w:sz w:val="18"/>
          <w:szCs w:val="18"/>
          <w:lang w:val="es-ES" w:eastAsia="ar-SA"/>
        </w:rPr>
      </w:pPr>
    </w:p>
    <w:p w:rsidR="007C3B79" w:rsidRDefault="007C3B79" w:rsidP="007C3B79">
      <w:pPr>
        <w:rPr>
          <w:rFonts w:ascii="Montserrat Medium" w:eastAsia="Times New Roman" w:hAnsi="Montserrat Medium" w:cs="Arial"/>
          <w:b/>
          <w:bCs/>
          <w:sz w:val="18"/>
          <w:szCs w:val="18"/>
          <w:lang w:val="es-ES" w:eastAsia="ar-SA"/>
        </w:rPr>
      </w:pPr>
    </w:p>
    <w:p w:rsidR="007C3B79" w:rsidRDefault="007C3B79" w:rsidP="007C3B79">
      <w:pPr>
        <w:rPr>
          <w:rFonts w:ascii="Montserrat Medium" w:eastAsia="Times New Roman" w:hAnsi="Montserrat Medium" w:cs="Arial"/>
          <w:b/>
          <w:bCs/>
          <w:sz w:val="18"/>
          <w:szCs w:val="18"/>
          <w:lang w:val="es-ES" w:eastAsia="ar-SA"/>
        </w:rPr>
      </w:pPr>
    </w:p>
    <w:p w:rsidR="007C3B79" w:rsidRDefault="007C3B79" w:rsidP="007C3B79">
      <w:pPr>
        <w:rPr>
          <w:rFonts w:ascii="Montserrat Medium" w:eastAsia="Times New Roman" w:hAnsi="Montserrat Medium" w:cs="Arial"/>
          <w:b/>
          <w:bCs/>
          <w:sz w:val="18"/>
          <w:szCs w:val="18"/>
          <w:lang w:val="es-ES" w:eastAsia="ar-SA"/>
        </w:rPr>
      </w:pPr>
    </w:p>
    <w:p w:rsidR="007C3B79" w:rsidRDefault="007C3B79" w:rsidP="007C3B79">
      <w:pPr>
        <w:rPr>
          <w:rFonts w:ascii="Montserrat Medium" w:eastAsia="Times New Roman" w:hAnsi="Montserrat Medium" w:cs="Arial"/>
          <w:b/>
          <w:bCs/>
          <w:sz w:val="18"/>
          <w:szCs w:val="18"/>
          <w:lang w:eastAsia="ar-SA"/>
        </w:rPr>
      </w:pPr>
    </w:p>
    <w:p w:rsidR="007C3B79" w:rsidRDefault="007C3B79" w:rsidP="007C3B79">
      <w:pPr>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 xml:space="preserve">INSTRUCTIVO PARA EL LLENADO </w:t>
      </w:r>
    </w:p>
    <w:p w:rsidR="007C3B79" w:rsidRDefault="007C3B79" w:rsidP="007C3B79">
      <w:pPr>
        <w:rPr>
          <w:rFonts w:ascii="Montserrat Medium" w:eastAsia="Times New Roman" w:hAnsi="Montserrat Medium" w:cs="Arial"/>
          <w:b/>
          <w:bCs/>
          <w:sz w:val="18"/>
          <w:szCs w:val="18"/>
          <w:lang w:eastAsia="ar-SA"/>
        </w:rPr>
      </w:pPr>
    </w:p>
    <w:tbl>
      <w:tblPr>
        <w:tblW w:w="0" w:type="auto"/>
        <w:jc w:val="center"/>
        <w:tblInd w:w="180" w:type="dxa"/>
        <w:tblLayout w:type="fixed"/>
        <w:tblLook w:val="04A0" w:firstRow="1" w:lastRow="0" w:firstColumn="1" w:lastColumn="0" w:noHBand="0" w:noVBand="1"/>
      </w:tblPr>
      <w:tblGrid>
        <w:gridCol w:w="1368"/>
        <w:gridCol w:w="7380"/>
      </w:tblGrid>
      <w:tr w:rsidR="007C3B79" w:rsidTr="007C3B79">
        <w:trPr>
          <w:cantSplit/>
          <w:jc w:val="center"/>
        </w:trPr>
        <w:tc>
          <w:tcPr>
            <w:tcW w:w="1368" w:type="dxa"/>
            <w:tcBorders>
              <w:top w:val="single" w:sz="6" w:space="0" w:color="auto"/>
              <w:left w:val="single" w:sz="6" w:space="0" w:color="auto"/>
              <w:bottom w:val="single" w:sz="6" w:space="0" w:color="auto"/>
              <w:right w:val="single" w:sz="6" w:space="0" w:color="auto"/>
            </w:tcBorders>
            <w:shd w:val="clear" w:color="auto" w:fill="E0E0E0"/>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NUMERO</w:t>
            </w:r>
          </w:p>
        </w:tc>
        <w:tc>
          <w:tcPr>
            <w:tcW w:w="7380" w:type="dxa"/>
            <w:tcBorders>
              <w:top w:val="single" w:sz="6" w:space="0" w:color="auto"/>
              <w:left w:val="single" w:sz="6" w:space="0" w:color="auto"/>
              <w:bottom w:val="single" w:sz="6" w:space="0" w:color="auto"/>
              <w:right w:val="single" w:sz="6" w:space="0" w:color="auto"/>
            </w:tcBorders>
            <w:shd w:val="clear" w:color="auto" w:fill="E0E0E0"/>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DESCRIPCIÓN</w:t>
            </w:r>
          </w:p>
        </w:tc>
      </w:tr>
      <w:tr w:rsidR="007C3B79" w:rsidTr="007C3B79">
        <w:trPr>
          <w:cantSplit/>
          <w:jc w:val="center"/>
        </w:trPr>
        <w:tc>
          <w:tcPr>
            <w:tcW w:w="1368"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1</w:t>
            </w:r>
          </w:p>
        </w:tc>
        <w:tc>
          <w:tcPr>
            <w:tcW w:w="7380"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Señalar la fecha de suscripción del documento.</w:t>
            </w:r>
          </w:p>
        </w:tc>
      </w:tr>
      <w:tr w:rsidR="007C3B79" w:rsidTr="007C3B79">
        <w:trPr>
          <w:cantSplit/>
          <w:jc w:val="center"/>
        </w:trPr>
        <w:tc>
          <w:tcPr>
            <w:tcW w:w="1368"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2</w:t>
            </w:r>
          </w:p>
        </w:tc>
        <w:tc>
          <w:tcPr>
            <w:tcW w:w="7380"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Indicar el número respectivo.</w:t>
            </w:r>
          </w:p>
        </w:tc>
      </w:tr>
      <w:tr w:rsidR="007C3B79" w:rsidTr="007C3B79">
        <w:trPr>
          <w:cantSplit/>
          <w:jc w:val="center"/>
        </w:trPr>
        <w:tc>
          <w:tcPr>
            <w:tcW w:w="1368"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3</w:t>
            </w:r>
          </w:p>
        </w:tc>
        <w:tc>
          <w:tcPr>
            <w:tcW w:w="7380"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Citar el nombre o razón social o denominación de la empresa.</w:t>
            </w:r>
          </w:p>
        </w:tc>
      </w:tr>
      <w:tr w:rsidR="007C3B79" w:rsidTr="007C3B79">
        <w:trPr>
          <w:cantSplit/>
          <w:jc w:val="center"/>
        </w:trPr>
        <w:tc>
          <w:tcPr>
            <w:tcW w:w="1368"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4</w:t>
            </w:r>
          </w:p>
        </w:tc>
        <w:tc>
          <w:tcPr>
            <w:tcW w:w="7380"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Señalar el número de partida que corresponda.</w:t>
            </w:r>
          </w:p>
        </w:tc>
      </w:tr>
      <w:tr w:rsidR="007C3B79" w:rsidTr="007C3B79">
        <w:trPr>
          <w:cantSplit/>
          <w:jc w:val="center"/>
        </w:trPr>
        <w:tc>
          <w:tcPr>
            <w:tcW w:w="1368"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lastRenderedPageBreak/>
              <w:t>5</w:t>
            </w:r>
          </w:p>
        </w:tc>
        <w:tc>
          <w:tcPr>
            <w:tcW w:w="7380"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Establecer el porcentaje requerido por la convocante en las bases de licitación o de invitación, que deberá satisfacerse.  Este porcentaje podrá ser de, cuando menos, el 65% o el correspondiente a las excepciones establecidas en la regla décima primera, incisos 1 y 2, según sea el caso, del “Acuerdo por el que se establecen las reglas para la determinación y acreditación del grado de contenido nacional, tratándose de procedimientos  de contratación de carácter nacional” DOF 3-III-2000</w:t>
            </w:r>
          </w:p>
        </w:tc>
      </w:tr>
      <w:tr w:rsidR="007C3B79" w:rsidTr="007C3B79">
        <w:trPr>
          <w:cantSplit/>
          <w:jc w:val="center"/>
        </w:trPr>
        <w:tc>
          <w:tcPr>
            <w:tcW w:w="1368"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6</w:t>
            </w:r>
          </w:p>
        </w:tc>
        <w:tc>
          <w:tcPr>
            <w:tcW w:w="7380" w:type="dxa"/>
            <w:tcBorders>
              <w:top w:val="single" w:sz="6" w:space="0" w:color="auto"/>
              <w:left w:val="single" w:sz="6" w:space="0" w:color="auto"/>
              <w:bottom w:val="single" w:sz="6" w:space="0" w:color="auto"/>
              <w:right w:val="single" w:sz="6" w:space="0" w:color="auto"/>
            </w:tcBorders>
            <w:hideMark/>
          </w:tcPr>
          <w:p w:rsidR="007C3B79" w:rsidRDefault="007C3B79">
            <w:pPr>
              <w:spacing w:after="200" w:line="276" w:lineRule="auto"/>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Anotar el nombre y firma del representante de la empresa licitante.</w:t>
            </w:r>
          </w:p>
        </w:tc>
      </w:tr>
    </w:tbl>
    <w:p w:rsidR="007C3B79" w:rsidRDefault="007C3B79" w:rsidP="007C3B79">
      <w:pPr>
        <w:rPr>
          <w:rFonts w:ascii="Montserrat Medium" w:eastAsia="Times New Roman" w:hAnsi="Montserrat Medium" w:cs="Arial"/>
          <w:b/>
          <w:bCs/>
          <w:sz w:val="18"/>
          <w:szCs w:val="18"/>
          <w:lang w:eastAsia="ar-SA"/>
        </w:rPr>
      </w:pPr>
    </w:p>
    <w:p w:rsidR="007C3B79" w:rsidRDefault="007C3B79" w:rsidP="007C3B79">
      <w:pPr>
        <w:rPr>
          <w:rFonts w:ascii="Montserrat Medium" w:eastAsia="Times New Roman" w:hAnsi="Montserrat Medium" w:cs="Arial"/>
          <w:b/>
          <w:bCs/>
          <w:sz w:val="18"/>
          <w:szCs w:val="18"/>
          <w:lang w:eastAsia="ar-SA"/>
        </w:rPr>
      </w:pPr>
      <w:r>
        <w:rPr>
          <w:rFonts w:ascii="Montserrat Medium" w:eastAsia="Times New Roman" w:hAnsi="Montserrat Medium" w:cs="Arial"/>
          <w:b/>
          <w:bCs/>
          <w:sz w:val="18"/>
          <w:szCs w:val="18"/>
          <w:lang w:eastAsia="ar-SA"/>
        </w:rPr>
        <w:t>NOTA:</w:t>
      </w:r>
      <w:r>
        <w:rPr>
          <w:rFonts w:ascii="Montserrat Medium" w:eastAsia="Times New Roman" w:hAnsi="Montserrat Medium" w:cs="Arial"/>
          <w:b/>
          <w:bCs/>
          <w:sz w:val="18"/>
          <w:szCs w:val="18"/>
          <w:lang w:eastAsia="ar-SA"/>
        </w:rPr>
        <w:tab/>
        <w:t>En el supuesto de que el licitante se trate de una persona física, se deberá ajustar el presente formato en su parte conducente.</w:t>
      </w: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7C3B79">
      <w:pPr>
        <w:rPr>
          <w:rFonts w:ascii="Montserrat Medium" w:eastAsia="Times New Roman" w:hAnsi="Montserrat Medium" w:cs="Arial"/>
          <w:b/>
          <w:bCs/>
          <w:sz w:val="18"/>
          <w:szCs w:val="18"/>
          <w:lang w:eastAsia="ar-SA"/>
        </w:rPr>
      </w:pPr>
    </w:p>
    <w:p w:rsidR="00147DE0" w:rsidRDefault="00147DE0" w:rsidP="00147DE0">
      <w:pPr>
        <w:jc w:val="center"/>
        <w:rPr>
          <w:sz w:val="18"/>
          <w:szCs w:val="18"/>
        </w:rPr>
      </w:pPr>
      <w:r>
        <w:rPr>
          <w:rFonts w:ascii="Montserrat Light" w:hAnsi="Montserrat Light" w:cs="Arial"/>
          <w:b/>
          <w:sz w:val="18"/>
          <w:szCs w:val="18"/>
        </w:rPr>
        <w:lastRenderedPageBreak/>
        <w:t>Formato de Notificación de Deductivas</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014"/>
        <w:gridCol w:w="5014"/>
      </w:tblGrid>
      <w:tr w:rsidR="00147DE0" w:rsidTr="00147DE0">
        <w:tc>
          <w:tcPr>
            <w:tcW w:w="2500" w:type="pct"/>
            <w:hideMark/>
          </w:tcPr>
          <w:p w:rsidR="00147DE0" w:rsidRDefault="00147DE0">
            <w:pPr>
              <w:rPr>
                <w:rFonts w:ascii="Montserrat Light" w:hAnsi="Montserrat Light" w:cs="Arial"/>
                <w:bCs/>
                <w:sz w:val="18"/>
                <w:szCs w:val="18"/>
                <w:lang w:eastAsia="es-MX"/>
              </w:rPr>
            </w:pPr>
            <w:r>
              <w:rPr>
                <w:rFonts w:ascii="Montserrat Light" w:hAnsi="Montserrat Light" w:cs="Arial"/>
                <w:bCs/>
                <w:sz w:val="18"/>
                <w:szCs w:val="18"/>
                <w:lang w:eastAsia="es-MX"/>
              </w:rPr>
              <w:t>Oficio No. 129001 2000100/</w:t>
            </w:r>
            <w:r>
              <w:rPr>
                <w:rFonts w:ascii="Montserrat Light" w:hAnsi="Montserrat Light" w:cs="Arial"/>
                <w:b/>
                <w:bCs/>
                <w:sz w:val="18"/>
                <w:szCs w:val="18"/>
                <w:lang w:eastAsia="es-MX"/>
              </w:rPr>
              <w:t>JSPM</w:t>
            </w:r>
            <w:r>
              <w:rPr>
                <w:rFonts w:ascii="Montserrat Light" w:hAnsi="Montserrat Light" w:cs="Arial"/>
                <w:bCs/>
                <w:sz w:val="18"/>
                <w:szCs w:val="18"/>
                <w:lang w:eastAsia="es-MX"/>
              </w:rPr>
              <w:t>/</w:t>
            </w:r>
            <w:r>
              <w:rPr>
                <w:rFonts w:ascii="Montserrat Light" w:hAnsi="Montserrat Light" w:cs="Arial"/>
                <w:b/>
                <w:bCs/>
                <w:sz w:val="18"/>
                <w:szCs w:val="18"/>
                <w:lang w:eastAsia="es-MX"/>
              </w:rPr>
              <w:t>XXXX</w:t>
            </w:r>
            <w:r>
              <w:rPr>
                <w:rFonts w:ascii="Montserrat Light" w:hAnsi="Montserrat Light" w:cs="Arial"/>
                <w:bCs/>
                <w:sz w:val="18"/>
                <w:szCs w:val="18"/>
                <w:lang w:eastAsia="es-MX"/>
              </w:rPr>
              <w:t>/2021</w:t>
            </w:r>
          </w:p>
        </w:tc>
        <w:tc>
          <w:tcPr>
            <w:tcW w:w="2500" w:type="pct"/>
            <w:hideMark/>
          </w:tcPr>
          <w:p w:rsidR="00147DE0" w:rsidRDefault="00147DE0">
            <w:pPr>
              <w:jc w:val="right"/>
              <w:rPr>
                <w:rFonts w:ascii="Montserrat Light" w:hAnsi="Montserrat Light"/>
                <w:sz w:val="18"/>
                <w:szCs w:val="18"/>
                <w:lang w:eastAsia="es-MX"/>
              </w:rPr>
            </w:pPr>
            <w:r>
              <w:rPr>
                <w:rFonts w:ascii="Montserrat Light" w:hAnsi="Montserrat Light"/>
                <w:sz w:val="18"/>
                <w:szCs w:val="18"/>
                <w:lang w:eastAsia="es-MX"/>
              </w:rPr>
              <w:t xml:space="preserve">Acapulco, Guerrero, a </w:t>
            </w:r>
            <w:r>
              <w:rPr>
                <w:rFonts w:ascii="Montserrat Light" w:hAnsi="Montserrat Light"/>
                <w:b/>
                <w:bCs/>
                <w:sz w:val="18"/>
                <w:szCs w:val="18"/>
                <w:lang w:eastAsia="es-MX"/>
              </w:rPr>
              <w:t xml:space="preserve"> </w:t>
            </w:r>
            <w:r>
              <w:rPr>
                <w:rFonts w:ascii="Montserrat Light" w:hAnsi="Montserrat Light"/>
                <w:sz w:val="18"/>
                <w:szCs w:val="18"/>
                <w:lang w:eastAsia="es-MX"/>
              </w:rPr>
              <w:t xml:space="preserve">de del </w:t>
            </w:r>
            <w:r>
              <w:rPr>
                <w:rFonts w:ascii="Montserrat Light" w:hAnsi="Montserrat Light"/>
                <w:b/>
                <w:bCs/>
                <w:sz w:val="18"/>
                <w:szCs w:val="18"/>
                <w:lang w:eastAsia="es-MX"/>
              </w:rPr>
              <w:t>2022</w:t>
            </w:r>
          </w:p>
        </w:tc>
      </w:tr>
      <w:tr w:rsidR="00147DE0" w:rsidTr="00147DE0">
        <w:tc>
          <w:tcPr>
            <w:tcW w:w="5000" w:type="pct"/>
            <w:gridSpan w:val="2"/>
          </w:tcPr>
          <w:p w:rsidR="00147DE0" w:rsidRDefault="00147DE0">
            <w:pPr>
              <w:rPr>
                <w:rFonts w:ascii="Montserrat Light" w:hAnsi="Montserrat Light" w:cs="Arial"/>
                <w:sz w:val="18"/>
                <w:szCs w:val="18"/>
                <w:lang w:eastAsia="es-MX"/>
              </w:rPr>
            </w:pPr>
          </w:p>
        </w:tc>
      </w:tr>
      <w:tr w:rsidR="00147DE0" w:rsidTr="00147DE0">
        <w:tc>
          <w:tcPr>
            <w:tcW w:w="5000" w:type="pct"/>
            <w:gridSpan w:val="2"/>
            <w:hideMark/>
          </w:tcPr>
          <w:p w:rsidR="00147DE0" w:rsidRDefault="00147DE0">
            <w:pPr>
              <w:rPr>
                <w:rFonts w:ascii="Montserrat Light" w:hAnsi="Montserrat Light"/>
                <w:b/>
                <w:sz w:val="18"/>
                <w:szCs w:val="18"/>
                <w:lang w:val="es-ES" w:eastAsia="es-MX"/>
              </w:rPr>
            </w:pPr>
            <w:r>
              <w:rPr>
                <w:rFonts w:ascii="Montserrat Light" w:hAnsi="Montserrat Light"/>
                <w:b/>
                <w:sz w:val="18"/>
                <w:szCs w:val="18"/>
                <w:lang w:val="es-ES" w:eastAsia="es-MX"/>
              </w:rPr>
              <w:t>Nombre</w:t>
            </w:r>
          </w:p>
          <w:p w:rsidR="00147DE0" w:rsidRDefault="00147DE0">
            <w:pPr>
              <w:rPr>
                <w:rFonts w:ascii="Montserrat Light" w:hAnsi="Montserrat Light"/>
                <w:i/>
                <w:sz w:val="18"/>
                <w:szCs w:val="18"/>
                <w:lang w:val="es-ES" w:eastAsia="es-MX"/>
              </w:rPr>
            </w:pPr>
            <w:r>
              <w:rPr>
                <w:rFonts w:ascii="Montserrat Light" w:hAnsi="Montserrat Light"/>
                <w:i/>
                <w:sz w:val="18"/>
                <w:szCs w:val="18"/>
                <w:lang w:val="es-ES" w:eastAsia="es-MX"/>
              </w:rPr>
              <w:t xml:space="preserve">Cargo </w:t>
            </w:r>
          </w:p>
          <w:p w:rsidR="00147DE0" w:rsidRDefault="00147DE0">
            <w:pPr>
              <w:rPr>
                <w:rFonts w:ascii="Montserrat Light" w:hAnsi="Montserrat Light"/>
                <w:i/>
                <w:sz w:val="18"/>
                <w:szCs w:val="18"/>
                <w:lang w:val="es-ES" w:eastAsia="es-MX"/>
              </w:rPr>
            </w:pPr>
            <w:r>
              <w:rPr>
                <w:rFonts w:ascii="Montserrat Light" w:hAnsi="Montserrat Light"/>
                <w:i/>
                <w:sz w:val="18"/>
                <w:szCs w:val="18"/>
                <w:lang w:val="es-ES" w:eastAsia="es-MX"/>
              </w:rPr>
              <w:t>y Administrador del Contrato No XXXXXXX</w:t>
            </w:r>
          </w:p>
          <w:p w:rsidR="00147DE0" w:rsidRDefault="00147DE0">
            <w:pPr>
              <w:rPr>
                <w:rFonts w:ascii="Montserrat Light" w:hAnsi="Montserrat Light"/>
                <w:sz w:val="18"/>
                <w:szCs w:val="18"/>
                <w:lang w:val="es-ES" w:eastAsia="es-MX"/>
              </w:rPr>
            </w:pPr>
            <w:r>
              <w:rPr>
                <w:rFonts w:ascii="Montserrat Light" w:hAnsi="Montserrat Light"/>
                <w:sz w:val="18"/>
                <w:szCs w:val="18"/>
                <w:lang w:val="es-ES" w:eastAsia="es-MX"/>
              </w:rPr>
              <w:t>P R E S E N T E</w:t>
            </w:r>
          </w:p>
        </w:tc>
      </w:tr>
      <w:tr w:rsidR="00147DE0" w:rsidTr="00147DE0">
        <w:tc>
          <w:tcPr>
            <w:tcW w:w="2500" w:type="pct"/>
          </w:tcPr>
          <w:p w:rsidR="00147DE0" w:rsidRDefault="00147DE0">
            <w:pPr>
              <w:pStyle w:val="Cuerpo"/>
              <w:jc w:val="both"/>
              <w:rPr>
                <w:rStyle w:val="Ninguno"/>
                <w:rFonts w:ascii="Montserrat Light" w:eastAsia="Arial" w:hAnsi="Montserrat Light" w:cs="Arial"/>
                <w:sz w:val="18"/>
                <w:szCs w:val="18"/>
                <w:lang w:val="es-MX"/>
              </w:rPr>
            </w:pPr>
          </w:p>
        </w:tc>
        <w:tc>
          <w:tcPr>
            <w:tcW w:w="2500" w:type="pct"/>
          </w:tcPr>
          <w:p w:rsidR="00147DE0" w:rsidRDefault="00147DE0">
            <w:pPr>
              <w:pStyle w:val="Cuerpo"/>
              <w:jc w:val="both"/>
              <w:rPr>
                <w:rStyle w:val="Ninguno"/>
                <w:rFonts w:ascii="Montserrat Light" w:eastAsia="Arial" w:hAnsi="Montserrat Light" w:cs="Arial"/>
                <w:sz w:val="18"/>
                <w:szCs w:val="18"/>
                <w:lang w:val="es-MX"/>
              </w:rPr>
            </w:pPr>
          </w:p>
        </w:tc>
      </w:tr>
      <w:tr w:rsidR="00147DE0" w:rsidTr="00147DE0">
        <w:tc>
          <w:tcPr>
            <w:tcW w:w="2500" w:type="pct"/>
          </w:tcPr>
          <w:p w:rsidR="00147DE0" w:rsidRDefault="00147DE0">
            <w:pPr>
              <w:pStyle w:val="Cuerpo"/>
              <w:jc w:val="both"/>
              <w:rPr>
                <w:rStyle w:val="Ninguno"/>
                <w:rFonts w:ascii="Montserrat Light" w:eastAsia="Arial" w:hAnsi="Montserrat Light" w:cs="Arial"/>
                <w:sz w:val="18"/>
                <w:szCs w:val="18"/>
                <w:lang w:val="es-MX"/>
              </w:rPr>
            </w:pPr>
          </w:p>
        </w:tc>
        <w:tc>
          <w:tcPr>
            <w:tcW w:w="2500" w:type="pct"/>
            <w:hideMark/>
          </w:tcPr>
          <w:p w:rsidR="00147DE0" w:rsidRDefault="00147DE0">
            <w:pPr>
              <w:pStyle w:val="Cuerpo"/>
              <w:jc w:val="both"/>
              <w:rPr>
                <w:rStyle w:val="Ninguno"/>
                <w:rFonts w:ascii="Montserrat Light" w:eastAsia="Arial" w:hAnsi="Montserrat Light" w:cs="Arial"/>
                <w:sz w:val="18"/>
                <w:szCs w:val="18"/>
                <w:lang w:val="es-MX"/>
              </w:rPr>
            </w:pPr>
            <w:r>
              <w:rPr>
                <w:rStyle w:val="Ninguno"/>
                <w:rFonts w:ascii="Montserrat Light" w:eastAsia="Arial" w:hAnsi="Montserrat Light" w:cs="Arial"/>
                <w:b/>
                <w:sz w:val="18"/>
                <w:szCs w:val="18"/>
                <w:lang w:val="es-MX"/>
              </w:rPr>
              <w:t xml:space="preserve">Asunto: </w:t>
            </w:r>
            <w:r>
              <w:rPr>
                <w:rStyle w:val="Ninguno"/>
                <w:rFonts w:ascii="Montserrat Light" w:eastAsia="Arial" w:hAnsi="Montserrat Light" w:cs="Arial"/>
                <w:sz w:val="18"/>
                <w:szCs w:val="18"/>
                <w:lang w:val="es-MX"/>
              </w:rPr>
              <w:t>Notificación de Pena Convencional Aplicable</w:t>
            </w:r>
          </w:p>
        </w:tc>
      </w:tr>
      <w:tr w:rsidR="00147DE0" w:rsidTr="00147DE0">
        <w:tc>
          <w:tcPr>
            <w:tcW w:w="2500" w:type="pct"/>
          </w:tcPr>
          <w:p w:rsidR="00147DE0" w:rsidRDefault="00147DE0">
            <w:pPr>
              <w:pStyle w:val="Cuerpo"/>
              <w:jc w:val="both"/>
              <w:rPr>
                <w:rStyle w:val="Ninguno"/>
                <w:rFonts w:ascii="Montserrat Light" w:eastAsia="Arial" w:hAnsi="Montserrat Light" w:cs="Arial"/>
                <w:sz w:val="18"/>
                <w:szCs w:val="18"/>
                <w:lang w:val="es-MX"/>
              </w:rPr>
            </w:pPr>
          </w:p>
        </w:tc>
        <w:tc>
          <w:tcPr>
            <w:tcW w:w="2500" w:type="pct"/>
          </w:tcPr>
          <w:p w:rsidR="00147DE0" w:rsidRDefault="00147DE0">
            <w:pPr>
              <w:pStyle w:val="Cuerpo"/>
              <w:jc w:val="both"/>
              <w:rPr>
                <w:rStyle w:val="Ninguno"/>
                <w:rFonts w:ascii="Montserrat Light" w:eastAsia="Arial" w:hAnsi="Montserrat Light" w:cs="Arial"/>
                <w:sz w:val="18"/>
                <w:szCs w:val="18"/>
                <w:lang w:val="es-MX"/>
              </w:rPr>
            </w:pPr>
          </w:p>
        </w:tc>
      </w:tr>
    </w:tbl>
    <w:p w:rsidR="00147DE0" w:rsidRDefault="00147DE0" w:rsidP="00147DE0">
      <w:pPr>
        <w:jc w:val="both"/>
        <w:rPr>
          <w:rFonts w:ascii="Montserrat Light" w:hAnsi="Montserrat Light" w:cs="Arial"/>
          <w:sz w:val="18"/>
          <w:szCs w:val="18"/>
        </w:rPr>
      </w:pPr>
      <w:r>
        <w:rPr>
          <w:rFonts w:ascii="Montserrat Light" w:hAnsi="Montserrat Light" w:cs="Arial"/>
          <w:sz w:val="18"/>
          <w:szCs w:val="18"/>
        </w:rPr>
        <w:t xml:space="preserve">Por medio del presente y en mi calidad de Auxiliar de </w:t>
      </w:r>
      <w:r>
        <w:rPr>
          <w:rFonts w:ascii="Montserrat Light" w:hAnsi="Montserrat Light" w:cs="Arial"/>
          <w:b/>
          <w:sz w:val="18"/>
          <w:szCs w:val="18"/>
        </w:rPr>
        <w:t>Administrador del Contrato</w:t>
      </w:r>
      <w:r>
        <w:rPr>
          <w:rFonts w:ascii="Montserrat Light" w:hAnsi="Montserrat Light" w:cs="Arial"/>
          <w:sz w:val="18"/>
          <w:szCs w:val="18"/>
        </w:rPr>
        <w:t xml:space="preserve">, responsable de reportar los incumplimientos en la prestación del </w:t>
      </w:r>
      <w:r>
        <w:rPr>
          <w:rFonts w:ascii="Montserrat Light" w:hAnsi="Montserrat Light" w:cs="Arial"/>
          <w:b/>
          <w:sz w:val="18"/>
          <w:szCs w:val="18"/>
        </w:rPr>
        <w:t>“Servicio (anotar el servicio del que se trate)”</w:t>
      </w:r>
      <w:r>
        <w:rPr>
          <w:rFonts w:ascii="Montserrat Light" w:hAnsi="Montserrat Light" w:cs="Arial"/>
          <w:sz w:val="18"/>
          <w:szCs w:val="18"/>
        </w:rPr>
        <w:t>, notifico a usted la(s) deducción(es) aplicable(s), de conformidad con lo siguiente:</w:t>
      </w:r>
    </w:p>
    <w:p w:rsidR="00147DE0" w:rsidRDefault="00147DE0" w:rsidP="00147DE0">
      <w:pPr>
        <w:rPr>
          <w:rFonts w:ascii="Montserrat Light" w:hAnsi="Montserrat Light" w:cs="Arial"/>
          <w:caps/>
          <w:sz w:val="18"/>
          <w:szCs w:val="18"/>
        </w:rPr>
      </w:pPr>
      <w:r>
        <w:rPr>
          <w:rFonts w:ascii="Montserrat Light" w:hAnsi="Montserrat Light" w:cs="Arial"/>
          <w:sz w:val="18"/>
          <w:szCs w:val="18"/>
        </w:rPr>
        <w:t>Número de contrato</w:t>
      </w:r>
      <w:r>
        <w:rPr>
          <w:rFonts w:ascii="Montserrat Light" w:hAnsi="Montserrat Light" w:cs="Arial"/>
          <w:caps/>
          <w:sz w:val="18"/>
          <w:szCs w:val="18"/>
        </w:rPr>
        <w:t xml:space="preserve">: </w:t>
      </w:r>
      <w:r>
        <w:rPr>
          <w:rFonts w:ascii="Montserrat Light" w:hAnsi="Montserrat Light" w:cs="Arial"/>
          <w:b/>
          <w:caps/>
          <w:sz w:val="18"/>
          <w:szCs w:val="18"/>
        </w:rPr>
        <w:t>XXXXX</w:t>
      </w:r>
    </w:p>
    <w:p w:rsidR="00147DE0" w:rsidRDefault="00147DE0" w:rsidP="00147DE0">
      <w:pPr>
        <w:rPr>
          <w:rFonts w:ascii="Montserrat Light" w:hAnsi="Montserrat Light" w:cs="Arial"/>
          <w:caps/>
          <w:sz w:val="18"/>
          <w:szCs w:val="18"/>
        </w:rPr>
      </w:pPr>
      <w:r>
        <w:rPr>
          <w:rFonts w:ascii="Montserrat Light" w:hAnsi="Montserrat Light" w:cs="Arial"/>
          <w:sz w:val="18"/>
          <w:szCs w:val="18"/>
        </w:rPr>
        <w:t xml:space="preserve">Partida: </w:t>
      </w:r>
      <w:r>
        <w:rPr>
          <w:rFonts w:ascii="Montserrat Light" w:hAnsi="Montserrat Light" w:cs="Arial"/>
          <w:b/>
          <w:sz w:val="18"/>
          <w:szCs w:val="18"/>
        </w:rPr>
        <w:t>XXXX</w:t>
      </w:r>
    </w:p>
    <w:p w:rsidR="00147DE0" w:rsidRDefault="00147DE0" w:rsidP="00147DE0">
      <w:pPr>
        <w:rPr>
          <w:rFonts w:ascii="Montserrat Light" w:hAnsi="Montserrat Light" w:cs="Arial"/>
          <w:sz w:val="18"/>
          <w:szCs w:val="18"/>
        </w:rPr>
      </w:pPr>
      <w:r>
        <w:rPr>
          <w:rFonts w:ascii="Montserrat Light" w:hAnsi="Montserrat Light" w:cs="Arial"/>
          <w:sz w:val="18"/>
          <w:szCs w:val="18"/>
        </w:rPr>
        <w:t xml:space="preserve">Número de Evento: </w:t>
      </w:r>
      <w:r>
        <w:rPr>
          <w:rFonts w:ascii="Montserrat Light" w:hAnsi="Montserrat Light" w:cs="Arial"/>
          <w:b/>
          <w:sz w:val="18"/>
          <w:szCs w:val="18"/>
        </w:rPr>
        <w:t>XX-050GYRXXX-EXXX-20XX</w:t>
      </w:r>
    </w:p>
    <w:p w:rsidR="00147DE0" w:rsidRDefault="00147DE0" w:rsidP="00147DE0">
      <w:pPr>
        <w:rPr>
          <w:rFonts w:ascii="Montserrat Light" w:hAnsi="Montserrat Light" w:cs="Arial"/>
          <w:caps/>
          <w:sz w:val="18"/>
          <w:szCs w:val="18"/>
        </w:rPr>
      </w:pPr>
      <w:r>
        <w:rPr>
          <w:rFonts w:ascii="Montserrat Light" w:hAnsi="Montserrat Light" w:cs="Arial"/>
          <w:sz w:val="18"/>
          <w:szCs w:val="18"/>
        </w:rPr>
        <w:t xml:space="preserve">Proveedor: </w:t>
      </w:r>
      <w:r>
        <w:rPr>
          <w:rFonts w:ascii="Montserrat Light" w:hAnsi="Montserrat Light" w:cs="Arial"/>
          <w:b/>
          <w:sz w:val="18"/>
          <w:szCs w:val="18"/>
        </w:rPr>
        <w:t>XXXXXX, S.A. DE C.V.</w:t>
      </w:r>
    </w:p>
    <w:p w:rsidR="00147DE0" w:rsidRDefault="00147DE0" w:rsidP="00147DE0">
      <w:pPr>
        <w:rPr>
          <w:rFonts w:ascii="Montserrat Light" w:hAnsi="Montserrat Light" w:cs="Arial"/>
          <w:caps/>
          <w:sz w:val="18"/>
          <w:szCs w:val="18"/>
        </w:rPr>
      </w:pPr>
      <w:r>
        <w:rPr>
          <w:rFonts w:ascii="Montserrat Light" w:hAnsi="Montserrat Light" w:cs="Arial"/>
          <w:sz w:val="18"/>
          <w:szCs w:val="18"/>
        </w:rPr>
        <w:t xml:space="preserve">Unidad médica: </w:t>
      </w:r>
      <w:r>
        <w:rPr>
          <w:rFonts w:ascii="Montserrat Light" w:hAnsi="Montserrat Light" w:cs="Arial"/>
          <w:b/>
          <w:sz w:val="18"/>
          <w:szCs w:val="18"/>
        </w:rPr>
        <w:t>XXXXXX</w:t>
      </w:r>
    </w:p>
    <w:p w:rsidR="00147DE0" w:rsidRDefault="00147DE0" w:rsidP="00147DE0">
      <w:pPr>
        <w:rPr>
          <w:rFonts w:ascii="Montserrat Light" w:hAnsi="Montserrat Light" w:cs="Arial"/>
          <w:caps/>
          <w:sz w:val="18"/>
          <w:szCs w:val="18"/>
        </w:rPr>
      </w:pPr>
      <w:r>
        <w:rPr>
          <w:rFonts w:ascii="Montserrat Light" w:hAnsi="Montserrat Light" w:cs="Arial"/>
          <w:sz w:val="18"/>
          <w:szCs w:val="18"/>
        </w:rPr>
        <w:t xml:space="preserve">Información correspondiente al mes de: </w:t>
      </w:r>
      <w:r>
        <w:rPr>
          <w:rFonts w:ascii="Montserrat Light" w:hAnsi="Montserrat Light" w:cs="Arial"/>
          <w:b/>
          <w:sz w:val="18"/>
          <w:szCs w:val="18"/>
        </w:rPr>
        <w:t>XXXXX</w:t>
      </w:r>
    </w:p>
    <w:p w:rsidR="00147DE0" w:rsidRDefault="00147DE0" w:rsidP="00147DE0">
      <w:pPr>
        <w:jc w:val="both"/>
        <w:rPr>
          <w:rFonts w:ascii="Montserrat Light" w:hAnsi="Montserrat Light" w:cs="Arial"/>
          <w:sz w:val="18"/>
          <w:szCs w:val="18"/>
        </w:rPr>
      </w:pPr>
      <w:r>
        <w:rPr>
          <w:rFonts w:ascii="Montserrat Light" w:hAnsi="Montserrat Light" w:cs="Arial"/>
          <w:sz w:val="18"/>
          <w:szCs w:val="18"/>
        </w:rPr>
        <w:t>De la(s) cual(es) el proveedor es acreedor toda vez que esta Jefatura de __________ a través de la dirección de (Unidad Médica) ha identificado el(los) incumplimiento(s) siguiente(s):</w:t>
      </w:r>
    </w:p>
    <w:p w:rsidR="00147DE0" w:rsidRDefault="00147DE0" w:rsidP="00147DE0">
      <w:pPr>
        <w:jc w:val="both"/>
        <w:rPr>
          <w:rFonts w:ascii="Montserrat Light" w:hAnsi="Montserrat Light" w:cs="Arial"/>
          <w:sz w:val="18"/>
          <w:szCs w:val="18"/>
        </w:rPr>
      </w:pPr>
    </w:p>
    <w:tbl>
      <w:tblPr>
        <w:tblStyle w:val="Tablaconcuadrcula"/>
        <w:tblW w:w="5000" w:type="pct"/>
        <w:tblBorders>
          <w:top w:val="single" w:sz="4" w:space="0" w:color="006857"/>
          <w:left w:val="single" w:sz="4" w:space="0" w:color="006857"/>
          <w:bottom w:val="single" w:sz="4" w:space="0" w:color="006857"/>
          <w:right w:val="single" w:sz="4" w:space="0" w:color="006857"/>
          <w:insideH w:val="single" w:sz="4" w:space="0" w:color="006857"/>
          <w:insideV w:val="single" w:sz="4" w:space="0" w:color="006857"/>
        </w:tblBorders>
        <w:tblCellMar>
          <w:left w:w="28" w:type="dxa"/>
          <w:right w:w="28" w:type="dxa"/>
        </w:tblCellMar>
        <w:tblLook w:val="04A0" w:firstRow="1" w:lastRow="0" w:firstColumn="1" w:lastColumn="0" w:noHBand="0" w:noVBand="1"/>
      </w:tblPr>
      <w:tblGrid>
        <w:gridCol w:w="665"/>
        <w:gridCol w:w="1396"/>
        <w:gridCol w:w="1394"/>
        <w:gridCol w:w="3767"/>
        <w:gridCol w:w="2806"/>
      </w:tblGrid>
      <w:tr w:rsidR="00147DE0" w:rsidTr="00147DE0">
        <w:trPr>
          <w:trHeight w:val="383"/>
        </w:trPr>
        <w:tc>
          <w:tcPr>
            <w:tcW w:w="332"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No.</w:t>
            </w:r>
          </w:p>
        </w:tc>
        <w:tc>
          <w:tcPr>
            <w:tcW w:w="696"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 xml:space="preserve">% Deducción aplicable </w:t>
            </w:r>
          </w:p>
        </w:tc>
        <w:tc>
          <w:tcPr>
            <w:tcW w:w="695"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Unidad de medida</w:t>
            </w:r>
          </w:p>
        </w:tc>
        <w:tc>
          <w:tcPr>
            <w:tcW w:w="1878"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Comentario / observación</w:t>
            </w:r>
          </w:p>
        </w:tc>
        <w:tc>
          <w:tcPr>
            <w:tcW w:w="1399"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Documento soporte</w:t>
            </w:r>
          </w:p>
        </w:tc>
      </w:tr>
      <w:tr w:rsidR="00147DE0" w:rsidTr="00147DE0">
        <w:trPr>
          <w:trHeight w:val="328"/>
        </w:trPr>
        <w:tc>
          <w:tcPr>
            <w:tcW w:w="332" w:type="pct"/>
            <w:tcBorders>
              <w:top w:val="single" w:sz="4" w:space="0" w:color="006857"/>
              <w:left w:val="single" w:sz="4" w:space="0" w:color="006857"/>
              <w:bottom w:val="single" w:sz="4" w:space="0" w:color="006857"/>
              <w:right w:val="single" w:sz="4" w:space="0" w:color="006857"/>
            </w:tcBorders>
            <w:vAlign w:val="center"/>
            <w:hideMark/>
          </w:tcPr>
          <w:p w:rsidR="00147DE0" w:rsidRDefault="00147DE0">
            <w:pPr>
              <w:rPr>
                <w:rFonts w:ascii="Montserrat Light" w:hAnsi="Montserrat Light" w:cs="Arial"/>
                <w:sz w:val="18"/>
                <w:szCs w:val="18"/>
                <w:lang w:eastAsia="es-MX"/>
              </w:rPr>
            </w:pPr>
            <w:r>
              <w:rPr>
                <w:rFonts w:ascii="Montserrat Light" w:hAnsi="Montserrat Light" w:cs="Arial"/>
                <w:sz w:val="18"/>
                <w:szCs w:val="18"/>
                <w:lang w:eastAsia="es-MX"/>
              </w:rPr>
              <w:t>1</w:t>
            </w:r>
          </w:p>
        </w:tc>
        <w:tc>
          <w:tcPr>
            <w:tcW w:w="696" w:type="pct"/>
            <w:tcBorders>
              <w:top w:val="single" w:sz="4" w:space="0" w:color="006857"/>
              <w:left w:val="single" w:sz="4" w:space="0" w:color="006857"/>
              <w:bottom w:val="single" w:sz="4" w:space="0" w:color="006857"/>
              <w:right w:val="single" w:sz="4" w:space="0" w:color="006857"/>
            </w:tcBorders>
            <w:vAlign w:val="center"/>
          </w:tcPr>
          <w:p w:rsidR="00147DE0" w:rsidRDefault="00147DE0">
            <w:pPr>
              <w:rPr>
                <w:rFonts w:ascii="Montserrat Light" w:hAnsi="Montserrat Light" w:cs="Arial"/>
                <w:sz w:val="18"/>
                <w:szCs w:val="18"/>
                <w:lang w:eastAsia="es-MX"/>
              </w:rPr>
            </w:pPr>
          </w:p>
        </w:tc>
        <w:tc>
          <w:tcPr>
            <w:tcW w:w="695" w:type="pct"/>
            <w:tcBorders>
              <w:top w:val="single" w:sz="4" w:space="0" w:color="006857"/>
              <w:left w:val="single" w:sz="4" w:space="0" w:color="006857"/>
              <w:bottom w:val="single" w:sz="4" w:space="0" w:color="006857"/>
              <w:right w:val="single" w:sz="4" w:space="0" w:color="006857"/>
            </w:tcBorders>
            <w:vAlign w:val="center"/>
          </w:tcPr>
          <w:p w:rsidR="00147DE0" w:rsidRDefault="00147DE0">
            <w:pPr>
              <w:rPr>
                <w:rFonts w:ascii="Montserrat Light" w:hAnsi="Montserrat Light" w:cs="Arial"/>
                <w:sz w:val="18"/>
                <w:szCs w:val="18"/>
                <w:lang w:eastAsia="es-MX"/>
              </w:rPr>
            </w:pPr>
          </w:p>
        </w:tc>
        <w:tc>
          <w:tcPr>
            <w:tcW w:w="1878" w:type="pct"/>
            <w:tcBorders>
              <w:top w:val="single" w:sz="4" w:space="0" w:color="006857"/>
              <w:left w:val="single" w:sz="4" w:space="0" w:color="006857"/>
              <w:bottom w:val="single" w:sz="4" w:space="0" w:color="006857"/>
              <w:right w:val="single" w:sz="4" w:space="0" w:color="006857"/>
            </w:tcBorders>
            <w:vAlign w:val="center"/>
          </w:tcPr>
          <w:p w:rsidR="00147DE0" w:rsidRDefault="00147DE0">
            <w:pPr>
              <w:rPr>
                <w:rFonts w:ascii="Montserrat Light" w:hAnsi="Montserrat Light" w:cs="Arial"/>
                <w:sz w:val="18"/>
                <w:szCs w:val="18"/>
                <w:lang w:eastAsia="es-MX"/>
              </w:rPr>
            </w:pPr>
          </w:p>
        </w:tc>
        <w:tc>
          <w:tcPr>
            <w:tcW w:w="1399" w:type="pct"/>
            <w:tcBorders>
              <w:top w:val="single" w:sz="4" w:space="0" w:color="006857"/>
              <w:left w:val="single" w:sz="4" w:space="0" w:color="006857"/>
              <w:bottom w:val="single" w:sz="4" w:space="0" w:color="006857"/>
              <w:right w:val="single" w:sz="4" w:space="0" w:color="006857"/>
            </w:tcBorders>
            <w:vAlign w:val="center"/>
          </w:tcPr>
          <w:p w:rsidR="00147DE0" w:rsidRDefault="00147DE0">
            <w:pPr>
              <w:rPr>
                <w:rFonts w:ascii="Montserrat Light" w:hAnsi="Montserrat Light" w:cs="Arial"/>
                <w:sz w:val="18"/>
                <w:szCs w:val="18"/>
                <w:lang w:eastAsia="es-MX"/>
              </w:rPr>
            </w:pPr>
          </w:p>
        </w:tc>
      </w:tr>
    </w:tbl>
    <w:p w:rsidR="00147DE0" w:rsidRDefault="00147DE0" w:rsidP="00147DE0">
      <w:pPr>
        <w:jc w:val="both"/>
        <w:rPr>
          <w:rFonts w:ascii="Montserrat Light" w:hAnsi="Montserrat Light" w:cs="Arial"/>
          <w:sz w:val="18"/>
          <w:szCs w:val="18"/>
        </w:rPr>
      </w:pPr>
      <w:r>
        <w:rPr>
          <w:rFonts w:ascii="Montserrat Light" w:hAnsi="Montserrat Light" w:cs="Arial"/>
          <w:sz w:val="18"/>
          <w:szCs w:val="18"/>
        </w:rPr>
        <w:t>Lo anterior para su cálculo, notificación y aplicación de la deducción aplicable reportada en el presente documento, se anexa copia de la Documentación Soporte</w:t>
      </w:r>
    </w:p>
    <w:p w:rsidR="00147DE0" w:rsidRDefault="00147DE0" w:rsidP="00147DE0">
      <w:pPr>
        <w:jc w:val="both"/>
        <w:rPr>
          <w:rFonts w:ascii="Montserrat Light" w:hAnsi="Montserrat Light" w:cstheme="minorBidi"/>
          <w:sz w:val="18"/>
          <w:szCs w:val="18"/>
        </w:rPr>
      </w:pPr>
      <w:r>
        <w:rPr>
          <w:rFonts w:ascii="Montserrat Light" w:hAnsi="Montserrat Light"/>
          <w:sz w:val="18"/>
          <w:szCs w:val="18"/>
        </w:rPr>
        <w:t>Sin otro en particular reciba usted un cordial saludo.</w:t>
      </w:r>
    </w:p>
    <w:tbl>
      <w:tblPr>
        <w:tblStyle w:val="Tablaconcuadrcula"/>
        <w:tblW w:w="5000" w:type="pct"/>
        <w:tblCellMar>
          <w:left w:w="28" w:type="dxa"/>
          <w:right w:w="28" w:type="dxa"/>
        </w:tblCellMar>
        <w:tblLook w:val="04A0" w:firstRow="1" w:lastRow="0" w:firstColumn="1" w:lastColumn="0" w:noHBand="0" w:noVBand="1"/>
      </w:tblPr>
      <w:tblGrid>
        <w:gridCol w:w="10028"/>
      </w:tblGrid>
      <w:tr w:rsidR="00147DE0" w:rsidTr="00147DE0">
        <w:trPr>
          <w:trHeight w:val="196"/>
        </w:trPr>
        <w:tc>
          <w:tcPr>
            <w:tcW w:w="5000" w:type="pct"/>
            <w:tcBorders>
              <w:top w:val="nil"/>
              <w:left w:val="nil"/>
              <w:bottom w:val="nil"/>
              <w:right w:val="nil"/>
            </w:tcBorders>
            <w:hideMark/>
          </w:tcPr>
          <w:p w:rsidR="00147DE0" w:rsidRDefault="00147DE0">
            <w:pPr>
              <w:tabs>
                <w:tab w:val="left" w:pos="2010"/>
              </w:tabs>
              <w:jc w:val="center"/>
              <w:rPr>
                <w:rFonts w:ascii="Montserrat Light" w:hAnsi="Montserrat Light" w:cs="Arial"/>
                <w:sz w:val="18"/>
                <w:szCs w:val="18"/>
                <w:lang w:eastAsia="es-MX"/>
              </w:rPr>
            </w:pPr>
            <w:r>
              <w:rPr>
                <w:rFonts w:ascii="Montserrat Light" w:hAnsi="Montserrat Light" w:cs="Arial"/>
                <w:sz w:val="18"/>
                <w:szCs w:val="18"/>
                <w:lang w:eastAsia="es-MX"/>
              </w:rPr>
              <w:t>Atentamente</w:t>
            </w:r>
          </w:p>
        </w:tc>
      </w:tr>
      <w:tr w:rsidR="00147DE0" w:rsidTr="00147DE0">
        <w:trPr>
          <w:trHeight w:val="196"/>
        </w:trPr>
        <w:tc>
          <w:tcPr>
            <w:tcW w:w="5000" w:type="pct"/>
            <w:tcBorders>
              <w:top w:val="nil"/>
              <w:left w:val="nil"/>
              <w:bottom w:val="nil"/>
              <w:right w:val="nil"/>
            </w:tcBorders>
          </w:tcPr>
          <w:p w:rsidR="00147DE0" w:rsidRDefault="00147DE0">
            <w:pPr>
              <w:tabs>
                <w:tab w:val="left" w:pos="2010"/>
              </w:tabs>
              <w:jc w:val="center"/>
              <w:rPr>
                <w:rFonts w:ascii="Montserrat Light" w:hAnsi="Montserrat Light" w:cs="Arial"/>
                <w:sz w:val="18"/>
                <w:szCs w:val="18"/>
                <w:lang w:eastAsia="es-MX"/>
              </w:rPr>
            </w:pPr>
          </w:p>
        </w:tc>
      </w:tr>
      <w:tr w:rsidR="00147DE0" w:rsidTr="00147DE0">
        <w:trPr>
          <w:trHeight w:val="196"/>
        </w:trPr>
        <w:tc>
          <w:tcPr>
            <w:tcW w:w="5000" w:type="pct"/>
            <w:tcBorders>
              <w:top w:val="nil"/>
              <w:left w:val="nil"/>
              <w:bottom w:val="nil"/>
              <w:right w:val="nil"/>
            </w:tcBorders>
            <w:hideMark/>
          </w:tcPr>
          <w:p w:rsidR="00147DE0" w:rsidRDefault="00147DE0">
            <w:pPr>
              <w:tabs>
                <w:tab w:val="left" w:pos="2010"/>
              </w:tabs>
              <w:jc w:val="center"/>
              <w:rPr>
                <w:rFonts w:ascii="Montserrat Light" w:eastAsia="Verdana" w:hAnsi="Montserrat Light" w:cs="Arial"/>
                <w:bCs/>
                <w:sz w:val="18"/>
                <w:szCs w:val="18"/>
                <w:lang w:eastAsia="es-MX"/>
              </w:rPr>
            </w:pPr>
            <w:r>
              <w:rPr>
                <w:rFonts w:ascii="Montserrat Light" w:eastAsia="Verdana" w:hAnsi="Montserrat Light" w:cs="Arial"/>
                <w:b/>
                <w:bCs/>
                <w:sz w:val="18"/>
                <w:szCs w:val="18"/>
                <w:lang w:eastAsia="es-MX"/>
              </w:rPr>
              <w:t>Nombre</w:t>
            </w:r>
          </w:p>
          <w:p w:rsidR="00147DE0" w:rsidRDefault="00147DE0">
            <w:pPr>
              <w:tabs>
                <w:tab w:val="left" w:pos="2010"/>
              </w:tabs>
              <w:jc w:val="center"/>
              <w:rPr>
                <w:rFonts w:ascii="Montserrat Light" w:hAnsi="Montserrat Light" w:cs="Arial"/>
                <w:sz w:val="18"/>
                <w:szCs w:val="18"/>
                <w:lang w:eastAsia="es-MX"/>
              </w:rPr>
            </w:pPr>
            <w:r>
              <w:rPr>
                <w:rFonts w:ascii="Montserrat Light" w:eastAsia="Verdana" w:hAnsi="Montserrat Light" w:cs="Arial"/>
                <w:bCs/>
                <w:i/>
                <w:sz w:val="18"/>
                <w:szCs w:val="18"/>
                <w:lang w:eastAsia="es-MX"/>
              </w:rPr>
              <w:t>Jefatura de __________</w:t>
            </w:r>
          </w:p>
        </w:tc>
      </w:tr>
      <w:tr w:rsidR="00147DE0" w:rsidTr="00147DE0">
        <w:trPr>
          <w:trHeight w:val="196"/>
        </w:trPr>
        <w:tc>
          <w:tcPr>
            <w:tcW w:w="5000" w:type="pct"/>
            <w:tcBorders>
              <w:top w:val="nil"/>
              <w:left w:val="nil"/>
              <w:bottom w:val="nil"/>
              <w:right w:val="nil"/>
            </w:tcBorders>
          </w:tcPr>
          <w:p w:rsidR="00147DE0" w:rsidRDefault="00147DE0">
            <w:pPr>
              <w:tabs>
                <w:tab w:val="left" w:pos="2010"/>
              </w:tabs>
              <w:jc w:val="center"/>
              <w:rPr>
                <w:rFonts w:ascii="Montserrat Light" w:hAnsi="Montserrat Light" w:cs="Arial"/>
                <w:sz w:val="18"/>
                <w:szCs w:val="18"/>
                <w:lang w:eastAsia="es-MX"/>
              </w:rPr>
            </w:pPr>
          </w:p>
        </w:tc>
      </w:tr>
      <w:tr w:rsidR="00147DE0" w:rsidTr="00147DE0">
        <w:trPr>
          <w:trHeight w:val="122"/>
        </w:trPr>
        <w:tc>
          <w:tcPr>
            <w:tcW w:w="5000" w:type="pct"/>
            <w:tcBorders>
              <w:top w:val="nil"/>
              <w:left w:val="nil"/>
              <w:bottom w:val="nil"/>
              <w:right w:val="nil"/>
            </w:tcBorders>
            <w:hideMark/>
          </w:tcPr>
          <w:p w:rsidR="00147DE0" w:rsidRDefault="00147DE0">
            <w:pPr>
              <w:tabs>
                <w:tab w:val="left" w:pos="2010"/>
              </w:tabs>
              <w:jc w:val="center"/>
              <w:rPr>
                <w:rFonts w:ascii="Montserrat Light" w:eastAsia="Verdana" w:hAnsi="Montserrat Light" w:cs="Arial"/>
                <w:bCs/>
                <w:sz w:val="18"/>
                <w:szCs w:val="18"/>
                <w:lang w:eastAsia="es-MX"/>
              </w:rPr>
            </w:pPr>
            <w:r>
              <w:rPr>
                <w:rFonts w:ascii="Montserrat Light" w:eastAsia="Verdana" w:hAnsi="Montserrat Light" w:cs="Arial"/>
                <w:b/>
                <w:bCs/>
                <w:sz w:val="18"/>
                <w:szCs w:val="18"/>
                <w:lang w:eastAsia="es-MX"/>
              </w:rPr>
              <w:t>Nombre</w:t>
            </w:r>
          </w:p>
          <w:p w:rsidR="00147DE0" w:rsidRDefault="00147DE0">
            <w:pPr>
              <w:jc w:val="center"/>
              <w:rPr>
                <w:rFonts w:ascii="Montserrat Light" w:eastAsia="Verdana" w:hAnsi="Montserrat Light" w:cs="Arial"/>
                <w:bCs/>
                <w:sz w:val="14"/>
                <w:szCs w:val="14"/>
                <w:lang w:eastAsia="es-MX"/>
              </w:rPr>
            </w:pPr>
            <w:r>
              <w:rPr>
                <w:rFonts w:ascii="Montserrat Light" w:eastAsia="Verdana" w:hAnsi="Montserrat Light" w:cs="Arial"/>
                <w:bCs/>
                <w:i/>
                <w:sz w:val="18"/>
                <w:szCs w:val="18"/>
                <w:lang w:eastAsia="es-MX"/>
              </w:rPr>
              <w:t>Director(a) de (Unidad Médica)</w:t>
            </w:r>
          </w:p>
        </w:tc>
      </w:tr>
      <w:tr w:rsidR="00147DE0" w:rsidTr="00147DE0">
        <w:tc>
          <w:tcPr>
            <w:tcW w:w="5000" w:type="pct"/>
            <w:tcBorders>
              <w:top w:val="nil"/>
              <w:left w:val="nil"/>
              <w:bottom w:val="nil"/>
              <w:right w:val="nil"/>
            </w:tcBorders>
            <w:hideMark/>
          </w:tcPr>
          <w:p w:rsidR="00147DE0" w:rsidRDefault="00147DE0">
            <w:pPr>
              <w:rPr>
                <w:rStyle w:val="ContenidoArial10N"/>
                <w:rFonts w:ascii="Montserrat Light" w:hAnsi="Montserrat Light"/>
                <w:b w:val="0"/>
                <w:sz w:val="12"/>
                <w:szCs w:val="12"/>
              </w:rPr>
            </w:pPr>
            <w:r>
              <w:rPr>
                <w:rFonts w:ascii="Montserrat Light" w:hAnsi="Montserrat Light" w:cs="Arial"/>
                <w:b/>
                <w:sz w:val="12"/>
                <w:szCs w:val="12"/>
                <w:lang w:eastAsia="es-MX"/>
              </w:rPr>
              <w:t>Con Copia Para.:</w:t>
            </w:r>
          </w:p>
        </w:tc>
      </w:tr>
      <w:tr w:rsidR="00147DE0" w:rsidTr="00147DE0">
        <w:tc>
          <w:tcPr>
            <w:tcW w:w="5000" w:type="pct"/>
            <w:tcBorders>
              <w:top w:val="nil"/>
              <w:left w:val="nil"/>
              <w:bottom w:val="nil"/>
              <w:right w:val="nil"/>
            </w:tcBorders>
          </w:tcPr>
          <w:p w:rsidR="00147DE0" w:rsidRDefault="00147DE0">
            <w:pPr>
              <w:rPr>
                <w:rFonts w:ascii="Montserrat Light" w:hAnsi="Montserrat Light" w:cs="Arial"/>
                <w:sz w:val="12"/>
                <w:szCs w:val="12"/>
                <w:lang w:eastAsia="es-MX"/>
              </w:rPr>
            </w:pPr>
          </w:p>
        </w:tc>
      </w:tr>
    </w:tbl>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Montserrat Light" w:hAnsi="Montserrat Light" w:cs="Arial"/>
          <w:b/>
          <w:sz w:val="18"/>
          <w:szCs w:val="18"/>
        </w:rPr>
      </w:pPr>
    </w:p>
    <w:p w:rsidR="00147DE0" w:rsidRDefault="00147DE0" w:rsidP="00147DE0">
      <w:pPr>
        <w:jc w:val="center"/>
        <w:rPr>
          <w:rFonts w:asciiTheme="minorHAnsi" w:hAnsiTheme="minorHAnsi" w:cstheme="minorBidi"/>
          <w:sz w:val="18"/>
          <w:szCs w:val="18"/>
        </w:rPr>
      </w:pPr>
      <w:r>
        <w:rPr>
          <w:rFonts w:ascii="Montserrat Light" w:hAnsi="Montserrat Light" w:cs="Arial"/>
          <w:b/>
          <w:sz w:val="18"/>
          <w:szCs w:val="18"/>
        </w:rPr>
        <w:t>Formato de Notificación de Pena Convencional Aplicable</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014"/>
        <w:gridCol w:w="5014"/>
      </w:tblGrid>
      <w:tr w:rsidR="00147DE0" w:rsidTr="00147DE0">
        <w:tc>
          <w:tcPr>
            <w:tcW w:w="2500" w:type="pct"/>
            <w:hideMark/>
          </w:tcPr>
          <w:p w:rsidR="00147DE0" w:rsidRDefault="00147DE0" w:rsidP="00147DE0">
            <w:pPr>
              <w:rPr>
                <w:rFonts w:ascii="Montserrat Light" w:hAnsi="Montserrat Light" w:cs="Arial"/>
                <w:bCs/>
                <w:sz w:val="18"/>
                <w:szCs w:val="18"/>
                <w:lang w:eastAsia="es-MX"/>
              </w:rPr>
            </w:pPr>
            <w:r>
              <w:rPr>
                <w:rFonts w:ascii="Montserrat Light" w:hAnsi="Montserrat Light" w:cs="Arial"/>
                <w:bCs/>
                <w:sz w:val="18"/>
                <w:szCs w:val="18"/>
                <w:lang w:eastAsia="es-MX"/>
              </w:rPr>
              <w:t>Oficio No. 129001 2000100/</w:t>
            </w:r>
            <w:r>
              <w:rPr>
                <w:rFonts w:ascii="Montserrat Light" w:hAnsi="Montserrat Light" w:cs="Arial"/>
                <w:b/>
                <w:bCs/>
                <w:sz w:val="18"/>
                <w:szCs w:val="18"/>
                <w:lang w:eastAsia="es-MX"/>
              </w:rPr>
              <w:t>JSPM</w:t>
            </w:r>
            <w:r>
              <w:rPr>
                <w:rFonts w:ascii="Montserrat Light" w:hAnsi="Montserrat Light" w:cs="Arial"/>
                <w:bCs/>
                <w:sz w:val="18"/>
                <w:szCs w:val="18"/>
                <w:lang w:eastAsia="es-MX"/>
              </w:rPr>
              <w:t>/</w:t>
            </w:r>
            <w:r>
              <w:rPr>
                <w:rFonts w:ascii="Montserrat Light" w:hAnsi="Montserrat Light" w:cs="Arial"/>
                <w:b/>
                <w:bCs/>
                <w:sz w:val="18"/>
                <w:szCs w:val="18"/>
                <w:lang w:eastAsia="es-MX"/>
              </w:rPr>
              <w:t>XXXX</w:t>
            </w:r>
            <w:r>
              <w:rPr>
                <w:rFonts w:ascii="Montserrat Light" w:hAnsi="Montserrat Light" w:cs="Arial"/>
                <w:bCs/>
                <w:sz w:val="18"/>
                <w:szCs w:val="18"/>
                <w:lang w:eastAsia="es-MX"/>
              </w:rPr>
              <w:t>/202</w:t>
            </w:r>
            <w:r>
              <w:rPr>
                <w:rFonts w:ascii="Montserrat Light" w:hAnsi="Montserrat Light" w:cs="Arial"/>
                <w:bCs/>
                <w:sz w:val="18"/>
                <w:szCs w:val="18"/>
                <w:lang w:eastAsia="es-MX"/>
              </w:rPr>
              <w:t>2</w:t>
            </w:r>
            <w:bookmarkStart w:id="36" w:name="_GoBack"/>
            <w:bookmarkEnd w:id="36"/>
          </w:p>
        </w:tc>
        <w:tc>
          <w:tcPr>
            <w:tcW w:w="2500" w:type="pct"/>
            <w:hideMark/>
          </w:tcPr>
          <w:p w:rsidR="00147DE0" w:rsidRDefault="00147DE0" w:rsidP="00147DE0">
            <w:pPr>
              <w:jc w:val="right"/>
              <w:rPr>
                <w:rFonts w:ascii="Montserrat Light" w:hAnsi="Montserrat Light"/>
                <w:sz w:val="18"/>
                <w:szCs w:val="18"/>
                <w:lang w:eastAsia="es-MX"/>
              </w:rPr>
            </w:pPr>
            <w:r>
              <w:rPr>
                <w:rFonts w:ascii="Montserrat Light" w:hAnsi="Montserrat Light"/>
                <w:sz w:val="18"/>
                <w:szCs w:val="18"/>
                <w:lang w:eastAsia="es-MX"/>
              </w:rPr>
              <w:t xml:space="preserve">Acapulco, Guerrero, a </w:t>
            </w:r>
            <w:r>
              <w:rPr>
                <w:rFonts w:ascii="Montserrat Light" w:hAnsi="Montserrat Light"/>
                <w:b/>
                <w:bCs/>
                <w:sz w:val="18"/>
                <w:szCs w:val="18"/>
                <w:lang w:eastAsia="es-MX"/>
              </w:rPr>
              <w:t xml:space="preserve">6 </w:t>
            </w:r>
            <w:r>
              <w:rPr>
                <w:rFonts w:ascii="Montserrat Light" w:hAnsi="Montserrat Light"/>
                <w:sz w:val="18"/>
                <w:szCs w:val="18"/>
                <w:lang w:eastAsia="es-MX"/>
              </w:rPr>
              <w:t xml:space="preserve">de </w:t>
            </w:r>
            <w:r>
              <w:rPr>
                <w:rFonts w:ascii="Montserrat Light" w:hAnsi="Montserrat Light"/>
                <w:b/>
                <w:bCs/>
                <w:sz w:val="18"/>
                <w:szCs w:val="18"/>
                <w:lang w:eastAsia="es-MX"/>
              </w:rPr>
              <w:t xml:space="preserve">enero </w:t>
            </w:r>
            <w:r>
              <w:rPr>
                <w:rFonts w:ascii="Montserrat Light" w:hAnsi="Montserrat Light"/>
                <w:sz w:val="18"/>
                <w:szCs w:val="18"/>
                <w:lang w:eastAsia="es-MX"/>
              </w:rPr>
              <w:t xml:space="preserve">del </w:t>
            </w:r>
            <w:r>
              <w:rPr>
                <w:rFonts w:ascii="Montserrat Light" w:hAnsi="Montserrat Light"/>
                <w:b/>
                <w:bCs/>
                <w:sz w:val="18"/>
                <w:szCs w:val="18"/>
                <w:lang w:eastAsia="es-MX"/>
              </w:rPr>
              <w:t>202</w:t>
            </w:r>
            <w:r>
              <w:rPr>
                <w:rFonts w:ascii="Montserrat Light" w:hAnsi="Montserrat Light"/>
                <w:b/>
                <w:bCs/>
                <w:sz w:val="18"/>
                <w:szCs w:val="18"/>
                <w:lang w:eastAsia="es-MX"/>
              </w:rPr>
              <w:t>2</w:t>
            </w:r>
          </w:p>
        </w:tc>
      </w:tr>
      <w:tr w:rsidR="00147DE0" w:rsidTr="00147DE0">
        <w:tc>
          <w:tcPr>
            <w:tcW w:w="5000" w:type="pct"/>
            <w:gridSpan w:val="2"/>
          </w:tcPr>
          <w:p w:rsidR="00147DE0" w:rsidRDefault="00147DE0">
            <w:pPr>
              <w:rPr>
                <w:rFonts w:ascii="Montserrat Light" w:hAnsi="Montserrat Light" w:cs="Arial"/>
                <w:sz w:val="18"/>
                <w:szCs w:val="18"/>
                <w:lang w:eastAsia="es-MX"/>
              </w:rPr>
            </w:pPr>
          </w:p>
        </w:tc>
      </w:tr>
      <w:tr w:rsidR="00147DE0" w:rsidTr="00147DE0">
        <w:tc>
          <w:tcPr>
            <w:tcW w:w="5000" w:type="pct"/>
            <w:gridSpan w:val="2"/>
            <w:hideMark/>
          </w:tcPr>
          <w:p w:rsidR="00147DE0" w:rsidRDefault="00147DE0">
            <w:pPr>
              <w:rPr>
                <w:rFonts w:ascii="Montserrat Light" w:hAnsi="Montserrat Light"/>
                <w:b/>
                <w:sz w:val="18"/>
                <w:szCs w:val="18"/>
                <w:lang w:val="es-ES" w:eastAsia="es-MX"/>
              </w:rPr>
            </w:pPr>
            <w:r>
              <w:rPr>
                <w:rFonts w:ascii="Montserrat Light" w:hAnsi="Montserrat Light"/>
                <w:b/>
                <w:sz w:val="18"/>
                <w:szCs w:val="18"/>
                <w:lang w:val="es-ES" w:eastAsia="es-MX"/>
              </w:rPr>
              <w:t>Nombre</w:t>
            </w:r>
          </w:p>
          <w:p w:rsidR="00147DE0" w:rsidRDefault="00147DE0">
            <w:pPr>
              <w:rPr>
                <w:rFonts w:ascii="Montserrat Light" w:hAnsi="Montserrat Light"/>
                <w:i/>
                <w:sz w:val="18"/>
                <w:szCs w:val="18"/>
                <w:lang w:val="es-ES" w:eastAsia="es-MX"/>
              </w:rPr>
            </w:pPr>
            <w:r>
              <w:rPr>
                <w:rFonts w:ascii="Montserrat Light" w:hAnsi="Montserrat Light"/>
                <w:i/>
                <w:sz w:val="18"/>
                <w:szCs w:val="18"/>
                <w:lang w:val="es-ES" w:eastAsia="es-MX"/>
              </w:rPr>
              <w:t xml:space="preserve">Cargo </w:t>
            </w:r>
          </w:p>
          <w:p w:rsidR="00147DE0" w:rsidRDefault="00147DE0">
            <w:pPr>
              <w:rPr>
                <w:rFonts w:ascii="Montserrat Light" w:hAnsi="Montserrat Light"/>
                <w:i/>
                <w:sz w:val="18"/>
                <w:szCs w:val="18"/>
                <w:lang w:val="es-ES" w:eastAsia="es-MX"/>
              </w:rPr>
            </w:pPr>
            <w:r>
              <w:rPr>
                <w:rFonts w:ascii="Montserrat Light" w:hAnsi="Montserrat Light"/>
                <w:i/>
                <w:sz w:val="18"/>
                <w:szCs w:val="18"/>
                <w:lang w:val="es-ES" w:eastAsia="es-MX"/>
              </w:rPr>
              <w:t>y Administrador del Contrato No XXXXXXX</w:t>
            </w:r>
          </w:p>
          <w:p w:rsidR="00147DE0" w:rsidRDefault="00147DE0">
            <w:pPr>
              <w:rPr>
                <w:rFonts w:ascii="Montserrat Light" w:hAnsi="Montserrat Light"/>
                <w:sz w:val="18"/>
                <w:szCs w:val="18"/>
                <w:lang w:val="es-ES" w:eastAsia="es-MX"/>
              </w:rPr>
            </w:pPr>
            <w:r>
              <w:rPr>
                <w:rFonts w:ascii="Montserrat Light" w:hAnsi="Montserrat Light"/>
                <w:sz w:val="18"/>
                <w:szCs w:val="18"/>
                <w:lang w:val="es-ES" w:eastAsia="es-MX"/>
              </w:rPr>
              <w:t>P R E S E N T E</w:t>
            </w:r>
          </w:p>
        </w:tc>
      </w:tr>
      <w:tr w:rsidR="00147DE0" w:rsidTr="00147DE0">
        <w:tc>
          <w:tcPr>
            <w:tcW w:w="2500" w:type="pct"/>
          </w:tcPr>
          <w:p w:rsidR="00147DE0" w:rsidRDefault="00147DE0">
            <w:pPr>
              <w:pStyle w:val="Cuerpo"/>
              <w:jc w:val="both"/>
              <w:rPr>
                <w:rStyle w:val="Ninguno"/>
                <w:rFonts w:ascii="Montserrat Light" w:eastAsia="Arial" w:hAnsi="Montserrat Light" w:cs="Arial"/>
                <w:sz w:val="18"/>
                <w:szCs w:val="18"/>
                <w:lang w:val="es-MX"/>
              </w:rPr>
            </w:pPr>
          </w:p>
        </w:tc>
        <w:tc>
          <w:tcPr>
            <w:tcW w:w="2500" w:type="pct"/>
            <w:hideMark/>
          </w:tcPr>
          <w:p w:rsidR="00147DE0" w:rsidRDefault="00147DE0">
            <w:pPr>
              <w:pStyle w:val="Cuerpo"/>
              <w:jc w:val="both"/>
              <w:rPr>
                <w:rStyle w:val="Ninguno"/>
                <w:rFonts w:ascii="Montserrat Light" w:eastAsia="Arial" w:hAnsi="Montserrat Light" w:cs="Arial"/>
                <w:sz w:val="18"/>
                <w:szCs w:val="18"/>
                <w:lang w:val="es-MX"/>
              </w:rPr>
            </w:pPr>
            <w:r>
              <w:rPr>
                <w:rStyle w:val="Ninguno"/>
                <w:rFonts w:ascii="Montserrat Light" w:eastAsia="Arial" w:hAnsi="Montserrat Light" w:cs="Arial"/>
                <w:b/>
                <w:sz w:val="18"/>
                <w:szCs w:val="18"/>
                <w:lang w:val="es-MX"/>
              </w:rPr>
              <w:t xml:space="preserve">Asunto: </w:t>
            </w:r>
            <w:r>
              <w:rPr>
                <w:rStyle w:val="Ninguno"/>
                <w:rFonts w:ascii="Montserrat Light" w:eastAsia="Arial" w:hAnsi="Montserrat Light" w:cs="Arial"/>
                <w:sz w:val="18"/>
                <w:szCs w:val="18"/>
                <w:lang w:val="es-MX"/>
              </w:rPr>
              <w:t>Notificación de Pena Convencional Aplicable</w:t>
            </w:r>
          </w:p>
        </w:tc>
      </w:tr>
      <w:tr w:rsidR="00147DE0" w:rsidTr="00147DE0">
        <w:tc>
          <w:tcPr>
            <w:tcW w:w="2500" w:type="pct"/>
          </w:tcPr>
          <w:p w:rsidR="00147DE0" w:rsidRDefault="00147DE0">
            <w:pPr>
              <w:pStyle w:val="Cuerpo"/>
              <w:jc w:val="both"/>
              <w:rPr>
                <w:rStyle w:val="Ninguno"/>
                <w:rFonts w:ascii="Montserrat Light" w:eastAsia="Arial" w:hAnsi="Montserrat Light" w:cs="Arial"/>
                <w:sz w:val="18"/>
                <w:szCs w:val="18"/>
                <w:lang w:val="es-MX"/>
              </w:rPr>
            </w:pPr>
          </w:p>
        </w:tc>
        <w:tc>
          <w:tcPr>
            <w:tcW w:w="2500" w:type="pct"/>
          </w:tcPr>
          <w:p w:rsidR="00147DE0" w:rsidRDefault="00147DE0">
            <w:pPr>
              <w:pStyle w:val="Cuerpo"/>
              <w:jc w:val="both"/>
              <w:rPr>
                <w:rStyle w:val="Ninguno"/>
                <w:rFonts w:ascii="Montserrat Light" w:eastAsia="Arial" w:hAnsi="Montserrat Light" w:cs="Arial"/>
                <w:sz w:val="18"/>
                <w:szCs w:val="18"/>
                <w:lang w:val="es-MX"/>
              </w:rPr>
            </w:pPr>
          </w:p>
        </w:tc>
      </w:tr>
    </w:tbl>
    <w:p w:rsidR="00147DE0" w:rsidRDefault="00147DE0" w:rsidP="00147DE0">
      <w:pPr>
        <w:jc w:val="both"/>
        <w:rPr>
          <w:rFonts w:ascii="Montserrat Light" w:hAnsi="Montserrat Light" w:cs="Arial"/>
          <w:sz w:val="18"/>
          <w:szCs w:val="18"/>
        </w:rPr>
      </w:pPr>
      <w:r>
        <w:rPr>
          <w:rFonts w:ascii="Montserrat Light" w:hAnsi="Montserrat Light" w:cs="Arial"/>
          <w:sz w:val="18"/>
          <w:szCs w:val="18"/>
        </w:rPr>
        <w:t xml:space="preserve">Por medio del presente y en mi calidad de Auxiliar de </w:t>
      </w:r>
      <w:r>
        <w:rPr>
          <w:rFonts w:ascii="Montserrat Light" w:hAnsi="Montserrat Light" w:cs="Arial"/>
          <w:b/>
          <w:sz w:val="18"/>
          <w:szCs w:val="18"/>
        </w:rPr>
        <w:t>Administrador del Contrato</w:t>
      </w:r>
      <w:r>
        <w:rPr>
          <w:rFonts w:ascii="Montserrat Light" w:hAnsi="Montserrat Light" w:cs="Arial"/>
          <w:sz w:val="18"/>
          <w:szCs w:val="18"/>
        </w:rPr>
        <w:t xml:space="preserve">, responsable de reportar los incumplimientos en la prestación del </w:t>
      </w:r>
      <w:r>
        <w:rPr>
          <w:rFonts w:ascii="Montserrat Light" w:hAnsi="Montserrat Light" w:cs="Arial"/>
          <w:b/>
          <w:sz w:val="18"/>
          <w:szCs w:val="18"/>
        </w:rPr>
        <w:t>“Servicio (anotar el servicio del que se trate)”</w:t>
      </w:r>
      <w:r>
        <w:rPr>
          <w:rFonts w:ascii="Montserrat Light" w:hAnsi="Montserrat Light" w:cs="Arial"/>
          <w:sz w:val="18"/>
          <w:szCs w:val="18"/>
        </w:rPr>
        <w:t>, notifico a usted la(s) pena(s) convencional(es) aplicable(s), de conformidad con lo siguiente</w:t>
      </w:r>
    </w:p>
    <w:p w:rsidR="00147DE0" w:rsidRDefault="00147DE0" w:rsidP="00147DE0">
      <w:pPr>
        <w:rPr>
          <w:rFonts w:ascii="Montserrat Light" w:hAnsi="Montserrat Light" w:cs="Arial"/>
          <w:caps/>
          <w:sz w:val="18"/>
          <w:szCs w:val="18"/>
        </w:rPr>
      </w:pPr>
      <w:r>
        <w:rPr>
          <w:rFonts w:ascii="Montserrat Light" w:hAnsi="Montserrat Light" w:cs="Arial"/>
          <w:sz w:val="18"/>
          <w:szCs w:val="18"/>
        </w:rPr>
        <w:t>Número de contrato</w:t>
      </w:r>
      <w:r>
        <w:rPr>
          <w:rFonts w:ascii="Montserrat Light" w:hAnsi="Montserrat Light" w:cs="Arial"/>
          <w:caps/>
          <w:sz w:val="18"/>
          <w:szCs w:val="18"/>
        </w:rPr>
        <w:t xml:space="preserve">: </w:t>
      </w:r>
      <w:r>
        <w:rPr>
          <w:rFonts w:ascii="Montserrat Light" w:hAnsi="Montserrat Light" w:cs="Arial"/>
          <w:b/>
          <w:caps/>
          <w:sz w:val="18"/>
          <w:szCs w:val="18"/>
        </w:rPr>
        <w:t>XXXXX</w:t>
      </w:r>
    </w:p>
    <w:p w:rsidR="00147DE0" w:rsidRDefault="00147DE0" w:rsidP="00147DE0">
      <w:pPr>
        <w:rPr>
          <w:rFonts w:ascii="Montserrat Light" w:hAnsi="Montserrat Light" w:cs="Arial"/>
          <w:caps/>
          <w:sz w:val="18"/>
          <w:szCs w:val="18"/>
        </w:rPr>
      </w:pPr>
      <w:r>
        <w:rPr>
          <w:rFonts w:ascii="Montserrat Light" w:hAnsi="Montserrat Light" w:cs="Arial"/>
          <w:sz w:val="18"/>
          <w:szCs w:val="18"/>
        </w:rPr>
        <w:t xml:space="preserve">Partida: </w:t>
      </w:r>
      <w:r>
        <w:rPr>
          <w:rFonts w:ascii="Montserrat Light" w:hAnsi="Montserrat Light" w:cs="Arial"/>
          <w:b/>
          <w:sz w:val="18"/>
          <w:szCs w:val="18"/>
        </w:rPr>
        <w:t>XXXX</w:t>
      </w:r>
    </w:p>
    <w:p w:rsidR="00147DE0" w:rsidRDefault="00147DE0" w:rsidP="00147DE0">
      <w:pPr>
        <w:rPr>
          <w:rFonts w:ascii="Montserrat Light" w:hAnsi="Montserrat Light" w:cs="Arial"/>
          <w:sz w:val="18"/>
          <w:szCs w:val="18"/>
        </w:rPr>
      </w:pPr>
      <w:r>
        <w:rPr>
          <w:rFonts w:ascii="Montserrat Light" w:hAnsi="Montserrat Light" w:cs="Arial"/>
          <w:sz w:val="18"/>
          <w:szCs w:val="18"/>
        </w:rPr>
        <w:t xml:space="preserve">Número de Evento: </w:t>
      </w:r>
      <w:r>
        <w:rPr>
          <w:rFonts w:ascii="Montserrat Light" w:hAnsi="Montserrat Light" w:cs="Arial"/>
          <w:b/>
          <w:sz w:val="18"/>
          <w:szCs w:val="18"/>
        </w:rPr>
        <w:t>XX-050GYRXXX-EXXX-20XX</w:t>
      </w:r>
    </w:p>
    <w:p w:rsidR="00147DE0" w:rsidRDefault="00147DE0" w:rsidP="00147DE0">
      <w:pPr>
        <w:rPr>
          <w:rFonts w:ascii="Montserrat Light" w:hAnsi="Montserrat Light" w:cs="Arial"/>
          <w:caps/>
          <w:sz w:val="18"/>
          <w:szCs w:val="18"/>
        </w:rPr>
      </w:pPr>
      <w:r>
        <w:rPr>
          <w:rFonts w:ascii="Montserrat Light" w:hAnsi="Montserrat Light" w:cs="Arial"/>
          <w:sz w:val="18"/>
          <w:szCs w:val="18"/>
        </w:rPr>
        <w:t xml:space="preserve">Proveedor: </w:t>
      </w:r>
      <w:r>
        <w:rPr>
          <w:rFonts w:ascii="Montserrat Light" w:hAnsi="Montserrat Light" w:cs="Arial"/>
          <w:b/>
          <w:sz w:val="18"/>
          <w:szCs w:val="18"/>
        </w:rPr>
        <w:t>XXXXXX, S.A. DE C.V.</w:t>
      </w:r>
    </w:p>
    <w:p w:rsidR="00147DE0" w:rsidRDefault="00147DE0" w:rsidP="00147DE0">
      <w:pPr>
        <w:rPr>
          <w:rFonts w:ascii="Montserrat Light" w:hAnsi="Montserrat Light" w:cs="Arial"/>
          <w:caps/>
          <w:sz w:val="18"/>
          <w:szCs w:val="18"/>
        </w:rPr>
      </w:pPr>
      <w:r>
        <w:rPr>
          <w:rFonts w:ascii="Montserrat Light" w:hAnsi="Montserrat Light" w:cs="Arial"/>
          <w:sz w:val="18"/>
          <w:szCs w:val="18"/>
        </w:rPr>
        <w:t xml:space="preserve">Unidad médica: </w:t>
      </w:r>
      <w:r>
        <w:rPr>
          <w:rFonts w:ascii="Montserrat Light" w:hAnsi="Montserrat Light" w:cs="Arial"/>
          <w:b/>
          <w:sz w:val="18"/>
          <w:szCs w:val="18"/>
        </w:rPr>
        <w:t>XXXXXX</w:t>
      </w:r>
    </w:p>
    <w:p w:rsidR="00147DE0" w:rsidRDefault="00147DE0" w:rsidP="00147DE0">
      <w:pPr>
        <w:rPr>
          <w:rFonts w:ascii="Montserrat Light" w:hAnsi="Montserrat Light" w:cs="Arial"/>
          <w:caps/>
          <w:sz w:val="18"/>
          <w:szCs w:val="18"/>
        </w:rPr>
      </w:pPr>
      <w:r>
        <w:rPr>
          <w:rFonts w:ascii="Montserrat Light" w:hAnsi="Montserrat Light" w:cs="Arial"/>
          <w:sz w:val="18"/>
          <w:szCs w:val="18"/>
        </w:rPr>
        <w:t xml:space="preserve">Información correspondiente al mes de: </w:t>
      </w:r>
      <w:r>
        <w:rPr>
          <w:rFonts w:ascii="Montserrat Light" w:hAnsi="Montserrat Light" w:cs="Arial"/>
          <w:b/>
          <w:sz w:val="18"/>
          <w:szCs w:val="18"/>
        </w:rPr>
        <w:t>XXXXX</w:t>
      </w:r>
    </w:p>
    <w:p w:rsidR="00147DE0" w:rsidRDefault="00147DE0" w:rsidP="00147DE0">
      <w:pPr>
        <w:jc w:val="both"/>
        <w:rPr>
          <w:rFonts w:ascii="Montserrat Light" w:hAnsi="Montserrat Light" w:cs="Arial"/>
          <w:sz w:val="18"/>
          <w:szCs w:val="18"/>
        </w:rPr>
      </w:pPr>
      <w:r>
        <w:rPr>
          <w:rFonts w:ascii="Montserrat Light" w:hAnsi="Montserrat Light" w:cs="Arial"/>
          <w:sz w:val="18"/>
          <w:szCs w:val="18"/>
        </w:rPr>
        <w:t xml:space="preserve">De la cual el proveedor es acreedor toda vez que </w:t>
      </w:r>
      <w:proofErr w:type="spellStart"/>
      <w:r>
        <w:rPr>
          <w:rFonts w:ascii="Montserrat Light" w:hAnsi="Montserrat Light" w:cs="Arial"/>
          <w:sz w:val="18"/>
          <w:szCs w:val="18"/>
        </w:rPr>
        <w:t>esta</w:t>
      </w:r>
      <w:proofErr w:type="spellEnd"/>
      <w:r>
        <w:rPr>
          <w:rFonts w:ascii="Montserrat Light" w:hAnsi="Montserrat Light" w:cs="Arial"/>
          <w:sz w:val="18"/>
          <w:szCs w:val="18"/>
        </w:rPr>
        <w:t xml:space="preserve"> _____________ a través de la dirección de (Unidad Médica) ha identificado el(los) incumplimiento(s) siguiente(s):</w:t>
      </w:r>
    </w:p>
    <w:tbl>
      <w:tblPr>
        <w:tblStyle w:val="Tablaconcuadrcula"/>
        <w:tblW w:w="5000" w:type="pct"/>
        <w:tblBorders>
          <w:top w:val="single" w:sz="4" w:space="0" w:color="006857"/>
          <w:left w:val="single" w:sz="4" w:space="0" w:color="006857"/>
          <w:bottom w:val="single" w:sz="4" w:space="0" w:color="006857"/>
          <w:right w:val="single" w:sz="4" w:space="0" w:color="006857"/>
          <w:insideH w:val="single" w:sz="4" w:space="0" w:color="006857"/>
          <w:insideV w:val="single" w:sz="4" w:space="0" w:color="006857"/>
        </w:tblBorders>
        <w:tblCellMar>
          <w:left w:w="28" w:type="dxa"/>
          <w:right w:w="28" w:type="dxa"/>
        </w:tblCellMar>
        <w:tblLook w:val="04A0" w:firstRow="1" w:lastRow="0" w:firstColumn="1" w:lastColumn="0" w:noHBand="0" w:noVBand="1"/>
      </w:tblPr>
      <w:tblGrid>
        <w:gridCol w:w="665"/>
        <w:gridCol w:w="1396"/>
        <w:gridCol w:w="1394"/>
        <w:gridCol w:w="3767"/>
        <w:gridCol w:w="2806"/>
      </w:tblGrid>
      <w:tr w:rsidR="00147DE0" w:rsidTr="00147DE0">
        <w:trPr>
          <w:trHeight w:val="383"/>
        </w:trPr>
        <w:tc>
          <w:tcPr>
            <w:tcW w:w="332"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No.</w:t>
            </w:r>
          </w:p>
        </w:tc>
        <w:tc>
          <w:tcPr>
            <w:tcW w:w="696"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 xml:space="preserve">% de pena aplicable </w:t>
            </w:r>
          </w:p>
        </w:tc>
        <w:tc>
          <w:tcPr>
            <w:tcW w:w="695"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Unidad de medida</w:t>
            </w:r>
          </w:p>
        </w:tc>
        <w:tc>
          <w:tcPr>
            <w:tcW w:w="1878"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Comentario / observación</w:t>
            </w:r>
          </w:p>
        </w:tc>
        <w:tc>
          <w:tcPr>
            <w:tcW w:w="1399" w:type="pct"/>
            <w:tcBorders>
              <w:top w:val="single" w:sz="4" w:space="0" w:color="006857"/>
              <w:left w:val="single" w:sz="4" w:space="0" w:color="006857"/>
              <w:bottom w:val="single" w:sz="4" w:space="0" w:color="006857"/>
              <w:right w:val="single" w:sz="4" w:space="0" w:color="006857"/>
            </w:tcBorders>
            <w:shd w:val="clear" w:color="auto" w:fill="006857"/>
            <w:vAlign w:val="center"/>
            <w:hideMark/>
          </w:tcPr>
          <w:p w:rsidR="00147DE0" w:rsidRDefault="00147DE0">
            <w:pPr>
              <w:jc w:val="center"/>
              <w:rPr>
                <w:rFonts w:ascii="Montserrat Light" w:hAnsi="Montserrat Light" w:cs="Arial"/>
                <w:b/>
                <w:color w:val="FFFFFF" w:themeColor="background1"/>
                <w:sz w:val="18"/>
                <w:szCs w:val="18"/>
                <w:lang w:eastAsia="es-MX"/>
              </w:rPr>
            </w:pPr>
            <w:r>
              <w:rPr>
                <w:rFonts w:ascii="Montserrat Light" w:hAnsi="Montserrat Light" w:cs="Arial"/>
                <w:b/>
                <w:color w:val="FFFFFF" w:themeColor="background1"/>
                <w:sz w:val="18"/>
                <w:szCs w:val="18"/>
                <w:lang w:eastAsia="es-MX"/>
              </w:rPr>
              <w:t>Documento soporte</w:t>
            </w:r>
          </w:p>
        </w:tc>
      </w:tr>
      <w:tr w:rsidR="00147DE0" w:rsidTr="00147DE0">
        <w:trPr>
          <w:trHeight w:val="328"/>
        </w:trPr>
        <w:tc>
          <w:tcPr>
            <w:tcW w:w="332" w:type="pct"/>
            <w:tcBorders>
              <w:top w:val="single" w:sz="4" w:space="0" w:color="006857"/>
              <w:left w:val="single" w:sz="4" w:space="0" w:color="006857"/>
              <w:bottom w:val="single" w:sz="4" w:space="0" w:color="006857"/>
              <w:right w:val="single" w:sz="4" w:space="0" w:color="006857"/>
            </w:tcBorders>
            <w:vAlign w:val="center"/>
            <w:hideMark/>
          </w:tcPr>
          <w:p w:rsidR="00147DE0" w:rsidRDefault="00147DE0">
            <w:pPr>
              <w:rPr>
                <w:rFonts w:ascii="Montserrat Light" w:hAnsi="Montserrat Light" w:cs="Arial"/>
                <w:sz w:val="18"/>
                <w:szCs w:val="18"/>
                <w:lang w:eastAsia="es-MX"/>
              </w:rPr>
            </w:pPr>
            <w:r>
              <w:rPr>
                <w:rFonts w:ascii="Montserrat Light" w:hAnsi="Montserrat Light" w:cs="Arial"/>
                <w:sz w:val="18"/>
                <w:szCs w:val="18"/>
                <w:lang w:eastAsia="es-MX"/>
              </w:rPr>
              <w:t>1</w:t>
            </w:r>
          </w:p>
        </w:tc>
        <w:tc>
          <w:tcPr>
            <w:tcW w:w="696" w:type="pct"/>
            <w:tcBorders>
              <w:top w:val="single" w:sz="4" w:space="0" w:color="006857"/>
              <w:left w:val="single" w:sz="4" w:space="0" w:color="006857"/>
              <w:bottom w:val="single" w:sz="4" w:space="0" w:color="006857"/>
              <w:right w:val="single" w:sz="4" w:space="0" w:color="006857"/>
            </w:tcBorders>
            <w:vAlign w:val="center"/>
          </w:tcPr>
          <w:p w:rsidR="00147DE0" w:rsidRDefault="00147DE0">
            <w:pPr>
              <w:rPr>
                <w:rFonts w:ascii="Montserrat Light" w:hAnsi="Montserrat Light" w:cs="Arial"/>
                <w:sz w:val="18"/>
                <w:szCs w:val="18"/>
                <w:lang w:eastAsia="es-MX"/>
              </w:rPr>
            </w:pPr>
          </w:p>
        </w:tc>
        <w:tc>
          <w:tcPr>
            <w:tcW w:w="695" w:type="pct"/>
            <w:tcBorders>
              <w:top w:val="single" w:sz="4" w:space="0" w:color="006857"/>
              <w:left w:val="single" w:sz="4" w:space="0" w:color="006857"/>
              <w:bottom w:val="single" w:sz="4" w:space="0" w:color="006857"/>
              <w:right w:val="single" w:sz="4" w:space="0" w:color="006857"/>
            </w:tcBorders>
            <w:vAlign w:val="center"/>
          </w:tcPr>
          <w:p w:rsidR="00147DE0" w:rsidRDefault="00147DE0">
            <w:pPr>
              <w:rPr>
                <w:rFonts w:ascii="Montserrat Light" w:hAnsi="Montserrat Light" w:cs="Arial"/>
                <w:sz w:val="18"/>
                <w:szCs w:val="18"/>
                <w:lang w:eastAsia="es-MX"/>
              </w:rPr>
            </w:pPr>
          </w:p>
        </w:tc>
        <w:tc>
          <w:tcPr>
            <w:tcW w:w="1878" w:type="pct"/>
            <w:tcBorders>
              <w:top w:val="single" w:sz="4" w:space="0" w:color="006857"/>
              <w:left w:val="single" w:sz="4" w:space="0" w:color="006857"/>
              <w:bottom w:val="single" w:sz="4" w:space="0" w:color="006857"/>
              <w:right w:val="single" w:sz="4" w:space="0" w:color="006857"/>
            </w:tcBorders>
            <w:vAlign w:val="center"/>
          </w:tcPr>
          <w:p w:rsidR="00147DE0" w:rsidRDefault="00147DE0">
            <w:pPr>
              <w:rPr>
                <w:rFonts w:ascii="Montserrat Light" w:hAnsi="Montserrat Light" w:cs="Arial"/>
                <w:sz w:val="18"/>
                <w:szCs w:val="18"/>
                <w:lang w:eastAsia="es-MX"/>
              </w:rPr>
            </w:pPr>
          </w:p>
        </w:tc>
        <w:tc>
          <w:tcPr>
            <w:tcW w:w="1399" w:type="pct"/>
            <w:tcBorders>
              <w:top w:val="single" w:sz="4" w:space="0" w:color="006857"/>
              <w:left w:val="single" w:sz="4" w:space="0" w:color="006857"/>
              <w:bottom w:val="single" w:sz="4" w:space="0" w:color="006857"/>
              <w:right w:val="single" w:sz="4" w:space="0" w:color="006857"/>
            </w:tcBorders>
            <w:vAlign w:val="center"/>
          </w:tcPr>
          <w:p w:rsidR="00147DE0" w:rsidRDefault="00147DE0">
            <w:pPr>
              <w:rPr>
                <w:rFonts w:ascii="Montserrat Light" w:hAnsi="Montserrat Light" w:cs="Arial"/>
                <w:sz w:val="18"/>
                <w:szCs w:val="18"/>
                <w:lang w:eastAsia="es-MX"/>
              </w:rPr>
            </w:pPr>
          </w:p>
        </w:tc>
      </w:tr>
    </w:tbl>
    <w:p w:rsidR="00147DE0" w:rsidRDefault="00147DE0" w:rsidP="00147DE0">
      <w:pPr>
        <w:jc w:val="both"/>
        <w:rPr>
          <w:rFonts w:ascii="Montserrat Light" w:hAnsi="Montserrat Light" w:cs="Arial"/>
          <w:sz w:val="18"/>
          <w:szCs w:val="18"/>
        </w:rPr>
      </w:pPr>
      <w:r>
        <w:rPr>
          <w:rFonts w:ascii="Montserrat Light" w:hAnsi="Montserrat Light" w:cs="Arial"/>
          <w:sz w:val="18"/>
          <w:szCs w:val="18"/>
        </w:rPr>
        <w:t>Lo anterior para su cálculo, notificación y aplicación de la pena convencional aplicable reportada en el presente documento, se anexa copia de la Documentación Soporte.</w:t>
      </w:r>
    </w:p>
    <w:p w:rsidR="00147DE0" w:rsidRDefault="00147DE0" w:rsidP="00147DE0">
      <w:pPr>
        <w:jc w:val="both"/>
        <w:rPr>
          <w:rFonts w:ascii="Montserrat Light" w:hAnsi="Montserrat Light" w:cstheme="minorBidi"/>
          <w:sz w:val="18"/>
          <w:szCs w:val="18"/>
        </w:rPr>
      </w:pPr>
      <w:r>
        <w:rPr>
          <w:rFonts w:ascii="Montserrat Light" w:hAnsi="Montserrat Light"/>
          <w:sz w:val="18"/>
          <w:szCs w:val="18"/>
        </w:rPr>
        <w:t>Sin otro en particular reciba usted un cordial saludo.</w:t>
      </w:r>
    </w:p>
    <w:tbl>
      <w:tblPr>
        <w:tblStyle w:val="Tablaconcuadrcula"/>
        <w:tblW w:w="5000" w:type="pct"/>
        <w:tblCellMar>
          <w:left w:w="28" w:type="dxa"/>
          <w:right w:w="28" w:type="dxa"/>
        </w:tblCellMar>
        <w:tblLook w:val="04A0" w:firstRow="1" w:lastRow="0" w:firstColumn="1" w:lastColumn="0" w:noHBand="0" w:noVBand="1"/>
      </w:tblPr>
      <w:tblGrid>
        <w:gridCol w:w="10028"/>
      </w:tblGrid>
      <w:tr w:rsidR="00147DE0" w:rsidTr="00147DE0">
        <w:trPr>
          <w:trHeight w:val="196"/>
        </w:trPr>
        <w:tc>
          <w:tcPr>
            <w:tcW w:w="5000" w:type="pct"/>
            <w:tcBorders>
              <w:top w:val="nil"/>
              <w:left w:val="nil"/>
              <w:bottom w:val="nil"/>
              <w:right w:val="nil"/>
            </w:tcBorders>
            <w:hideMark/>
          </w:tcPr>
          <w:p w:rsidR="00147DE0" w:rsidRDefault="00147DE0">
            <w:pPr>
              <w:tabs>
                <w:tab w:val="left" w:pos="2010"/>
              </w:tabs>
              <w:jc w:val="center"/>
              <w:rPr>
                <w:rFonts w:ascii="Montserrat Light" w:hAnsi="Montserrat Light" w:cs="Arial"/>
                <w:sz w:val="18"/>
                <w:szCs w:val="18"/>
                <w:lang w:eastAsia="es-MX"/>
              </w:rPr>
            </w:pPr>
            <w:r>
              <w:rPr>
                <w:rFonts w:ascii="Montserrat Light" w:hAnsi="Montserrat Light" w:cs="Arial"/>
                <w:sz w:val="18"/>
                <w:szCs w:val="18"/>
                <w:lang w:eastAsia="es-MX"/>
              </w:rPr>
              <w:t>Atentamente</w:t>
            </w:r>
          </w:p>
        </w:tc>
      </w:tr>
      <w:tr w:rsidR="00147DE0" w:rsidTr="00147DE0">
        <w:trPr>
          <w:trHeight w:val="196"/>
        </w:trPr>
        <w:tc>
          <w:tcPr>
            <w:tcW w:w="5000" w:type="pct"/>
            <w:tcBorders>
              <w:top w:val="nil"/>
              <w:left w:val="nil"/>
              <w:bottom w:val="nil"/>
              <w:right w:val="nil"/>
            </w:tcBorders>
          </w:tcPr>
          <w:p w:rsidR="00147DE0" w:rsidRDefault="00147DE0">
            <w:pPr>
              <w:tabs>
                <w:tab w:val="left" w:pos="2010"/>
              </w:tabs>
              <w:jc w:val="center"/>
              <w:rPr>
                <w:rFonts w:ascii="Montserrat Light" w:hAnsi="Montserrat Light" w:cs="Arial"/>
                <w:sz w:val="18"/>
                <w:szCs w:val="18"/>
                <w:lang w:eastAsia="es-MX"/>
              </w:rPr>
            </w:pPr>
          </w:p>
        </w:tc>
      </w:tr>
      <w:tr w:rsidR="00147DE0" w:rsidTr="00147DE0">
        <w:trPr>
          <w:trHeight w:val="196"/>
        </w:trPr>
        <w:tc>
          <w:tcPr>
            <w:tcW w:w="5000" w:type="pct"/>
            <w:tcBorders>
              <w:top w:val="nil"/>
              <w:left w:val="nil"/>
              <w:bottom w:val="nil"/>
              <w:right w:val="nil"/>
            </w:tcBorders>
            <w:hideMark/>
          </w:tcPr>
          <w:p w:rsidR="00147DE0" w:rsidRDefault="00147DE0">
            <w:pPr>
              <w:tabs>
                <w:tab w:val="left" w:pos="2010"/>
              </w:tabs>
              <w:jc w:val="center"/>
              <w:rPr>
                <w:rFonts w:ascii="Montserrat Light" w:eastAsia="Verdana" w:hAnsi="Montserrat Light" w:cs="Arial"/>
                <w:bCs/>
                <w:sz w:val="18"/>
                <w:szCs w:val="18"/>
                <w:lang w:eastAsia="es-MX"/>
              </w:rPr>
            </w:pPr>
            <w:r>
              <w:rPr>
                <w:rFonts w:ascii="Montserrat Light" w:eastAsia="Verdana" w:hAnsi="Montserrat Light" w:cs="Arial"/>
                <w:b/>
                <w:bCs/>
                <w:sz w:val="18"/>
                <w:szCs w:val="18"/>
                <w:lang w:eastAsia="es-MX"/>
              </w:rPr>
              <w:t>Nombre</w:t>
            </w:r>
          </w:p>
          <w:p w:rsidR="00147DE0" w:rsidRDefault="00147DE0">
            <w:pPr>
              <w:tabs>
                <w:tab w:val="left" w:pos="2010"/>
              </w:tabs>
              <w:jc w:val="center"/>
              <w:rPr>
                <w:rFonts w:ascii="Montserrat Light" w:hAnsi="Montserrat Light" w:cs="Arial"/>
                <w:sz w:val="18"/>
                <w:szCs w:val="18"/>
                <w:lang w:eastAsia="es-MX"/>
              </w:rPr>
            </w:pPr>
            <w:r>
              <w:rPr>
                <w:rFonts w:ascii="Montserrat Light" w:eastAsia="Verdana" w:hAnsi="Montserrat Light" w:cs="Arial"/>
                <w:bCs/>
                <w:i/>
                <w:sz w:val="18"/>
                <w:szCs w:val="18"/>
                <w:lang w:eastAsia="es-MX"/>
              </w:rPr>
              <w:t>Jefatura de _____</w:t>
            </w:r>
          </w:p>
        </w:tc>
      </w:tr>
      <w:tr w:rsidR="00147DE0" w:rsidTr="00147DE0">
        <w:trPr>
          <w:trHeight w:val="196"/>
        </w:trPr>
        <w:tc>
          <w:tcPr>
            <w:tcW w:w="5000" w:type="pct"/>
            <w:tcBorders>
              <w:top w:val="nil"/>
              <w:left w:val="nil"/>
              <w:bottom w:val="nil"/>
              <w:right w:val="nil"/>
            </w:tcBorders>
          </w:tcPr>
          <w:p w:rsidR="00147DE0" w:rsidRDefault="00147DE0">
            <w:pPr>
              <w:tabs>
                <w:tab w:val="left" w:pos="2010"/>
              </w:tabs>
              <w:jc w:val="center"/>
              <w:rPr>
                <w:rFonts w:ascii="Montserrat Light" w:hAnsi="Montserrat Light" w:cs="Arial"/>
                <w:sz w:val="18"/>
                <w:szCs w:val="18"/>
                <w:lang w:eastAsia="es-MX"/>
              </w:rPr>
            </w:pPr>
          </w:p>
        </w:tc>
      </w:tr>
      <w:tr w:rsidR="00147DE0" w:rsidTr="00147DE0">
        <w:trPr>
          <w:trHeight w:val="122"/>
        </w:trPr>
        <w:tc>
          <w:tcPr>
            <w:tcW w:w="5000" w:type="pct"/>
            <w:tcBorders>
              <w:top w:val="nil"/>
              <w:left w:val="nil"/>
              <w:bottom w:val="nil"/>
              <w:right w:val="nil"/>
            </w:tcBorders>
            <w:hideMark/>
          </w:tcPr>
          <w:p w:rsidR="00147DE0" w:rsidRDefault="00147DE0">
            <w:pPr>
              <w:tabs>
                <w:tab w:val="left" w:pos="2010"/>
              </w:tabs>
              <w:jc w:val="center"/>
              <w:rPr>
                <w:rFonts w:ascii="Montserrat Light" w:eastAsia="Verdana" w:hAnsi="Montserrat Light" w:cs="Arial"/>
                <w:bCs/>
                <w:sz w:val="18"/>
                <w:szCs w:val="18"/>
                <w:lang w:eastAsia="es-MX"/>
              </w:rPr>
            </w:pPr>
            <w:r>
              <w:rPr>
                <w:rFonts w:ascii="Montserrat Light" w:eastAsia="Verdana" w:hAnsi="Montserrat Light" w:cs="Arial"/>
                <w:b/>
                <w:bCs/>
                <w:sz w:val="18"/>
                <w:szCs w:val="18"/>
                <w:lang w:eastAsia="es-MX"/>
              </w:rPr>
              <w:t>Nombre</w:t>
            </w:r>
          </w:p>
          <w:p w:rsidR="00147DE0" w:rsidRDefault="00147DE0">
            <w:pPr>
              <w:jc w:val="center"/>
              <w:rPr>
                <w:rFonts w:ascii="Montserrat Light" w:eastAsia="Verdana" w:hAnsi="Montserrat Light" w:cs="Arial"/>
                <w:bCs/>
                <w:sz w:val="14"/>
                <w:szCs w:val="14"/>
                <w:lang w:eastAsia="es-MX"/>
              </w:rPr>
            </w:pPr>
            <w:r>
              <w:rPr>
                <w:rFonts w:ascii="Montserrat Light" w:eastAsia="Verdana" w:hAnsi="Montserrat Light" w:cs="Arial"/>
                <w:bCs/>
                <w:i/>
                <w:sz w:val="18"/>
                <w:szCs w:val="18"/>
                <w:lang w:eastAsia="es-MX"/>
              </w:rPr>
              <w:t>Director(a) de (Unidad Médica)</w:t>
            </w:r>
          </w:p>
        </w:tc>
      </w:tr>
      <w:tr w:rsidR="00147DE0" w:rsidTr="00147DE0">
        <w:tc>
          <w:tcPr>
            <w:tcW w:w="5000" w:type="pct"/>
            <w:tcBorders>
              <w:top w:val="nil"/>
              <w:left w:val="nil"/>
              <w:bottom w:val="nil"/>
              <w:right w:val="nil"/>
            </w:tcBorders>
            <w:hideMark/>
          </w:tcPr>
          <w:p w:rsidR="00147DE0" w:rsidRDefault="00147DE0">
            <w:pPr>
              <w:rPr>
                <w:rStyle w:val="ContenidoArial10N"/>
                <w:rFonts w:ascii="Montserrat Light" w:hAnsi="Montserrat Light"/>
                <w:b w:val="0"/>
                <w:sz w:val="12"/>
                <w:szCs w:val="12"/>
              </w:rPr>
            </w:pPr>
            <w:r>
              <w:rPr>
                <w:rFonts w:ascii="Montserrat Light" w:hAnsi="Montserrat Light" w:cs="Arial"/>
                <w:b/>
                <w:sz w:val="12"/>
                <w:szCs w:val="12"/>
                <w:lang w:eastAsia="es-MX"/>
              </w:rPr>
              <w:t>Con Copia Para.:</w:t>
            </w:r>
          </w:p>
        </w:tc>
      </w:tr>
      <w:tr w:rsidR="00147DE0" w:rsidTr="00147DE0">
        <w:tc>
          <w:tcPr>
            <w:tcW w:w="5000" w:type="pct"/>
            <w:tcBorders>
              <w:top w:val="nil"/>
              <w:left w:val="nil"/>
              <w:bottom w:val="nil"/>
              <w:right w:val="nil"/>
            </w:tcBorders>
          </w:tcPr>
          <w:p w:rsidR="00147DE0" w:rsidRDefault="00147DE0">
            <w:pPr>
              <w:rPr>
                <w:rFonts w:ascii="Montserrat Light" w:hAnsi="Montserrat Light" w:cs="Arial"/>
                <w:sz w:val="12"/>
                <w:szCs w:val="12"/>
                <w:lang w:eastAsia="es-MX"/>
              </w:rPr>
            </w:pPr>
          </w:p>
        </w:tc>
      </w:tr>
    </w:tbl>
    <w:p w:rsidR="00147DE0" w:rsidRDefault="00147DE0" w:rsidP="00147DE0">
      <w:pPr>
        <w:suppressAutoHyphens/>
        <w:rPr>
          <w:rFonts w:ascii="Arial" w:eastAsia="Times New Roman" w:hAnsi="Arial" w:cs="Arial"/>
          <w:sz w:val="20"/>
          <w:szCs w:val="20"/>
          <w:lang w:val="es-ES" w:eastAsia="ar-SA"/>
        </w:rPr>
      </w:pPr>
    </w:p>
    <w:p w:rsidR="00147DE0" w:rsidRDefault="00147DE0" w:rsidP="007C3B79">
      <w:pPr>
        <w:rPr>
          <w:rFonts w:ascii="Montserrat Medium" w:eastAsia="Times New Roman" w:hAnsi="Montserrat Medium" w:cs="Arial"/>
          <w:b/>
          <w:bCs/>
          <w:sz w:val="18"/>
          <w:szCs w:val="18"/>
          <w:lang w:eastAsia="ar-SA"/>
        </w:rPr>
      </w:pPr>
    </w:p>
    <w:p w:rsidR="007C3B79" w:rsidRDefault="007C3B79" w:rsidP="007C3B79">
      <w:pPr>
        <w:rPr>
          <w:rFonts w:ascii="Montserrat Medium" w:eastAsia="Times New Roman" w:hAnsi="Montserrat Medium" w:cs="Arial"/>
          <w:b/>
          <w:bCs/>
          <w:sz w:val="18"/>
          <w:szCs w:val="18"/>
          <w:lang w:eastAsia="ar-SA"/>
        </w:rPr>
      </w:pPr>
    </w:p>
    <w:p w:rsidR="002A773B" w:rsidRPr="00910E6E" w:rsidRDefault="002A773B" w:rsidP="00F709E1">
      <w:pPr>
        <w:jc w:val="center"/>
        <w:rPr>
          <w:rFonts w:ascii="Montserrat Light" w:hAnsi="Montserrat Light" w:cs="Arial"/>
          <w:sz w:val="2"/>
          <w:szCs w:val="2"/>
        </w:rPr>
      </w:pPr>
    </w:p>
    <w:sectPr w:rsidR="002A773B" w:rsidRPr="00910E6E" w:rsidSect="00426ABB">
      <w:headerReference w:type="default" r:id="rId22"/>
      <w:footerReference w:type="default" r:id="rId23"/>
      <w:pgSz w:w="12240" w:h="15840"/>
      <w:pgMar w:top="1985" w:right="1134" w:bottom="170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22D" w:rsidRDefault="0059622D" w:rsidP="00A60614">
      <w:r>
        <w:separator/>
      </w:r>
    </w:p>
  </w:endnote>
  <w:endnote w:type="continuationSeparator" w:id="0">
    <w:p w:rsidR="0059622D" w:rsidRDefault="0059622D" w:rsidP="00A60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
    <w:panose1 w:val="02040602050305020304"/>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Univers (W1)">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SoberanaSans-Regular">
    <w:altName w:val="MS Mincho"/>
    <w:panose1 w:val="00000000000000000000"/>
    <w:charset w:val="80"/>
    <w:family w:val="auto"/>
    <w:notTrueType/>
    <w:pitch w:val="default"/>
    <w:sig w:usb0="00000001" w:usb1="08070000" w:usb2="00000010" w:usb3="00000000" w:csb0="00020000" w:csb1="00000000"/>
  </w:font>
  <w:font w:name="Montserrat-Medium">
    <w:panose1 w:val="00000000000000000000"/>
    <w:charset w:val="00"/>
    <w:family w:val="swiss"/>
    <w:notTrueType/>
    <w:pitch w:val="default"/>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Candara">
    <w:panose1 w:val="020E0502030303020204"/>
    <w:charset w:val="00"/>
    <w:family w:val="swiss"/>
    <w:pitch w:val="variable"/>
    <w:sig w:usb0="A00002EF" w:usb1="4000A44B" w:usb2="00000000" w:usb3="00000000" w:csb0="0000019F" w:csb1="00000000"/>
  </w:font>
  <w:font w:name="CIDFont+F2">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Helvetica">
    <w:panose1 w:val="020B0504020202030204"/>
    <w:charset w:val="00"/>
    <w:family w:val="swiss"/>
    <w:pitch w:val="variable"/>
    <w:sig w:usb0="20002A87" w:usb1="00000000" w:usb2="00000000" w:usb3="00000000" w:csb0="000001FF" w:csb1="00000000"/>
  </w:font>
  <w:font w:name="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570" w:rsidRPr="00910E6E" w:rsidRDefault="00347570" w:rsidP="00910E6E">
    <w:pPr>
      <w:ind w:left="142" w:right="142"/>
      <w:jc w:val="right"/>
      <w:rPr>
        <w:rFonts w:ascii="Montserrat Light" w:hAnsi="Montserrat Light" w:cs="Arial"/>
        <w:b/>
        <w:sz w:val="16"/>
        <w:szCs w:val="16"/>
      </w:rPr>
    </w:pPr>
    <w:r>
      <w:rPr>
        <w:noProof/>
        <w:lang w:eastAsia="es-MX"/>
      </w:rPr>
      <w:drawing>
        <wp:anchor distT="0" distB="0" distL="114300" distR="114300" simplePos="0" relativeHeight="251661312" behindDoc="1" locked="0" layoutInCell="1" allowOverlap="1" wp14:anchorId="0AA17D0D" wp14:editId="704720E1">
          <wp:simplePos x="0" y="0"/>
          <wp:positionH relativeFrom="column">
            <wp:posOffset>-563245</wp:posOffset>
          </wp:positionH>
          <wp:positionV relativeFrom="paragraph">
            <wp:posOffset>-582295</wp:posOffset>
          </wp:positionV>
          <wp:extent cx="7546975" cy="8388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546975" cy="838835"/>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58240" behindDoc="0" locked="0" layoutInCell="1" allowOverlap="1" wp14:anchorId="73C54AAD" wp14:editId="72CEC143">
              <wp:simplePos x="0" y="0"/>
              <wp:positionH relativeFrom="column">
                <wp:posOffset>-58420</wp:posOffset>
              </wp:positionH>
              <wp:positionV relativeFrom="paragraph">
                <wp:posOffset>-576580</wp:posOffset>
              </wp:positionV>
              <wp:extent cx="6106795" cy="306705"/>
              <wp:effectExtent l="0" t="0" r="0" b="0"/>
              <wp:wrapSquare wrapText="bothSides"/>
              <wp:docPr id="23" name="Text Box 2"/>
              <wp:cNvGraphicFramePr/>
              <a:graphic xmlns:a="http://schemas.openxmlformats.org/drawingml/2006/main">
                <a:graphicData uri="http://schemas.microsoft.com/office/word/2010/wordprocessingShape">
                  <wps:wsp>
                    <wps:cNvSpPr txBox="1"/>
                    <wps:spPr>
                      <a:xfrm>
                        <a:off x="0" y="0"/>
                        <a:ext cx="6106795" cy="306705"/>
                      </a:xfrm>
                      <a:prstGeom prst="rect">
                        <a:avLst/>
                      </a:prstGeom>
                      <a:noFill/>
                      <a:ln>
                        <a:noFill/>
                      </a:ln>
                      <a:effectLst/>
                      <a:extLst>
                        <a:ext uri="{C572A759-6A51-4108-AA02-DFA0A04FC94B}">
                          <ma14:wrappingTextBoxFlag xmlns:cx="http://schemas.microsoft.com/office/drawing/2014/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347570" w:rsidRDefault="00347570" w:rsidP="002A773B">
                          <w:pPr>
                            <w:rPr>
                              <w:rFonts w:ascii="Montserrat Light" w:hAnsi="Montserrat Light" w:cs="Arial"/>
                              <w:color w:val="BB945B"/>
                              <w:sz w:val="13"/>
                              <w:szCs w:val="13"/>
                            </w:rPr>
                          </w:pPr>
                          <w:r w:rsidRPr="003468A6">
                            <w:rPr>
                              <w:rFonts w:ascii="Montserrat Light" w:hAnsi="Montserrat Light" w:cs="Arial"/>
                              <w:color w:val="BB945B"/>
                              <w:sz w:val="13"/>
                              <w:szCs w:val="13"/>
                            </w:rPr>
                            <w:t xml:space="preserve">Av. Ruíz Cortines S/N, Col. </w:t>
                          </w:r>
                          <w:proofErr w:type="spellStart"/>
                          <w:r w:rsidRPr="003468A6">
                            <w:rPr>
                              <w:rFonts w:ascii="Montserrat Light" w:hAnsi="Montserrat Light" w:cs="Arial"/>
                              <w:color w:val="BB945B"/>
                              <w:sz w:val="13"/>
                              <w:szCs w:val="13"/>
                            </w:rPr>
                            <w:t>Infonavit</w:t>
                          </w:r>
                          <w:proofErr w:type="spellEnd"/>
                          <w:r w:rsidRPr="003468A6">
                            <w:rPr>
                              <w:rFonts w:ascii="Montserrat Light" w:hAnsi="Montserrat Light" w:cs="Arial"/>
                              <w:color w:val="BB945B"/>
                              <w:sz w:val="13"/>
                              <w:szCs w:val="13"/>
                            </w:rPr>
                            <w:t xml:space="preserve"> Alta Progreso, Acapulco, Guerrero C.P. 39610, Tels. (744) 445-5140,  (744) 445-51 28 Ext. 206</w:t>
                          </w:r>
                        </w:p>
                        <w:p w:rsidR="00347570" w:rsidRPr="003468A6" w:rsidRDefault="00347570" w:rsidP="002A773B">
                          <w:pPr>
                            <w:rPr>
                              <w:rFonts w:ascii="Montserrat Light" w:hAnsi="Montserrat Light" w:cs="Arial"/>
                              <w:color w:val="BB945B"/>
                              <w:sz w:val="13"/>
                              <w:szCs w:val="13"/>
                            </w:rPr>
                          </w:pPr>
                          <w:r w:rsidRPr="003468A6">
                            <w:rPr>
                              <w:rFonts w:ascii="Montserrat Light" w:hAnsi="Montserrat Light" w:cs="Arial"/>
                              <w:color w:val="BB945B"/>
                              <w:sz w:val="13"/>
                              <w:szCs w:val="13"/>
                            </w:rPr>
                            <w:t>www.imss.gob.mx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54" type="#_x0000_t202" style="position:absolute;left:0;text-align:left;margin-left:-4.6pt;margin-top:-45.4pt;width:480.85pt;height:2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" filled="f" stroked="f">
              <v:textbox>
                <w:txbxContent>
                  <w:p w:rsidR="00347570" w:rsidRDefault="00347570" w:rsidP="002A773B">
                    <w:pPr>
                      <w:rPr>
                        <w:rFonts w:ascii="Montserrat Light" w:hAnsi="Montserrat Light" w:cs="Arial"/>
                        <w:color w:val="BB945B"/>
                        <w:sz w:val="13"/>
                        <w:szCs w:val="13"/>
                      </w:rPr>
                    </w:pPr>
                    <w:r w:rsidRPr="003468A6">
                      <w:rPr>
                        <w:rFonts w:ascii="Montserrat Light" w:hAnsi="Montserrat Light" w:cs="Arial"/>
                        <w:color w:val="BB945B"/>
                        <w:sz w:val="13"/>
                        <w:szCs w:val="13"/>
                      </w:rPr>
                      <w:t xml:space="preserve">Av. Ruíz Cortines S/N, Col. </w:t>
                    </w:r>
                    <w:proofErr w:type="spellStart"/>
                    <w:r w:rsidRPr="003468A6">
                      <w:rPr>
                        <w:rFonts w:ascii="Montserrat Light" w:hAnsi="Montserrat Light" w:cs="Arial"/>
                        <w:color w:val="BB945B"/>
                        <w:sz w:val="13"/>
                        <w:szCs w:val="13"/>
                      </w:rPr>
                      <w:t>Infonavit</w:t>
                    </w:r>
                    <w:proofErr w:type="spellEnd"/>
                    <w:r w:rsidRPr="003468A6">
                      <w:rPr>
                        <w:rFonts w:ascii="Montserrat Light" w:hAnsi="Montserrat Light" w:cs="Arial"/>
                        <w:color w:val="BB945B"/>
                        <w:sz w:val="13"/>
                        <w:szCs w:val="13"/>
                      </w:rPr>
                      <w:t xml:space="preserve"> Alta Progreso, Acapulco, Guerrero C.P. 39610, Tels. (744) 445-5140,  (744) 445-51 28 Ext. 206</w:t>
                    </w:r>
                  </w:p>
                  <w:p w:rsidR="00347570" w:rsidRPr="003468A6" w:rsidRDefault="00347570" w:rsidP="002A773B">
                    <w:pPr>
                      <w:rPr>
                        <w:rFonts w:ascii="Montserrat Light" w:hAnsi="Montserrat Light" w:cs="Arial"/>
                        <w:color w:val="BB945B"/>
                        <w:sz w:val="13"/>
                        <w:szCs w:val="13"/>
                      </w:rPr>
                    </w:pPr>
                    <w:r w:rsidRPr="003468A6">
                      <w:rPr>
                        <w:rFonts w:ascii="Montserrat Light" w:hAnsi="Montserrat Light" w:cs="Arial"/>
                        <w:color w:val="BB945B"/>
                        <w:sz w:val="13"/>
                        <w:szCs w:val="13"/>
                      </w:rPr>
                      <w:t>www.imss.gob.mx</w:t>
                    </w:r>
                  </w:p>
                </w:txbxContent>
              </v:textbox>
              <w10:wrap type="square"/>
            </v:shape>
          </w:pict>
        </mc:Fallback>
      </mc:AlternateContent>
    </w:r>
    <w:r w:rsidRPr="004D39E3">
      <w:rPr>
        <w:noProof/>
        <w:lang w:eastAsia="es-MX"/>
      </w:rPr>
      <w:t xml:space="preserve"> </w:t>
    </w:r>
    <w:r w:rsidRPr="004D39E3">
      <w:rPr>
        <w:rFonts w:ascii="Montserrat Light" w:hAnsi="Montserrat Light" w:cs="Arial"/>
        <w:color w:val="006857"/>
        <w:sz w:val="14"/>
        <w:szCs w:val="20"/>
      </w:rPr>
      <w:t xml:space="preserve"> </w:t>
    </w:r>
    <w:r w:rsidRPr="00910E6E">
      <w:rPr>
        <w:rFonts w:ascii="Montserrat Light" w:hAnsi="Montserrat Light" w:cs="Arial"/>
        <w:color w:val="006857"/>
        <w:sz w:val="14"/>
        <w:szCs w:val="20"/>
      </w:rPr>
      <w:ptab w:relativeTo="margin" w:alignment="center" w:leader="none"/>
    </w:r>
    <w:r w:rsidRPr="00910E6E">
      <w:rPr>
        <w:rFonts w:ascii="Montserrat Light" w:hAnsi="Montserrat Light" w:cs="Arial"/>
        <w:color w:val="006857"/>
        <w:sz w:val="14"/>
        <w:szCs w:val="14"/>
      </w:rPr>
      <w:t>Página</w:t>
    </w:r>
    <w:r w:rsidRPr="00910E6E">
      <w:rPr>
        <w:rFonts w:ascii="Montserrat Light" w:hAnsi="Montserrat Light" w:cs="Arial"/>
        <w:sz w:val="14"/>
        <w:szCs w:val="14"/>
      </w:rPr>
      <w:t xml:space="preserve"> </w:t>
    </w:r>
    <w:r w:rsidRPr="00910E6E">
      <w:rPr>
        <w:rFonts w:ascii="Montserrat Light" w:hAnsi="Montserrat Light" w:cs="Arial"/>
        <w:b/>
        <w:sz w:val="14"/>
        <w:szCs w:val="14"/>
      </w:rPr>
      <w:fldChar w:fldCharType="begin"/>
    </w:r>
    <w:r w:rsidRPr="00910E6E">
      <w:rPr>
        <w:rFonts w:ascii="Montserrat Light" w:hAnsi="Montserrat Light" w:cs="Arial"/>
        <w:b/>
        <w:sz w:val="14"/>
        <w:szCs w:val="14"/>
      </w:rPr>
      <w:instrText>PAGE</w:instrText>
    </w:r>
    <w:r w:rsidRPr="00910E6E">
      <w:rPr>
        <w:rFonts w:ascii="Montserrat Light" w:hAnsi="Montserrat Light" w:cs="Arial"/>
        <w:b/>
        <w:sz w:val="14"/>
        <w:szCs w:val="14"/>
      </w:rPr>
      <w:fldChar w:fldCharType="separate"/>
    </w:r>
    <w:r w:rsidR="00147DE0">
      <w:rPr>
        <w:rFonts w:ascii="Montserrat Light" w:hAnsi="Montserrat Light" w:cs="Arial"/>
        <w:b/>
        <w:noProof/>
        <w:sz w:val="14"/>
        <w:szCs w:val="14"/>
      </w:rPr>
      <w:t>145</w:t>
    </w:r>
    <w:r w:rsidRPr="00910E6E">
      <w:rPr>
        <w:rFonts w:ascii="Montserrat Light" w:hAnsi="Montserrat Light" w:cs="Arial"/>
        <w:b/>
        <w:sz w:val="14"/>
        <w:szCs w:val="14"/>
      </w:rPr>
      <w:fldChar w:fldCharType="end"/>
    </w:r>
    <w:r w:rsidRPr="00910E6E">
      <w:rPr>
        <w:rFonts w:ascii="Montserrat Light" w:hAnsi="Montserrat Light" w:cs="Arial"/>
        <w:sz w:val="14"/>
        <w:szCs w:val="14"/>
      </w:rPr>
      <w:t xml:space="preserve"> </w:t>
    </w:r>
    <w:r w:rsidRPr="00910E6E">
      <w:rPr>
        <w:rFonts w:ascii="Montserrat Light" w:hAnsi="Montserrat Light" w:cs="Arial"/>
        <w:color w:val="006857"/>
        <w:sz w:val="14"/>
        <w:szCs w:val="14"/>
      </w:rPr>
      <w:t>de</w:t>
    </w:r>
    <w:r w:rsidRPr="00910E6E">
      <w:rPr>
        <w:rFonts w:ascii="Montserrat Light" w:hAnsi="Montserrat Light" w:cs="Arial"/>
        <w:sz w:val="14"/>
        <w:szCs w:val="14"/>
      </w:rPr>
      <w:t xml:space="preserve"> </w:t>
    </w:r>
    <w:r w:rsidRPr="00910E6E">
      <w:rPr>
        <w:rFonts w:ascii="Montserrat Light" w:hAnsi="Montserrat Light" w:cs="Arial"/>
        <w:b/>
        <w:sz w:val="14"/>
        <w:szCs w:val="14"/>
      </w:rPr>
      <w:fldChar w:fldCharType="begin"/>
    </w:r>
    <w:r w:rsidRPr="00910E6E">
      <w:rPr>
        <w:rFonts w:ascii="Montserrat Light" w:hAnsi="Montserrat Light" w:cs="Arial"/>
        <w:b/>
        <w:sz w:val="14"/>
        <w:szCs w:val="14"/>
      </w:rPr>
      <w:instrText>NUMPAGES</w:instrText>
    </w:r>
    <w:r w:rsidRPr="00910E6E">
      <w:rPr>
        <w:rFonts w:ascii="Montserrat Light" w:hAnsi="Montserrat Light" w:cs="Arial"/>
        <w:b/>
        <w:sz w:val="14"/>
        <w:szCs w:val="14"/>
      </w:rPr>
      <w:fldChar w:fldCharType="separate"/>
    </w:r>
    <w:r w:rsidR="00147DE0">
      <w:rPr>
        <w:rFonts w:ascii="Montserrat Light" w:hAnsi="Montserrat Light" w:cs="Arial"/>
        <w:b/>
        <w:noProof/>
        <w:sz w:val="14"/>
        <w:szCs w:val="14"/>
      </w:rPr>
      <w:t>145</w:t>
    </w:r>
    <w:r w:rsidRPr="00910E6E">
      <w:rPr>
        <w:rFonts w:ascii="Montserrat Light" w:hAnsi="Montserrat Light" w:cs="Arial"/>
        <w:b/>
        <w:sz w:val="14"/>
        <w:szCs w:val="14"/>
      </w:rPr>
      <w:fldChar w:fldCharType="end"/>
    </w:r>
    <w:r w:rsidRPr="00910E6E">
      <w:rPr>
        <w:rFonts w:ascii="Montserrat Light" w:hAnsi="Montserrat Light" w:cs="Arial"/>
        <w:color w:val="006857"/>
        <w:sz w:val="14"/>
        <w:szCs w:val="20"/>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22D" w:rsidRDefault="0059622D" w:rsidP="00A60614">
      <w:r>
        <w:separator/>
      </w:r>
    </w:p>
  </w:footnote>
  <w:footnote w:type="continuationSeparator" w:id="0">
    <w:p w:rsidR="0059622D" w:rsidRDefault="0059622D" w:rsidP="00A60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570" w:rsidRDefault="00347570"/>
  <w:tbl>
    <w:tblPr>
      <w:tblW w:w="5000" w:type="pct"/>
      <w:tblCellMar>
        <w:left w:w="28" w:type="dxa"/>
        <w:right w:w="28" w:type="dxa"/>
      </w:tblCellMar>
      <w:tblLook w:val="04A0" w:firstRow="1" w:lastRow="0" w:firstColumn="1" w:lastColumn="0" w:noHBand="0" w:noVBand="1"/>
    </w:tblPr>
    <w:tblGrid>
      <w:gridCol w:w="4282"/>
      <w:gridCol w:w="5746"/>
    </w:tblGrid>
    <w:tr w:rsidR="00347570" w:rsidTr="0065013C">
      <w:trPr>
        <w:trHeight w:val="854"/>
      </w:trPr>
      <w:tc>
        <w:tcPr>
          <w:tcW w:w="2135" w:type="pct"/>
          <w:tcBorders>
            <w:top w:val="nil"/>
            <w:left w:val="nil"/>
            <w:bottom w:val="nil"/>
          </w:tcBorders>
        </w:tcPr>
        <w:p w:rsidR="00347570" w:rsidRDefault="00347570" w:rsidP="0065013C">
          <w:pPr>
            <w:pStyle w:val="Encabezado"/>
            <w:tabs>
              <w:tab w:val="left" w:pos="708"/>
            </w:tabs>
            <w:ind w:right="-11"/>
            <w:jc w:val="center"/>
            <w:rPr>
              <w:rFonts w:ascii="Montserrat Light" w:hAnsi="Montserrat Light" w:cs="Arial"/>
              <w:noProof/>
              <w:color w:val="006857"/>
              <w:sz w:val="16"/>
              <w:szCs w:val="16"/>
              <w:lang w:eastAsia="es-MX"/>
            </w:rPr>
          </w:pPr>
          <w:r>
            <w:rPr>
              <w:noProof/>
              <w:lang w:eastAsia="es-MX"/>
            </w:rPr>
            <w:drawing>
              <wp:anchor distT="0" distB="0" distL="114300" distR="114300" simplePos="0" relativeHeight="251660288" behindDoc="0" locked="0" layoutInCell="1" allowOverlap="1" wp14:anchorId="53C9C0A2" wp14:editId="7DEFDFA3">
                <wp:simplePos x="0" y="0"/>
                <wp:positionH relativeFrom="column">
                  <wp:posOffset>77470</wp:posOffset>
                </wp:positionH>
                <wp:positionV relativeFrom="paragraph">
                  <wp:posOffset>67310</wp:posOffset>
                </wp:positionV>
                <wp:extent cx="2490470" cy="600075"/>
                <wp:effectExtent l="0" t="0" r="508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srcRect l="8308" t="45696" r="52179" b="6514"/>
                        <a:stretch/>
                      </pic:blipFill>
                      <pic:spPr bwMode="auto">
                        <a:xfrm>
                          <a:off x="0" y="0"/>
                          <a:ext cx="2490470" cy="60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865" w:type="pct"/>
          <w:vAlign w:val="center"/>
          <w:hideMark/>
        </w:tcPr>
        <w:p w:rsidR="00347570" w:rsidRPr="000441B0" w:rsidRDefault="00347570" w:rsidP="0092503C">
          <w:pPr>
            <w:pStyle w:val="Encabezado"/>
            <w:jc w:val="right"/>
            <w:rPr>
              <w:rFonts w:ascii="Montserrat Light" w:hAnsi="Montserrat Light" w:cs="Arial"/>
              <w:b/>
              <w:color w:val="006857"/>
              <w:sz w:val="18"/>
              <w:szCs w:val="12"/>
            </w:rPr>
          </w:pPr>
          <w:r w:rsidRPr="000441B0">
            <w:rPr>
              <w:rFonts w:ascii="Montserrat Light" w:hAnsi="Montserrat Light" w:cs="Arial"/>
              <w:b/>
              <w:color w:val="006857"/>
              <w:sz w:val="18"/>
              <w:szCs w:val="12"/>
            </w:rPr>
            <w:t>INSTITUTO MEXICANO DEL SEGURO SOCIAL</w:t>
          </w:r>
        </w:p>
        <w:p w:rsidR="00347570" w:rsidRPr="000441B0" w:rsidRDefault="00347570" w:rsidP="0092503C">
          <w:pPr>
            <w:pStyle w:val="Encabezado"/>
            <w:jc w:val="right"/>
            <w:rPr>
              <w:rFonts w:ascii="Montserrat Light" w:hAnsi="Montserrat Light" w:cs="Arial"/>
              <w:color w:val="006857"/>
              <w:sz w:val="16"/>
              <w:szCs w:val="12"/>
            </w:rPr>
          </w:pPr>
          <w:r w:rsidRPr="000441B0">
            <w:rPr>
              <w:rFonts w:ascii="Montserrat Light" w:hAnsi="Montserrat Light" w:cs="Arial"/>
              <w:color w:val="006857"/>
              <w:sz w:val="16"/>
              <w:szCs w:val="12"/>
            </w:rPr>
            <w:t>Órgano de Operación Administrativa Desconcentrada Estatal Guerrero</w:t>
          </w:r>
        </w:p>
        <w:p w:rsidR="00347570" w:rsidRDefault="00347570" w:rsidP="0092503C">
          <w:pPr>
            <w:pStyle w:val="Encabezado"/>
            <w:jc w:val="right"/>
            <w:rPr>
              <w:rFonts w:ascii="Montserrat Light" w:hAnsi="Montserrat Light" w:cs="Arial"/>
              <w:color w:val="006857"/>
              <w:sz w:val="14"/>
              <w:szCs w:val="12"/>
            </w:rPr>
          </w:pPr>
          <w:r w:rsidRPr="000441B0">
            <w:rPr>
              <w:rFonts w:ascii="Montserrat Light" w:hAnsi="Montserrat Light" w:cs="Arial"/>
              <w:color w:val="006857"/>
              <w:sz w:val="14"/>
              <w:szCs w:val="12"/>
            </w:rPr>
            <w:t>Jefatura de Servicios Administrativos</w:t>
          </w:r>
        </w:p>
        <w:p w:rsidR="00347570" w:rsidRDefault="00347570" w:rsidP="0092503C">
          <w:pPr>
            <w:pStyle w:val="Encabezado"/>
            <w:jc w:val="right"/>
            <w:rPr>
              <w:rFonts w:ascii="Montserrat Light" w:hAnsi="Montserrat Light" w:cs="Arial"/>
              <w:color w:val="006857"/>
              <w:sz w:val="14"/>
              <w:szCs w:val="12"/>
            </w:rPr>
          </w:pPr>
          <w:r>
            <w:rPr>
              <w:rFonts w:ascii="Montserrat Light" w:hAnsi="Montserrat Light" w:cs="Arial"/>
              <w:color w:val="006857"/>
              <w:sz w:val="14"/>
              <w:szCs w:val="12"/>
            </w:rPr>
            <w:t>Coordinación de Abastecimiento y Equipamiento</w:t>
          </w:r>
        </w:p>
        <w:p w:rsidR="00347570" w:rsidRPr="00740F28" w:rsidRDefault="00347570" w:rsidP="0092503C">
          <w:pPr>
            <w:pStyle w:val="Encabezado"/>
            <w:jc w:val="right"/>
            <w:rPr>
              <w:rFonts w:ascii="Montserrat Light" w:hAnsi="Montserrat Light" w:cs="Arial"/>
              <w:color w:val="006857"/>
              <w:sz w:val="14"/>
              <w:szCs w:val="14"/>
            </w:rPr>
          </w:pPr>
          <w:r w:rsidRPr="00740F28">
            <w:rPr>
              <w:rFonts w:ascii="Montserrat Light" w:hAnsi="Montserrat Light" w:cs="Arial"/>
              <w:color w:val="006857"/>
              <w:sz w:val="14"/>
              <w:szCs w:val="12"/>
            </w:rPr>
            <w:t xml:space="preserve">Departamento de </w:t>
          </w:r>
          <w:r w:rsidRPr="00740F28">
            <w:rPr>
              <w:rFonts w:ascii="Montserrat Light" w:hAnsi="Montserrat Light" w:cs="Arial"/>
              <w:color w:val="006857"/>
              <w:sz w:val="14"/>
              <w:szCs w:val="14"/>
            </w:rPr>
            <w:t>Adquisición de Bienes y Contratación de Servicios</w:t>
          </w:r>
        </w:p>
        <w:p w:rsidR="00347570" w:rsidRDefault="00347570" w:rsidP="008B2CA6">
          <w:pPr>
            <w:pStyle w:val="Encabezado"/>
            <w:tabs>
              <w:tab w:val="clear" w:pos="4419"/>
            </w:tabs>
            <w:jc w:val="right"/>
            <w:rPr>
              <w:rFonts w:ascii="Montserrat Light" w:hAnsi="Montserrat Light" w:cs="Arial"/>
              <w:noProof/>
              <w:color w:val="006857"/>
              <w:sz w:val="16"/>
              <w:szCs w:val="16"/>
              <w:lang w:eastAsia="es-MX"/>
            </w:rPr>
          </w:pPr>
        </w:p>
      </w:tc>
    </w:tr>
  </w:tbl>
  <w:p w:rsidR="00347570" w:rsidRPr="00856B67" w:rsidRDefault="00347570" w:rsidP="003F7BFA">
    <w:pPr>
      <w:pStyle w:val="Encabezado"/>
      <w:jc w:val="center"/>
      <w:rPr>
        <w:rFonts w:ascii="Montserrat Light" w:hAnsi="Montserrat Light" w:cs="Arial"/>
        <w:color w:val="006857"/>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5988F6A"/>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FE"/>
    <w:multiLevelType w:val="singleLevel"/>
    <w:tmpl w:val="0EE24AE0"/>
    <w:lvl w:ilvl="0">
      <w:numFmt w:val="bullet"/>
      <w:lvlText w:val="*"/>
      <w:lvlJc w:val="left"/>
      <w:pPr>
        <w:ind w:left="0" w:firstLine="0"/>
      </w:pPr>
    </w:lvl>
  </w:abstractNum>
  <w:abstractNum w:abstractNumId="2">
    <w:nsid w:val="00000001"/>
    <w:multiLevelType w:val="multilevel"/>
    <w:tmpl w:val="00000001"/>
    <w:lvl w:ilvl="0">
      <w:start w:val="1"/>
      <w:numFmt w:val="none"/>
      <w:suff w:val="nothing"/>
      <w:lvlText w:val=""/>
      <w:lvlJc w:val="left"/>
      <w:pPr>
        <w:tabs>
          <w:tab w:val="num" w:pos="432"/>
        </w:tabs>
        <w:ind w:left="432" w:hanging="432"/>
      </w:pPr>
      <w:rPr>
        <w:rFonts w:ascii="Arial" w:hAnsi="Arial"/>
        <w:b/>
        <w:sz w:val="24"/>
      </w:rPr>
    </w:lvl>
    <w:lvl w:ilvl="1">
      <w:start w:val="1"/>
      <w:numFmt w:val="none"/>
      <w:suff w:val="nothing"/>
      <w:lvlText w:val=""/>
      <w:lvlJc w:val="left"/>
      <w:pPr>
        <w:tabs>
          <w:tab w:val="num" w:pos="576"/>
        </w:tabs>
        <w:ind w:left="576" w:hanging="576"/>
      </w:pPr>
      <w:rPr>
        <w:rFonts w:ascii="Arial" w:hAnsi="Arial"/>
        <w:b/>
        <w:sz w:val="24"/>
      </w:rPr>
    </w:lvl>
    <w:lvl w:ilvl="2">
      <w:start w:val="1"/>
      <w:numFmt w:val="none"/>
      <w:suff w:val="nothing"/>
      <w:lvlText w:val=""/>
      <w:lvlJc w:val="left"/>
      <w:pPr>
        <w:tabs>
          <w:tab w:val="num" w:pos="720"/>
        </w:tabs>
        <w:ind w:left="720" w:hanging="720"/>
      </w:pPr>
      <w:rPr>
        <w:rFonts w:ascii="Arial" w:hAnsi="Arial"/>
        <w:b/>
        <w:sz w:val="24"/>
      </w:rPr>
    </w:lvl>
    <w:lvl w:ilvl="3">
      <w:start w:val="1"/>
      <w:numFmt w:val="none"/>
      <w:suff w:val="nothing"/>
      <w:lvlText w:val=""/>
      <w:lvlJc w:val="left"/>
      <w:pPr>
        <w:tabs>
          <w:tab w:val="num" w:pos="864"/>
        </w:tabs>
        <w:ind w:left="864" w:hanging="864"/>
      </w:pPr>
      <w:rPr>
        <w:rFonts w:ascii="Arial" w:hAnsi="Arial"/>
        <w:b/>
        <w:sz w:val="24"/>
      </w:rPr>
    </w:lvl>
    <w:lvl w:ilvl="4">
      <w:start w:val="1"/>
      <w:numFmt w:val="none"/>
      <w:suff w:val="nothing"/>
      <w:lvlText w:val=""/>
      <w:lvlJc w:val="left"/>
      <w:pPr>
        <w:tabs>
          <w:tab w:val="num" w:pos="1008"/>
        </w:tabs>
        <w:ind w:left="1008" w:hanging="1008"/>
      </w:pPr>
      <w:rPr>
        <w:rFonts w:ascii="Arial" w:hAnsi="Arial"/>
        <w:b/>
        <w:sz w:val="24"/>
      </w:rPr>
    </w:lvl>
    <w:lvl w:ilvl="5">
      <w:start w:val="1"/>
      <w:numFmt w:val="none"/>
      <w:suff w:val="nothing"/>
      <w:lvlText w:val=""/>
      <w:lvlJc w:val="left"/>
      <w:pPr>
        <w:tabs>
          <w:tab w:val="num" w:pos="1152"/>
        </w:tabs>
        <w:ind w:left="1152" w:hanging="1152"/>
      </w:pPr>
      <w:rPr>
        <w:rFonts w:ascii="Arial" w:hAnsi="Arial"/>
        <w:b/>
        <w:sz w:val="24"/>
      </w:rPr>
    </w:lvl>
    <w:lvl w:ilvl="6">
      <w:start w:val="1"/>
      <w:numFmt w:val="none"/>
      <w:suff w:val="nothing"/>
      <w:lvlText w:val=""/>
      <w:lvlJc w:val="left"/>
      <w:pPr>
        <w:tabs>
          <w:tab w:val="num" w:pos="1296"/>
        </w:tabs>
        <w:ind w:left="1296" w:hanging="1296"/>
      </w:pPr>
      <w:rPr>
        <w:rFonts w:ascii="Arial" w:hAnsi="Arial"/>
        <w:b/>
        <w:sz w:val="24"/>
      </w:rPr>
    </w:lvl>
    <w:lvl w:ilvl="7">
      <w:start w:val="1"/>
      <w:numFmt w:val="none"/>
      <w:suff w:val="nothing"/>
      <w:lvlText w:val=""/>
      <w:lvlJc w:val="left"/>
      <w:pPr>
        <w:tabs>
          <w:tab w:val="num" w:pos="1440"/>
        </w:tabs>
        <w:ind w:left="1440" w:hanging="1440"/>
      </w:pPr>
      <w:rPr>
        <w:rFonts w:ascii="Arial" w:hAnsi="Arial"/>
        <w:b/>
        <w:sz w:val="24"/>
      </w:rPr>
    </w:lvl>
    <w:lvl w:ilvl="8">
      <w:start w:val="1"/>
      <w:numFmt w:val="none"/>
      <w:suff w:val="nothing"/>
      <w:lvlText w:val=""/>
      <w:lvlJc w:val="left"/>
      <w:pPr>
        <w:tabs>
          <w:tab w:val="num" w:pos="1584"/>
        </w:tabs>
        <w:ind w:left="1584" w:hanging="1584"/>
      </w:pPr>
      <w:rPr>
        <w:rFonts w:ascii="Arial" w:hAnsi="Arial"/>
        <w:b/>
        <w:sz w:val="24"/>
      </w:rPr>
    </w:lvl>
  </w:abstractNum>
  <w:abstractNum w:abstractNumId="3">
    <w:nsid w:val="00000002"/>
    <w:multiLevelType w:val="multilevel"/>
    <w:tmpl w:val="00000002"/>
    <w:name w:val="WW8Num2"/>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3"/>
    <w:multiLevelType w:val="multilevel"/>
    <w:tmpl w:val="00000003"/>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6">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7">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8">
    <w:nsid w:val="01A36EA6"/>
    <w:multiLevelType w:val="hybridMultilevel"/>
    <w:tmpl w:val="3EE2CF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025C2EA2"/>
    <w:multiLevelType w:val="hybridMultilevel"/>
    <w:tmpl w:val="3052258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07BC7100"/>
    <w:multiLevelType w:val="hybridMultilevel"/>
    <w:tmpl w:val="97A2C0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0B4B6482"/>
    <w:multiLevelType w:val="hybridMultilevel"/>
    <w:tmpl w:val="8092F43C"/>
    <w:lvl w:ilvl="0" w:tplc="6828257C">
      <w:start w:val="1"/>
      <w:numFmt w:val="lowerLetter"/>
      <w:lvlText w:val="%1)"/>
      <w:lvlJc w:val="left"/>
      <w:pPr>
        <w:ind w:left="1996" w:hanging="360"/>
      </w:pPr>
      <w:rPr>
        <w:b/>
      </w:rPr>
    </w:lvl>
    <w:lvl w:ilvl="1" w:tplc="080A0019">
      <w:start w:val="1"/>
      <w:numFmt w:val="lowerLetter"/>
      <w:lvlText w:val="%2."/>
      <w:lvlJc w:val="left"/>
      <w:pPr>
        <w:ind w:left="2716" w:hanging="360"/>
      </w:pPr>
    </w:lvl>
    <w:lvl w:ilvl="2" w:tplc="080A001B">
      <w:start w:val="1"/>
      <w:numFmt w:val="lowerRoman"/>
      <w:lvlText w:val="%3."/>
      <w:lvlJc w:val="right"/>
      <w:pPr>
        <w:ind w:left="3436" w:hanging="180"/>
      </w:pPr>
    </w:lvl>
    <w:lvl w:ilvl="3" w:tplc="080A000F">
      <w:start w:val="1"/>
      <w:numFmt w:val="decimal"/>
      <w:lvlText w:val="%4."/>
      <w:lvlJc w:val="left"/>
      <w:pPr>
        <w:ind w:left="4156" w:hanging="360"/>
      </w:pPr>
    </w:lvl>
    <w:lvl w:ilvl="4" w:tplc="080A0019">
      <w:start w:val="1"/>
      <w:numFmt w:val="lowerLetter"/>
      <w:lvlText w:val="%5."/>
      <w:lvlJc w:val="left"/>
      <w:pPr>
        <w:ind w:left="4876" w:hanging="360"/>
      </w:pPr>
    </w:lvl>
    <w:lvl w:ilvl="5" w:tplc="080A001B">
      <w:start w:val="1"/>
      <w:numFmt w:val="lowerRoman"/>
      <w:lvlText w:val="%6."/>
      <w:lvlJc w:val="right"/>
      <w:pPr>
        <w:ind w:left="5596" w:hanging="180"/>
      </w:pPr>
    </w:lvl>
    <w:lvl w:ilvl="6" w:tplc="080A000F">
      <w:start w:val="1"/>
      <w:numFmt w:val="decimal"/>
      <w:lvlText w:val="%7."/>
      <w:lvlJc w:val="left"/>
      <w:pPr>
        <w:ind w:left="6316" w:hanging="360"/>
      </w:pPr>
    </w:lvl>
    <w:lvl w:ilvl="7" w:tplc="080A0019">
      <w:start w:val="1"/>
      <w:numFmt w:val="lowerLetter"/>
      <w:lvlText w:val="%8."/>
      <w:lvlJc w:val="left"/>
      <w:pPr>
        <w:ind w:left="7036" w:hanging="360"/>
      </w:pPr>
    </w:lvl>
    <w:lvl w:ilvl="8" w:tplc="080A001B">
      <w:start w:val="1"/>
      <w:numFmt w:val="lowerRoman"/>
      <w:lvlText w:val="%9."/>
      <w:lvlJc w:val="right"/>
      <w:pPr>
        <w:ind w:left="7756" w:hanging="180"/>
      </w:pPr>
    </w:lvl>
  </w:abstractNum>
  <w:abstractNum w:abstractNumId="12">
    <w:nsid w:val="0C303A79"/>
    <w:multiLevelType w:val="hybridMultilevel"/>
    <w:tmpl w:val="F21E2DF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nsid w:val="13F97E00"/>
    <w:multiLevelType w:val="hybridMultilevel"/>
    <w:tmpl w:val="DADA7628"/>
    <w:lvl w:ilvl="0" w:tplc="55005FF8">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nsid w:val="14A07179"/>
    <w:multiLevelType w:val="hybridMultilevel"/>
    <w:tmpl w:val="DE12E09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14AE1355"/>
    <w:multiLevelType w:val="hybridMultilevel"/>
    <w:tmpl w:val="C2EEBCF6"/>
    <w:lvl w:ilvl="0" w:tplc="080A0011">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6">
    <w:nsid w:val="16DF1C06"/>
    <w:multiLevelType w:val="hybridMultilevel"/>
    <w:tmpl w:val="7BC832C2"/>
    <w:lvl w:ilvl="0" w:tplc="1250F6EE">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B5E2494"/>
    <w:multiLevelType w:val="multilevel"/>
    <w:tmpl w:val="87C4F018"/>
    <w:lvl w:ilvl="0">
      <w:start w:val="1"/>
      <w:numFmt w:val="decimal"/>
      <w:lvlText w:val="%1."/>
      <w:lvlJc w:val="left"/>
      <w:pPr>
        <w:ind w:left="360" w:hanging="360"/>
      </w:pPr>
      <w:rPr>
        <w:b/>
        <w:sz w:val="20"/>
        <w:szCs w:val="20"/>
      </w:rPr>
    </w:lvl>
    <w:lvl w:ilvl="1">
      <w:start w:val="1"/>
      <w:numFmt w:val="lowerLetter"/>
      <w:lvlText w:val="%2)"/>
      <w:lvlJc w:val="left"/>
      <w:pPr>
        <w:ind w:left="720" w:hanging="360"/>
      </w:pPr>
      <w:rPr>
        <w:color w:val="000000" w:themeColor="text1"/>
      </w:rPr>
    </w:lvl>
    <w:lvl w:ilvl="2">
      <w:start w:val="1"/>
      <w:numFmt w:val="decimal"/>
      <w:isLgl/>
      <w:lvlText w:val="%1.%2.%3."/>
      <w:lvlJc w:val="left"/>
      <w:pPr>
        <w:ind w:left="1440" w:hanging="720"/>
      </w:pPr>
      <w:rPr>
        <w:color w:val="000000" w:themeColor="text1"/>
      </w:rPr>
    </w:lvl>
    <w:lvl w:ilvl="3">
      <w:start w:val="1"/>
      <w:numFmt w:val="decimal"/>
      <w:isLgl/>
      <w:lvlText w:val="%1.%2.%3.%4."/>
      <w:lvlJc w:val="left"/>
      <w:pPr>
        <w:ind w:left="1800" w:hanging="720"/>
      </w:pPr>
      <w:rPr>
        <w:color w:val="000000" w:themeColor="text1"/>
      </w:rPr>
    </w:lvl>
    <w:lvl w:ilvl="4">
      <w:start w:val="1"/>
      <w:numFmt w:val="decimal"/>
      <w:isLgl/>
      <w:lvlText w:val="%1.%2.%3.%4.%5."/>
      <w:lvlJc w:val="left"/>
      <w:pPr>
        <w:ind w:left="2520" w:hanging="1080"/>
      </w:pPr>
      <w:rPr>
        <w:color w:val="000000" w:themeColor="text1"/>
      </w:rPr>
    </w:lvl>
    <w:lvl w:ilvl="5">
      <w:start w:val="1"/>
      <w:numFmt w:val="decimal"/>
      <w:isLgl/>
      <w:lvlText w:val="%1.%2.%3.%4.%5.%6."/>
      <w:lvlJc w:val="left"/>
      <w:pPr>
        <w:ind w:left="2880" w:hanging="1080"/>
      </w:pPr>
      <w:rPr>
        <w:color w:val="000000" w:themeColor="text1"/>
      </w:rPr>
    </w:lvl>
    <w:lvl w:ilvl="6">
      <w:start w:val="1"/>
      <w:numFmt w:val="decimal"/>
      <w:isLgl/>
      <w:lvlText w:val="%1.%2.%3.%4.%5.%6.%7."/>
      <w:lvlJc w:val="left"/>
      <w:pPr>
        <w:ind w:left="3600" w:hanging="1440"/>
      </w:pPr>
      <w:rPr>
        <w:color w:val="000000" w:themeColor="text1"/>
      </w:rPr>
    </w:lvl>
    <w:lvl w:ilvl="7">
      <w:start w:val="1"/>
      <w:numFmt w:val="decimal"/>
      <w:isLgl/>
      <w:lvlText w:val="%1.%2.%3.%4.%5.%6.%7.%8."/>
      <w:lvlJc w:val="left"/>
      <w:pPr>
        <w:ind w:left="3960" w:hanging="1440"/>
      </w:pPr>
      <w:rPr>
        <w:color w:val="000000" w:themeColor="text1"/>
      </w:rPr>
    </w:lvl>
    <w:lvl w:ilvl="8">
      <w:start w:val="1"/>
      <w:numFmt w:val="decimal"/>
      <w:isLgl/>
      <w:lvlText w:val="%1.%2.%3.%4.%5.%6.%7.%8.%9."/>
      <w:lvlJc w:val="left"/>
      <w:pPr>
        <w:ind w:left="4680" w:hanging="1800"/>
      </w:pPr>
      <w:rPr>
        <w:color w:val="000000" w:themeColor="text1"/>
      </w:rPr>
    </w:lvl>
  </w:abstractNum>
  <w:abstractNum w:abstractNumId="19">
    <w:nsid w:val="25711F4C"/>
    <w:multiLevelType w:val="multilevel"/>
    <w:tmpl w:val="DE8C52B4"/>
    <w:styleLink w:val="List12"/>
    <w:lvl w:ilvl="0">
      <w:start w:val="1"/>
      <w:numFmt w:val="decimal"/>
      <w:lvlText w:val="%1."/>
      <w:lvlJc w:val="left"/>
      <w:pPr>
        <w:ind w:left="0" w:firstLine="0"/>
      </w:pPr>
      <w:rPr>
        <w:rFonts w:ascii="Arial" w:eastAsia="Arial" w:hAnsi="Arial" w:cs="Arial"/>
        <w:position w:val="0"/>
      </w:rPr>
    </w:lvl>
    <w:lvl w:ilvl="1">
      <w:start w:val="1"/>
      <w:numFmt w:val="lowerLetter"/>
      <w:lvlText w:val="%2."/>
      <w:lvlJc w:val="left"/>
      <w:pPr>
        <w:ind w:left="0" w:firstLine="0"/>
      </w:pPr>
      <w:rPr>
        <w:rFonts w:ascii="Arial" w:eastAsia="Arial" w:hAnsi="Arial" w:cs="Arial"/>
        <w:position w:val="0"/>
      </w:rPr>
    </w:lvl>
    <w:lvl w:ilvl="2">
      <w:start w:val="1"/>
      <w:numFmt w:val="lowerRoman"/>
      <w:lvlText w:val="%3."/>
      <w:lvlJc w:val="left"/>
      <w:pPr>
        <w:ind w:left="0" w:firstLine="0"/>
      </w:pPr>
      <w:rPr>
        <w:rFonts w:ascii="Arial" w:eastAsia="Arial" w:hAnsi="Arial" w:cs="Arial"/>
        <w:position w:val="0"/>
      </w:rPr>
    </w:lvl>
    <w:lvl w:ilvl="3">
      <w:start w:val="1"/>
      <w:numFmt w:val="decimal"/>
      <w:lvlText w:val="%4."/>
      <w:lvlJc w:val="left"/>
      <w:pPr>
        <w:ind w:left="0" w:firstLine="0"/>
      </w:pPr>
      <w:rPr>
        <w:rFonts w:ascii="Arial" w:eastAsia="Arial" w:hAnsi="Arial" w:cs="Arial"/>
        <w:position w:val="0"/>
      </w:rPr>
    </w:lvl>
    <w:lvl w:ilvl="4">
      <w:start w:val="1"/>
      <w:numFmt w:val="lowerLetter"/>
      <w:lvlText w:val="%5."/>
      <w:lvlJc w:val="left"/>
      <w:pPr>
        <w:ind w:left="0" w:firstLine="0"/>
      </w:pPr>
      <w:rPr>
        <w:rFonts w:ascii="Arial" w:eastAsia="Arial" w:hAnsi="Arial" w:cs="Arial"/>
        <w:position w:val="0"/>
      </w:rPr>
    </w:lvl>
    <w:lvl w:ilvl="5">
      <w:start w:val="1"/>
      <w:numFmt w:val="lowerRoman"/>
      <w:lvlText w:val="%6."/>
      <w:lvlJc w:val="left"/>
      <w:pPr>
        <w:ind w:left="0" w:firstLine="0"/>
      </w:pPr>
      <w:rPr>
        <w:rFonts w:ascii="Arial" w:eastAsia="Arial" w:hAnsi="Arial" w:cs="Arial"/>
        <w:position w:val="0"/>
      </w:rPr>
    </w:lvl>
    <w:lvl w:ilvl="6">
      <w:start w:val="1"/>
      <w:numFmt w:val="decimal"/>
      <w:lvlText w:val="%7."/>
      <w:lvlJc w:val="left"/>
      <w:pPr>
        <w:ind w:left="0" w:firstLine="0"/>
      </w:pPr>
      <w:rPr>
        <w:rFonts w:ascii="Arial" w:eastAsia="Arial" w:hAnsi="Arial" w:cs="Arial"/>
        <w:position w:val="0"/>
      </w:rPr>
    </w:lvl>
    <w:lvl w:ilvl="7">
      <w:start w:val="1"/>
      <w:numFmt w:val="lowerLetter"/>
      <w:lvlText w:val="%8."/>
      <w:lvlJc w:val="left"/>
      <w:pPr>
        <w:ind w:left="0" w:firstLine="0"/>
      </w:pPr>
      <w:rPr>
        <w:rFonts w:ascii="Arial" w:eastAsia="Arial" w:hAnsi="Arial" w:cs="Arial"/>
        <w:position w:val="0"/>
      </w:rPr>
    </w:lvl>
    <w:lvl w:ilvl="8">
      <w:start w:val="1"/>
      <w:numFmt w:val="lowerRoman"/>
      <w:lvlText w:val="%9."/>
      <w:lvlJc w:val="left"/>
      <w:pPr>
        <w:ind w:left="0" w:firstLine="0"/>
      </w:pPr>
      <w:rPr>
        <w:rFonts w:ascii="Arial" w:eastAsia="Arial" w:hAnsi="Arial" w:cs="Arial"/>
        <w:position w:val="0"/>
      </w:rPr>
    </w:lvl>
  </w:abstractNum>
  <w:abstractNum w:abstractNumId="20">
    <w:nsid w:val="275D5A24"/>
    <w:multiLevelType w:val="hybridMultilevel"/>
    <w:tmpl w:val="50C4C352"/>
    <w:lvl w:ilvl="0" w:tplc="AC6667BA">
      <w:start w:val="1"/>
      <w:numFmt w:val="upp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nsid w:val="290E3D89"/>
    <w:multiLevelType w:val="hybridMultilevel"/>
    <w:tmpl w:val="DCAC5DF0"/>
    <w:lvl w:ilvl="0" w:tplc="D6EA4E20">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nsid w:val="2A8F60F7"/>
    <w:multiLevelType w:val="hybridMultilevel"/>
    <w:tmpl w:val="3DB220B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23">
    <w:nsid w:val="318B6476"/>
    <w:multiLevelType w:val="multilevel"/>
    <w:tmpl w:val="8B8E6434"/>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31C17CF7"/>
    <w:multiLevelType w:val="multilevel"/>
    <w:tmpl w:val="A1D84B2A"/>
    <w:lvl w:ilvl="0">
      <w:start w:val="9"/>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328425B0"/>
    <w:multiLevelType w:val="hybridMultilevel"/>
    <w:tmpl w:val="2974C0BE"/>
    <w:lvl w:ilvl="0" w:tplc="080A0009">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nsid w:val="337F4DD0"/>
    <w:multiLevelType w:val="multilevel"/>
    <w:tmpl w:val="C2280D88"/>
    <w:lvl w:ilvl="0">
      <w:start w:val="1"/>
      <w:numFmt w:val="bullet"/>
      <w:lvlText w:val=""/>
      <w:lvlJc w:val="left"/>
      <w:pPr>
        <w:tabs>
          <w:tab w:val="num" w:pos="360"/>
        </w:tabs>
        <w:ind w:left="360" w:hanging="360"/>
      </w:pPr>
      <w:rPr>
        <w:rFonts w:ascii="Symbol" w:hAnsi="Symbol" w:hint="default"/>
      </w:r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rPr>
        <w:b/>
      </w:r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27">
    <w:nsid w:val="342A7AB6"/>
    <w:multiLevelType w:val="hybridMultilevel"/>
    <w:tmpl w:val="24C64CC2"/>
    <w:lvl w:ilvl="0" w:tplc="1250F6EE">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nsid w:val="34741429"/>
    <w:multiLevelType w:val="hybridMultilevel"/>
    <w:tmpl w:val="503ECF20"/>
    <w:lvl w:ilvl="0" w:tplc="7B528060">
      <w:start w:val="1"/>
      <w:numFmt w:val="lowerLetter"/>
      <w:lvlText w:val="%1)"/>
      <w:lvlJc w:val="left"/>
      <w:pPr>
        <w:tabs>
          <w:tab w:val="num" w:pos="360"/>
        </w:tabs>
        <w:ind w:left="360" w:hanging="360"/>
      </w:pPr>
      <w:rPr>
        <w:rFonts w:cs="Times New Roman"/>
        <w:b/>
        <w:bCs/>
      </w:rPr>
    </w:lvl>
    <w:lvl w:ilvl="1" w:tplc="0C0A0019">
      <w:start w:val="1"/>
      <w:numFmt w:val="lowerLetter"/>
      <w:lvlText w:val="%2."/>
      <w:lvlJc w:val="left"/>
      <w:pPr>
        <w:tabs>
          <w:tab w:val="num" w:pos="1080"/>
        </w:tabs>
        <w:ind w:left="1080" w:hanging="360"/>
      </w:pPr>
      <w:rPr>
        <w:rFonts w:cs="Times New Roman"/>
      </w:rPr>
    </w:lvl>
    <w:lvl w:ilvl="2" w:tplc="0C0A001B">
      <w:start w:val="1"/>
      <w:numFmt w:val="lowerRoman"/>
      <w:lvlText w:val="%3."/>
      <w:lvlJc w:val="right"/>
      <w:pPr>
        <w:tabs>
          <w:tab w:val="num" w:pos="1800"/>
        </w:tabs>
        <w:ind w:left="1800" w:hanging="18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lowerLetter"/>
      <w:lvlText w:val="%5."/>
      <w:lvlJc w:val="left"/>
      <w:pPr>
        <w:tabs>
          <w:tab w:val="num" w:pos="3240"/>
        </w:tabs>
        <w:ind w:left="3240" w:hanging="360"/>
      </w:pPr>
      <w:rPr>
        <w:rFonts w:cs="Times New Roman"/>
      </w:rPr>
    </w:lvl>
    <w:lvl w:ilvl="5" w:tplc="0C0A001B">
      <w:start w:val="1"/>
      <w:numFmt w:val="lowerRoman"/>
      <w:lvlText w:val="%6."/>
      <w:lvlJc w:val="right"/>
      <w:pPr>
        <w:tabs>
          <w:tab w:val="num" w:pos="3960"/>
        </w:tabs>
        <w:ind w:left="3960" w:hanging="18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lowerLetter"/>
      <w:lvlText w:val="%8."/>
      <w:lvlJc w:val="left"/>
      <w:pPr>
        <w:tabs>
          <w:tab w:val="num" w:pos="5400"/>
        </w:tabs>
        <w:ind w:left="5400" w:hanging="360"/>
      </w:pPr>
      <w:rPr>
        <w:rFonts w:cs="Times New Roman"/>
      </w:rPr>
    </w:lvl>
    <w:lvl w:ilvl="8" w:tplc="0C0A001B">
      <w:start w:val="1"/>
      <w:numFmt w:val="lowerRoman"/>
      <w:lvlText w:val="%9."/>
      <w:lvlJc w:val="right"/>
      <w:pPr>
        <w:tabs>
          <w:tab w:val="num" w:pos="6120"/>
        </w:tabs>
        <w:ind w:left="6120" w:hanging="180"/>
      </w:pPr>
      <w:rPr>
        <w:rFonts w:cs="Times New Roman"/>
      </w:rPr>
    </w:lvl>
  </w:abstractNum>
  <w:abstractNum w:abstractNumId="29">
    <w:nsid w:val="34D17A13"/>
    <w:multiLevelType w:val="hybridMultilevel"/>
    <w:tmpl w:val="E37CC440"/>
    <w:lvl w:ilvl="0" w:tplc="132492E8">
      <w:numFmt w:val="bullet"/>
      <w:lvlText w:val=""/>
      <w:lvlJc w:val="left"/>
      <w:pPr>
        <w:ind w:left="720" w:hanging="360"/>
      </w:pPr>
      <w:rPr>
        <w:rFonts w:ascii="Symbol" w:eastAsia="Calibri" w:hAnsi="Symbol"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nsid w:val="37F20D7E"/>
    <w:multiLevelType w:val="hybridMultilevel"/>
    <w:tmpl w:val="A2727DCE"/>
    <w:lvl w:ilvl="0" w:tplc="DFB6C9BA">
      <w:start w:val="1"/>
      <w:numFmt w:val="upperLetter"/>
      <w:lvlText w:val="%1)"/>
      <w:lvlJc w:val="left"/>
      <w:pPr>
        <w:ind w:left="720" w:hanging="360"/>
      </w:pPr>
      <w:rPr>
        <w:rFonts w:cs="Times New Roman"/>
        <w:b w:val="0"/>
        <w:sz w:val="22"/>
        <w:szCs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3CAF4E14"/>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3DF81C73"/>
    <w:multiLevelType w:val="multilevel"/>
    <w:tmpl w:val="49B2BEBC"/>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nsid w:val="3E3C500A"/>
    <w:multiLevelType w:val="hybridMultilevel"/>
    <w:tmpl w:val="A19C788C"/>
    <w:lvl w:ilvl="0" w:tplc="1250F6EE">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nsid w:val="3E591753"/>
    <w:multiLevelType w:val="hybridMultilevel"/>
    <w:tmpl w:val="C6646356"/>
    <w:lvl w:ilvl="0" w:tplc="6964A50C">
      <w:start w:val="1"/>
      <w:numFmt w:val="lowerLetter"/>
      <w:lvlText w:val="%1)"/>
      <w:lvlJc w:val="left"/>
      <w:pPr>
        <w:ind w:left="720" w:hanging="360"/>
      </w:pPr>
      <w:rPr>
        <w:rFonts w:cs="Times New Roman"/>
        <w:b/>
        <w:i w:val="0"/>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35">
    <w:nsid w:val="3F6F3814"/>
    <w:multiLevelType w:val="hybridMultilevel"/>
    <w:tmpl w:val="1B2CC0C2"/>
    <w:lvl w:ilvl="0" w:tplc="080A0001">
      <w:start w:val="1"/>
      <w:numFmt w:val="bullet"/>
      <w:lvlText w:val=""/>
      <w:lvlJc w:val="left"/>
      <w:pPr>
        <w:ind w:left="786" w:hanging="360"/>
      </w:pPr>
      <w:rPr>
        <w:rFonts w:ascii="Symbol" w:hAnsi="Symbol" w:hint="default"/>
      </w:rPr>
    </w:lvl>
    <w:lvl w:ilvl="1" w:tplc="080A0003">
      <w:start w:val="1"/>
      <w:numFmt w:val="bullet"/>
      <w:lvlText w:val="o"/>
      <w:lvlJc w:val="left"/>
      <w:pPr>
        <w:ind w:left="1506" w:hanging="360"/>
      </w:pPr>
      <w:rPr>
        <w:rFonts w:ascii="Courier New" w:hAnsi="Courier New" w:cs="Times New Roman" w:hint="default"/>
      </w:rPr>
    </w:lvl>
    <w:lvl w:ilvl="2" w:tplc="080A0005">
      <w:start w:val="1"/>
      <w:numFmt w:val="bullet"/>
      <w:lvlText w:val=""/>
      <w:lvlJc w:val="left"/>
      <w:pPr>
        <w:ind w:left="2226" w:hanging="360"/>
      </w:pPr>
      <w:rPr>
        <w:rFonts w:ascii="Wingdings" w:hAnsi="Wingdings" w:hint="default"/>
      </w:rPr>
    </w:lvl>
    <w:lvl w:ilvl="3" w:tplc="080A0001">
      <w:start w:val="1"/>
      <w:numFmt w:val="bullet"/>
      <w:lvlText w:val=""/>
      <w:lvlJc w:val="left"/>
      <w:pPr>
        <w:ind w:left="2946" w:hanging="360"/>
      </w:pPr>
      <w:rPr>
        <w:rFonts w:ascii="Symbol" w:hAnsi="Symbol" w:hint="default"/>
      </w:rPr>
    </w:lvl>
    <w:lvl w:ilvl="4" w:tplc="080A0003">
      <w:start w:val="1"/>
      <w:numFmt w:val="bullet"/>
      <w:lvlText w:val="o"/>
      <w:lvlJc w:val="left"/>
      <w:pPr>
        <w:ind w:left="3666" w:hanging="360"/>
      </w:pPr>
      <w:rPr>
        <w:rFonts w:ascii="Courier New" w:hAnsi="Courier New" w:cs="Times New Roman" w:hint="default"/>
      </w:rPr>
    </w:lvl>
    <w:lvl w:ilvl="5" w:tplc="080A0005">
      <w:start w:val="1"/>
      <w:numFmt w:val="bullet"/>
      <w:lvlText w:val=""/>
      <w:lvlJc w:val="left"/>
      <w:pPr>
        <w:ind w:left="4386" w:hanging="360"/>
      </w:pPr>
      <w:rPr>
        <w:rFonts w:ascii="Wingdings" w:hAnsi="Wingdings" w:hint="default"/>
      </w:rPr>
    </w:lvl>
    <w:lvl w:ilvl="6" w:tplc="080A0001">
      <w:start w:val="1"/>
      <w:numFmt w:val="bullet"/>
      <w:lvlText w:val=""/>
      <w:lvlJc w:val="left"/>
      <w:pPr>
        <w:ind w:left="5106" w:hanging="360"/>
      </w:pPr>
      <w:rPr>
        <w:rFonts w:ascii="Symbol" w:hAnsi="Symbol" w:hint="default"/>
      </w:rPr>
    </w:lvl>
    <w:lvl w:ilvl="7" w:tplc="080A0003">
      <w:start w:val="1"/>
      <w:numFmt w:val="bullet"/>
      <w:lvlText w:val="o"/>
      <w:lvlJc w:val="left"/>
      <w:pPr>
        <w:ind w:left="5826" w:hanging="360"/>
      </w:pPr>
      <w:rPr>
        <w:rFonts w:ascii="Courier New" w:hAnsi="Courier New" w:cs="Times New Roman" w:hint="default"/>
      </w:rPr>
    </w:lvl>
    <w:lvl w:ilvl="8" w:tplc="080A0005">
      <w:start w:val="1"/>
      <w:numFmt w:val="bullet"/>
      <w:lvlText w:val=""/>
      <w:lvlJc w:val="left"/>
      <w:pPr>
        <w:ind w:left="6546" w:hanging="360"/>
      </w:pPr>
      <w:rPr>
        <w:rFonts w:ascii="Wingdings" w:hAnsi="Wingdings" w:hint="default"/>
      </w:rPr>
    </w:lvl>
  </w:abstractNum>
  <w:abstractNum w:abstractNumId="36">
    <w:nsid w:val="45B85556"/>
    <w:multiLevelType w:val="multilevel"/>
    <w:tmpl w:val="0E262300"/>
    <w:lvl w:ilvl="0">
      <w:start w:val="1"/>
      <w:numFmt w:val="decimalZero"/>
      <w:lvlText w:val="AT-%1."/>
      <w:lvlJc w:val="left"/>
      <w:pPr>
        <w:ind w:left="644" w:hanging="360"/>
      </w:pPr>
      <w:rPr>
        <w:rFonts w:ascii="Arial Narrow" w:hAnsi="Arial Narrow" w:hint="default"/>
        <w:b/>
        <w:i w:val="0"/>
        <w:strike w:val="0"/>
        <w:dstrike w:val="0"/>
        <w:vanish w:val="0"/>
        <w:webHidden w:val="0"/>
        <w:color w:val="006857"/>
        <w:sz w:val="20"/>
        <w:szCs w:val="20"/>
        <w:u w:val="none"/>
        <w:effect w:val="none"/>
        <w:vertAlign w:val="baseline"/>
        <w:specVanish w:val="0"/>
      </w:rPr>
    </w:lvl>
    <w:lvl w:ilvl="1">
      <w:start w:val="1"/>
      <w:numFmt w:val="upperLetter"/>
      <w:lvlText w:val="%2."/>
      <w:lvlJc w:val="left"/>
      <w:pPr>
        <w:ind w:left="502" w:hanging="360"/>
      </w:pPr>
      <w:rPr>
        <w:b w:val="0"/>
        <w:color w:val="006857"/>
      </w:rPr>
    </w:lvl>
    <w:lvl w:ilvl="2">
      <w:start w:val="1"/>
      <w:numFmt w:val="decimal"/>
      <w:isLgl/>
      <w:lvlText w:val="%1.%2.%3."/>
      <w:lvlJc w:val="left"/>
      <w:pPr>
        <w:ind w:left="1582" w:hanging="720"/>
      </w:pPr>
      <w:rPr>
        <w:b/>
        <w:color w:val="000000"/>
      </w:rPr>
    </w:lvl>
    <w:lvl w:ilvl="3">
      <w:start w:val="1"/>
      <w:numFmt w:val="decimal"/>
      <w:isLgl/>
      <w:lvlText w:val="%1.%2.%3.%4."/>
      <w:lvlJc w:val="left"/>
      <w:pPr>
        <w:ind w:left="1942" w:hanging="720"/>
      </w:pPr>
      <w:rPr>
        <w:color w:val="000000"/>
      </w:rPr>
    </w:lvl>
    <w:lvl w:ilvl="4">
      <w:start w:val="1"/>
      <w:numFmt w:val="decimal"/>
      <w:isLgl/>
      <w:lvlText w:val="%1.%2.%3.%4.%5."/>
      <w:lvlJc w:val="left"/>
      <w:pPr>
        <w:ind w:left="2662" w:hanging="1080"/>
      </w:pPr>
      <w:rPr>
        <w:color w:val="000000"/>
      </w:rPr>
    </w:lvl>
    <w:lvl w:ilvl="5">
      <w:start w:val="1"/>
      <w:numFmt w:val="decimal"/>
      <w:isLgl/>
      <w:lvlText w:val="%1.%2.%3.%4.%5.%6."/>
      <w:lvlJc w:val="left"/>
      <w:pPr>
        <w:ind w:left="3022" w:hanging="1080"/>
      </w:pPr>
      <w:rPr>
        <w:color w:val="000000"/>
      </w:rPr>
    </w:lvl>
    <w:lvl w:ilvl="6">
      <w:start w:val="1"/>
      <w:numFmt w:val="decimal"/>
      <w:isLgl/>
      <w:lvlText w:val="%1.%2.%3.%4.%5.%6.%7."/>
      <w:lvlJc w:val="left"/>
      <w:pPr>
        <w:ind w:left="3742" w:hanging="1440"/>
      </w:pPr>
      <w:rPr>
        <w:color w:val="000000"/>
      </w:rPr>
    </w:lvl>
    <w:lvl w:ilvl="7">
      <w:start w:val="1"/>
      <w:numFmt w:val="decimal"/>
      <w:isLgl/>
      <w:lvlText w:val="%1.%2.%3.%4.%5.%6.%7.%8."/>
      <w:lvlJc w:val="left"/>
      <w:pPr>
        <w:ind w:left="4102" w:hanging="1440"/>
      </w:pPr>
      <w:rPr>
        <w:color w:val="000000"/>
      </w:rPr>
    </w:lvl>
    <w:lvl w:ilvl="8">
      <w:start w:val="1"/>
      <w:numFmt w:val="decimal"/>
      <w:isLgl/>
      <w:lvlText w:val="%1.%2.%3.%4.%5.%6.%7.%8.%9."/>
      <w:lvlJc w:val="left"/>
      <w:pPr>
        <w:ind w:left="4822" w:hanging="1800"/>
      </w:pPr>
      <w:rPr>
        <w:color w:val="000000"/>
      </w:rPr>
    </w:lvl>
  </w:abstractNum>
  <w:abstractNum w:abstractNumId="37">
    <w:nsid w:val="46FD26B6"/>
    <w:multiLevelType w:val="hybridMultilevel"/>
    <w:tmpl w:val="BB36BC42"/>
    <w:lvl w:ilvl="0" w:tplc="9E60580C">
      <w:start w:val="1"/>
      <w:numFmt w:val="upperRoman"/>
      <w:lvlText w:val="%1)"/>
      <w:lvlJc w:val="left"/>
      <w:pPr>
        <w:ind w:left="107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49882258"/>
    <w:multiLevelType w:val="hybridMultilevel"/>
    <w:tmpl w:val="0D586EC2"/>
    <w:lvl w:ilvl="0" w:tplc="882A3A50">
      <w:start w:val="1"/>
      <w:numFmt w:val="upperRoman"/>
      <w:lvlText w:val="%1."/>
      <w:lvlJc w:val="right"/>
      <w:pPr>
        <w:tabs>
          <w:tab w:val="num" w:pos="720"/>
        </w:tabs>
        <w:ind w:left="720" w:hanging="180"/>
      </w:pPr>
      <w:rPr>
        <w:b/>
        <w:sz w:val="20"/>
        <w:szCs w:val="20"/>
      </w:rPr>
    </w:lvl>
    <w:lvl w:ilvl="1" w:tplc="1CBEFCE6">
      <w:start w:val="3"/>
      <w:numFmt w:val="lowerRoman"/>
      <w:lvlText w:val="%2."/>
      <w:lvlJc w:val="left"/>
      <w:pPr>
        <w:tabs>
          <w:tab w:val="num" w:pos="1800"/>
        </w:tabs>
        <w:ind w:left="1800" w:hanging="72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nsid w:val="4BCE5114"/>
    <w:multiLevelType w:val="multilevel"/>
    <w:tmpl w:val="4FF85A78"/>
    <w:styleLink w:val="Lista51"/>
    <w:lvl w:ilvl="0">
      <w:start w:val="2"/>
      <w:numFmt w:val="decimal"/>
      <w:lvlText w:val="%1."/>
      <w:lvlJc w:val="left"/>
      <w:pPr>
        <w:ind w:left="0" w:firstLine="0"/>
      </w:pPr>
      <w:rPr>
        <w:rFonts w:ascii="Arial" w:eastAsia="Arial" w:hAnsi="Arial" w:cs="Arial"/>
        <w:position w:val="0"/>
      </w:rPr>
    </w:lvl>
    <w:lvl w:ilvl="1">
      <w:start w:val="1"/>
      <w:numFmt w:val="lowerLetter"/>
      <w:lvlText w:val="%2."/>
      <w:lvlJc w:val="left"/>
      <w:pPr>
        <w:ind w:left="0" w:firstLine="0"/>
      </w:pPr>
      <w:rPr>
        <w:rFonts w:ascii="Arial" w:eastAsia="Arial" w:hAnsi="Arial" w:cs="Arial"/>
        <w:position w:val="0"/>
      </w:rPr>
    </w:lvl>
    <w:lvl w:ilvl="2">
      <w:start w:val="1"/>
      <w:numFmt w:val="lowerRoman"/>
      <w:lvlText w:val="%3."/>
      <w:lvlJc w:val="left"/>
      <w:pPr>
        <w:ind w:left="0" w:firstLine="0"/>
      </w:pPr>
      <w:rPr>
        <w:rFonts w:ascii="Arial" w:eastAsia="Arial" w:hAnsi="Arial" w:cs="Arial"/>
        <w:position w:val="0"/>
      </w:rPr>
    </w:lvl>
    <w:lvl w:ilvl="3">
      <w:start w:val="1"/>
      <w:numFmt w:val="decimal"/>
      <w:lvlText w:val="%4."/>
      <w:lvlJc w:val="left"/>
      <w:pPr>
        <w:ind w:left="0" w:firstLine="0"/>
      </w:pPr>
      <w:rPr>
        <w:rFonts w:ascii="Arial" w:eastAsia="Arial" w:hAnsi="Arial" w:cs="Arial"/>
        <w:position w:val="0"/>
      </w:rPr>
    </w:lvl>
    <w:lvl w:ilvl="4">
      <w:start w:val="1"/>
      <w:numFmt w:val="lowerLetter"/>
      <w:lvlText w:val="%5."/>
      <w:lvlJc w:val="left"/>
      <w:pPr>
        <w:ind w:left="0" w:firstLine="0"/>
      </w:pPr>
      <w:rPr>
        <w:rFonts w:ascii="Arial" w:eastAsia="Arial" w:hAnsi="Arial" w:cs="Arial"/>
        <w:position w:val="0"/>
      </w:rPr>
    </w:lvl>
    <w:lvl w:ilvl="5">
      <w:start w:val="1"/>
      <w:numFmt w:val="lowerRoman"/>
      <w:lvlText w:val="%6."/>
      <w:lvlJc w:val="left"/>
      <w:pPr>
        <w:ind w:left="0" w:firstLine="0"/>
      </w:pPr>
      <w:rPr>
        <w:rFonts w:ascii="Arial" w:eastAsia="Arial" w:hAnsi="Arial" w:cs="Arial"/>
        <w:position w:val="0"/>
      </w:rPr>
    </w:lvl>
    <w:lvl w:ilvl="6">
      <w:start w:val="1"/>
      <w:numFmt w:val="decimal"/>
      <w:lvlText w:val="%7."/>
      <w:lvlJc w:val="left"/>
      <w:pPr>
        <w:ind w:left="0" w:firstLine="0"/>
      </w:pPr>
      <w:rPr>
        <w:rFonts w:ascii="Arial" w:eastAsia="Arial" w:hAnsi="Arial" w:cs="Arial"/>
        <w:position w:val="0"/>
      </w:rPr>
    </w:lvl>
    <w:lvl w:ilvl="7">
      <w:start w:val="1"/>
      <w:numFmt w:val="lowerLetter"/>
      <w:lvlText w:val="%8."/>
      <w:lvlJc w:val="left"/>
      <w:pPr>
        <w:ind w:left="0" w:firstLine="0"/>
      </w:pPr>
      <w:rPr>
        <w:rFonts w:ascii="Arial" w:eastAsia="Arial" w:hAnsi="Arial" w:cs="Arial"/>
        <w:position w:val="0"/>
      </w:rPr>
    </w:lvl>
    <w:lvl w:ilvl="8">
      <w:start w:val="1"/>
      <w:numFmt w:val="lowerRoman"/>
      <w:lvlText w:val="%9."/>
      <w:lvlJc w:val="left"/>
      <w:pPr>
        <w:ind w:left="0" w:firstLine="0"/>
      </w:pPr>
      <w:rPr>
        <w:rFonts w:ascii="Arial" w:eastAsia="Arial" w:hAnsi="Arial" w:cs="Arial"/>
        <w:position w:val="0"/>
      </w:rPr>
    </w:lvl>
  </w:abstractNum>
  <w:abstractNum w:abstractNumId="40">
    <w:nsid w:val="4CFB0866"/>
    <w:multiLevelType w:val="hybridMultilevel"/>
    <w:tmpl w:val="A59A87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nsid w:val="51A3208C"/>
    <w:multiLevelType w:val="multilevel"/>
    <w:tmpl w:val="A06CF0D6"/>
    <w:lvl w:ilvl="0">
      <w:start w:val="1"/>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nsid w:val="521B1716"/>
    <w:multiLevelType w:val="hybridMultilevel"/>
    <w:tmpl w:val="A47A58EC"/>
    <w:lvl w:ilvl="0" w:tplc="9E60580C">
      <w:start w:val="1"/>
      <w:numFmt w:val="upperRoman"/>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nsid w:val="6017290D"/>
    <w:multiLevelType w:val="multilevel"/>
    <w:tmpl w:val="D8025468"/>
    <w:lvl w:ilvl="0">
      <w:start w:val="1"/>
      <w:numFmt w:val="upperLetter"/>
      <w:lvlText w:val="%1)"/>
      <w:lvlJc w:val="left"/>
      <w:pPr>
        <w:ind w:left="360" w:hanging="360"/>
      </w:pPr>
      <w:rPr>
        <w:b/>
        <w:color w:val="006857"/>
        <w:sz w:val="20"/>
      </w:rPr>
    </w:lvl>
    <w:lvl w:ilvl="1">
      <w:start w:val="1"/>
      <w:numFmt w:val="decimal"/>
      <w:lvlText w:val="%2)"/>
      <w:lvlJc w:val="left"/>
      <w:pPr>
        <w:ind w:left="720" w:hanging="360"/>
      </w:pPr>
      <w:rPr>
        <w:color w:val="006857"/>
      </w:r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607374F2"/>
    <w:multiLevelType w:val="hybridMultilevel"/>
    <w:tmpl w:val="DF348602"/>
    <w:lvl w:ilvl="0" w:tplc="687CDDBC">
      <w:start w:val="1"/>
      <w:numFmt w:val="lowerLetter"/>
      <w:lvlText w:val="%1)"/>
      <w:lvlJc w:val="left"/>
      <w:pPr>
        <w:ind w:left="1070" w:hanging="360"/>
      </w:pPr>
      <w:rPr>
        <w:sz w:val="22"/>
        <w:szCs w:val="22"/>
      </w:rPr>
    </w:lvl>
    <w:lvl w:ilvl="1" w:tplc="080A0019">
      <w:start w:val="1"/>
      <w:numFmt w:val="lowerLetter"/>
      <w:lvlText w:val="%2."/>
      <w:lvlJc w:val="left"/>
      <w:pPr>
        <w:ind w:left="1790" w:hanging="360"/>
      </w:pPr>
    </w:lvl>
    <w:lvl w:ilvl="2" w:tplc="080A001B">
      <w:start w:val="1"/>
      <w:numFmt w:val="lowerRoman"/>
      <w:lvlText w:val="%3."/>
      <w:lvlJc w:val="right"/>
      <w:pPr>
        <w:ind w:left="2510" w:hanging="180"/>
      </w:pPr>
    </w:lvl>
    <w:lvl w:ilvl="3" w:tplc="080A000F">
      <w:start w:val="1"/>
      <w:numFmt w:val="decimal"/>
      <w:lvlText w:val="%4."/>
      <w:lvlJc w:val="left"/>
      <w:pPr>
        <w:ind w:left="3230" w:hanging="360"/>
      </w:pPr>
    </w:lvl>
    <w:lvl w:ilvl="4" w:tplc="080A0019">
      <w:start w:val="1"/>
      <w:numFmt w:val="lowerLetter"/>
      <w:lvlText w:val="%5."/>
      <w:lvlJc w:val="left"/>
      <w:pPr>
        <w:ind w:left="3950" w:hanging="360"/>
      </w:pPr>
    </w:lvl>
    <w:lvl w:ilvl="5" w:tplc="080A001B">
      <w:start w:val="1"/>
      <w:numFmt w:val="lowerRoman"/>
      <w:lvlText w:val="%6."/>
      <w:lvlJc w:val="right"/>
      <w:pPr>
        <w:ind w:left="4670" w:hanging="180"/>
      </w:pPr>
    </w:lvl>
    <w:lvl w:ilvl="6" w:tplc="080A000F">
      <w:start w:val="1"/>
      <w:numFmt w:val="decimal"/>
      <w:lvlText w:val="%7."/>
      <w:lvlJc w:val="left"/>
      <w:pPr>
        <w:ind w:left="5390" w:hanging="360"/>
      </w:pPr>
    </w:lvl>
    <w:lvl w:ilvl="7" w:tplc="080A0019">
      <w:start w:val="1"/>
      <w:numFmt w:val="lowerLetter"/>
      <w:lvlText w:val="%8."/>
      <w:lvlJc w:val="left"/>
      <w:pPr>
        <w:ind w:left="6110" w:hanging="360"/>
      </w:pPr>
    </w:lvl>
    <w:lvl w:ilvl="8" w:tplc="080A001B">
      <w:start w:val="1"/>
      <w:numFmt w:val="lowerRoman"/>
      <w:lvlText w:val="%9."/>
      <w:lvlJc w:val="right"/>
      <w:pPr>
        <w:ind w:left="6830" w:hanging="180"/>
      </w:pPr>
    </w:lvl>
  </w:abstractNum>
  <w:abstractNum w:abstractNumId="45">
    <w:nsid w:val="623F565F"/>
    <w:multiLevelType w:val="hybridMultilevel"/>
    <w:tmpl w:val="E85CBECC"/>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6">
    <w:nsid w:val="62E64C7B"/>
    <w:multiLevelType w:val="hybridMultilevel"/>
    <w:tmpl w:val="948EAA72"/>
    <w:lvl w:ilvl="0" w:tplc="080A0015">
      <w:start w:val="1"/>
      <w:numFmt w:val="upperLetter"/>
      <w:lvlText w:val="%1."/>
      <w:lvlJc w:val="left"/>
      <w:pPr>
        <w:ind w:left="502"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47">
    <w:nsid w:val="63B56A10"/>
    <w:multiLevelType w:val="hybridMultilevel"/>
    <w:tmpl w:val="6846AA6E"/>
    <w:lvl w:ilvl="0" w:tplc="1250F6EE">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8">
    <w:nsid w:val="697D314D"/>
    <w:multiLevelType w:val="hybridMultilevel"/>
    <w:tmpl w:val="8C84442E"/>
    <w:lvl w:ilvl="0" w:tplc="080A0009">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9">
    <w:nsid w:val="6A4E11DC"/>
    <w:multiLevelType w:val="hybridMultilevel"/>
    <w:tmpl w:val="A1420BC6"/>
    <w:lvl w:ilvl="0" w:tplc="6E182D14">
      <w:start w:val="1"/>
      <w:numFmt w:val="bullet"/>
      <w:lvlText w:val=""/>
      <w:lvlJc w:val="left"/>
      <w:pPr>
        <w:ind w:left="720" w:hanging="360"/>
      </w:pPr>
      <w:rPr>
        <w:rFonts w:ascii="Symbol" w:hAnsi="Symbol" w:hint="default"/>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start w:val="1"/>
      <w:numFmt w:val="bullet"/>
      <w:lvlText w:val=""/>
      <w:lvlJc w:val="left"/>
      <w:pPr>
        <w:ind w:left="2880" w:hanging="360"/>
      </w:pPr>
      <w:rPr>
        <w:rFonts w:ascii="Symbol" w:hAnsi="Symbol" w:hint="default"/>
      </w:rPr>
    </w:lvl>
    <w:lvl w:ilvl="4" w:tplc="0C0A0019">
      <w:start w:val="1"/>
      <w:numFmt w:val="bullet"/>
      <w:lvlText w:val="o"/>
      <w:lvlJc w:val="left"/>
      <w:pPr>
        <w:ind w:left="3600" w:hanging="360"/>
      </w:pPr>
      <w:rPr>
        <w:rFonts w:ascii="Courier New" w:hAnsi="Courier New" w:cs="Courier New" w:hint="default"/>
      </w:rPr>
    </w:lvl>
    <w:lvl w:ilvl="5" w:tplc="0C0A001B">
      <w:start w:val="1"/>
      <w:numFmt w:val="bullet"/>
      <w:lvlText w:val=""/>
      <w:lvlJc w:val="left"/>
      <w:pPr>
        <w:ind w:left="4320" w:hanging="360"/>
      </w:pPr>
      <w:rPr>
        <w:rFonts w:ascii="Wingdings" w:hAnsi="Wingdings" w:hint="default"/>
      </w:rPr>
    </w:lvl>
    <w:lvl w:ilvl="6" w:tplc="0C0A000F">
      <w:start w:val="1"/>
      <w:numFmt w:val="bullet"/>
      <w:lvlText w:val=""/>
      <w:lvlJc w:val="left"/>
      <w:pPr>
        <w:ind w:left="5040" w:hanging="360"/>
      </w:pPr>
      <w:rPr>
        <w:rFonts w:ascii="Symbol" w:hAnsi="Symbol" w:hint="default"/>
      </w:rPr>
    </w:lvl>
    <w:lvl w:ilvl="7" w:tplc="0C0A0019">
      <w:start w:val="1"/>
      <w:numFmt w:val="bullet"/>
      <w:lvlText w:val="o"/>
      <w:lvlJc w:val="left"/>
      <w:pPr>
        <w:ind w:left="5760" w:hanging="360"/>
      </w:pPr>
      <w:rPr>
        <w:rFonts w:ascii="Courier New" w:hAnsi="Courier New" w:cs="Courier New" w:hint="default"/>
      </w:rPr>
    </w:lvl>
    <w:lvl w:ilvl="8" w:tplc="0C0A001B">
      <w:start w:val="1"/>
      <w:numFmt w:val="bullet"/>
      <w:lvlText w:val=""/>
      <w:lvlJc w:val="left"/>
      <w:pPr>
        <w:ind w:left="6480" w:hanging="360"/>
      </w:pPr>
      <w:rPr>
        <w:rFonts w:ascii="Wingdings" w:hAnsi="Wingdings" w:hint="default"/>
      </w:rPr>
    </w:lvl>
  </w:abstractNum>
  <w:abstractNum w:abstractNumId="50">
    <w:nsid w:val="6AB16925"/>
    <w:multiLevelType w:val="multilevel"/>
    <w:tmpl w:val="EE8AC66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1">
    <w:nsid w:val="6D774820"/>
    <w:multiLevelType w:val="hybridMultilevel"/>
    <w:tmpl w:val="82AEAB48"/>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52">
    <w:nsid w:val="6E8A06A0"/>
    <w:multiLevelType w:val="hybridMultilevel"/>
    <w:tmpl w:val="9796F4D2"/>
    <w:name w:val="WW8Num213"/>
    <w:lvl w:ilvl="0" w:tplc="36A22F20">
      <w:start w:val="1"/>
      <w:numFmt w:val="bullet"/>
      <w:lvlText w:val=""/>
      <w:lvlJc w:val="left"/>
      <w:pPr>
        <w:ind w:left="742" w:hanging="360"/>
      </w:pPr>
      <w:rPr>
        <w:rFonts w:ascii="Symbol" w:hAnsi="Symbol" w:hint="default"/>
      </w:rPr>
    </w:lvl>
    <w:lvl w:ilvl="1" w:tplc="0C0A0019">
      <w:start w:val="1"/>
      <w:numFmt w:val="bullet"/>
      <w:lvlText w:val="o"/>
      <w:lvlJc w:val="left"/>
      <w:pPr>
        <w:ind w:left="1462" w:hanging="360"/>
      </w:pPr>
      <w:rPr>
        <w:rFonts w:ascii="Courier New" w:hAnsi="Courier New" w:cs="Courier New" w:hint="default"/>
      </w:rPr>
    </w:lvl>
    <w:lvl w:ilvl="2" w:tplc="0C0A001B">
      <w:start w:val="1"/>
      <w:numFmt w:val="bullet"/>
      <w:lvlText w:val=""/>
      <w:lvlJc w:val="left"/>
      <w:pPr>
        <w:ind w:left="2182" w:hanging="360"/>
      </w:pPr>
      <w:rPr>
        <w:rFonts w:ascii="Wingdings" w:hAnsi="Wingdings" w:hint="default"/>
      </w:rPr>
    </w:lvl>
    <w:lvl w:ilvl="3" w:tplc="0C0A000F">
      <w:start w:val="1"/>
      <w:numFmt w:val="bullet"/>
      <w:lvlText w:val=""/>
      <w:lvlJc w:val="left"/>
      <w:pPr>
        <w:ind w:left="2902" w:hanging="360"/>
      </w:pPr>
      <w:rPr>
        <w:rFonts w:ascii="Symbol" w:hAnsi="Symbol" w:hint="default"/>
      </w:rPr>
    </w:lvl>
    <w:lvl w:ilvl="4" w:tplc="0C0A0019">
      <w:start w:val="1"/>
      <w:numFmt w:val="bullet"/>
      <w:lvlText w:val="o"/>
      <w:lvlJc w:val="left"/>
      <w:pPr>
        <w:ind w:left="3622" w:hanging="360"/>
      </w:pPr>
      <w:rPr>
        <w:rFonts w:ascii="Courier New" w:hAnsi="Courier New" w:cs="Courier New" w:hint="default"/>
      </w:rPr>
    </w:lvl>
    <w:lvl w:ilvl="5" w:tplc="0C0A001B">
      <w:start w:val="1"/>
      <w:numFmt w:val="bullet"/>
      <w:lvlText w:val=""/>
      <w:lvlJc w:val="left"/>
      <w:pPr>
        <w:ind w:left="4342" w:hanging="360"/>
      </w:pPr>
      <w:rPr>
        <w:rFonts w:ascii="Wingdings" w:hAnsi="Wingdings" w:hint="default"/>
      </w:rPr>
    </w:lvl>
    <w:lvl w:ilvl="6" w:tplc="0C0A000F">
      <w:start w:val="1"/>
      <w:numFmt w:val="bullet"/>
      <w:lvlText w:val=""/>
      <w:lvlJc w:val="left"/>
      <w:pPr>
        <w:ind w:left="5062" w:hanging="360"/>
      </w:pPr>
      <w:rPr>
        <w:rFonts w:ascii="Symbol" w:hAnsi="Symbol" w:hint="default"/>
      </w:rPr>
    </w:lvl>
    <w:lvl w:ilvl="7" w:tplc="0C0A0019">
      <w:start w:val="1"/>
      <w:numFmt w:val="bullet"/>
      <w:lvlText w:val="o"/>
      <w:lvlJc w:val="left"/>
      <w:pPr>
        <w:ind w:left="5782" w:hanging="360"/>
      </w:pPr>
      <w:rPr>
        <w:rFonts w:ascii="Courier New" w:hAnsi="Courier New" w:cs="Courier New" w:hint="default"/>
      </w:rPr>
    </w:lvl>
    <w:lvl w:ilvl="8" w:tplc="0C0A001B">
      <w:start w:val="1"/>
      <w:numFmt w:val="bullet"/>
      <w:lvlText w:val=""/>
      <w:lvlJc w:val="left"/>
      <w:pPr>
        <w:ind w:left="6502" w:hanging="360"/>
      </w:pPr>
      <w:rPr>
        <w:rFonts w:ascii="Wingdings" w:hAnsi="Wingdings" w:hint="default"/>
      </w:rPr>
    </w:lvl>
  </w:abstractNum>
  <w:abstractNum w:abstractNumId="53">
    <w:nsid w:val="6F9737F3"/>
    <w:multiLevelType w:val="multilevel"/>
    <w:tmpl w:val="45961B60"/>
    <w:lvl w:ilvl="0">
      <w:start w:val="12"/>
      <w:numFmt w:val="decimal"/>
      <w:lvlText w:val="%1"/>
      <w:lvlJc w:val="left"/>
      <w:pPr>
        <w:ind w:left="375" w:hanging="375"/>
      </w:pPr>
    </w:lvl>
    <w:lvl w:ilvl="1">
      <w:start w:val="1"/>
      <w:numFmt w:val="lowerLetter"/>
      <w:lvlText w:val="%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nsid w:val="721E33A4"/>
    <w:multiLevelType w:val="hybridMultilevel"/>
    <w:tmpl w:val="B09283F6"/>
    <w:lvl w:ilvl="0" w:tplc="080A0017">
      <w:start w:val="1"/>
      <w:numFmt w:val="lowerLetter"/>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55">
    <w:nsid w:val="758F39E9"/>
    <w:multiLevelType w:val="hybridMultilevel"/>
    <w:tmpl w:val="CE1EED8A"/>
    <w:lvl w:ilvl="0" w:tplc="080A0001">
      <w:start w:val="1"/>
      <w:numFmt w:val="bullet"/>
      <w:pStyle w:val="CABEZA"/>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6">
    <w:nsid w:val="780F333A"/>
    <w:multiLevelType w:val="hybridMultilevel"/>
    <w:tmpl w:val="92C655A4"/>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57">
    <w:nsid w:val="789F44AA"/>
    <w:multiLevelType w:val="hybridMultilevel"/>
    <w:tmpl w:val="C4E049BA"/>
    <w:lvl w:ilvl="0" w:tplc="080A0017">
      <w:start w:val="1"/>
      <w:numFmt w:val="lowerLetter"/>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58">
    <w:nsid w:val="78D41EDB"/>
    <w:multiLevelType w:val="hybridMultilevel"/>
    <w:tmpl w:val="78E8DACA"/>
    <w:lvl w:ilvl="0" w:tplc="080A0009">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9">
    <w:nsid w:val="78D83B47"/>
    <w:multiLevelType w:val="hybridMultilevel"/>
    <w:tmpl w:val="A7C27122"/>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60">
    <w:nsid w:val="7AD1729C"/>
    <w:multiLevelType w:val="multilevel"/>
    <w:tmpl w:val="17625D5E"/>
    <w:lvl w:ilvl="0">
      <w:start w:val="1"/>
      <w:numFmt w:val="decimalZero"/>
      <w:lvlText w:val="TC-%1"/>
      <w:lvlJc w:val="left"/>
      <w:pPr>
        <w:ind w:left="360" w:hanging="360"/>
      </w:pPr>
      <w:rPr>
        <w:b/>
        <w:color w:val="006857"/>
        <w:sz w:val="20"/>
        <w:szCs w:val="20"/>
      </w:rPr>
    </w:lvl>
    <w:lvl w:ilvl="1">
      <w:start w:val="1"/>
      <w:numFmt w:val="lowerLetter"/>
      <w:lvlText w:val="%2)"/>
      <w:lvlJc w:val="left"/>
      <w:pPr>
        <w:ind w:left="720" w:hanging="360"/>
      </w:pPr>
      <w:rPr>
        <w:b w:val="0"/>
        <w:color w:val="000000" w:themeColor="text1"/>
      </w:rPr>
    </w:lvl>
    <w:lvl w:ilvl="2">
      <w:start w:val="1"/>
      <w:numFmt w:val="decimal"/>
      <w:isLgl/>
      <w:lvlText w:val="%1.%2.%3."/>
      <w:lvlJc w:val="left"/>
      <w:pPr>
        <w:ind w:left="1440" w:hanging="720"/>
      </w:pPr>
      <w:rPr>
        <w:color w:val="000000" w:themeColor="text1"/>
      </w:rPr>
    </w:lvl>
    <w:lvl w:ilvl="3">
      <w:start w:val="1"/>
      <w:numFmt w:val="decimal"/>
      <w:isLgl/>
      <w:lvlText w:val="%1.%2.%3.%4."/>
      <w:lvlJc w:val="left"/>
      <w:pPr>
        <w:ind w:left="1800" w:hanging="720"/>
      </w:pPr>
      <w:rPr>
        <w:color w:val="000000" w:themeColor="text1"/>
      </w:rPr>
    </w:lvl>
    <w:lvl w:ilvl="4">
      <w:start w:val="1"/>
      <w:numFmt w:val="decimal"/>
      <w:isLgl/>
      <w:lvlText w:val="%1.%2.%3.%4.%5."/>
      <w:lvlJc w:val="left"/>
      <w:pPr>
        <w:ind w:left="2520" w:hanging="1080"/>
      </w:pPr>
      <w:rPr>
        <w:color w:val="000000" w:themeColor="text1"/>
      </w:rPr>
    </w:lvl>
    <w:lvl w:ilvl="5">
      <w:start w:val="1"/>
      <w:numFmt w:val="decimal"/>
      <w:isLgl/>
      <w:lvlText w:val="%1.%2.%3.%4.%5.%6."/>
      <w:lvlJc w:val="left"/>
      <w:pPr>
        <w:ind w:left="2880" w:hanging="1080"/>
      </w:pPr>
      <w:rPr>
        <w:color w:val="000000" w:themeColor="text1"/>
      </w:rPr>
    </w:lvl>
    <w:lvl w:ilvl="6">
      <w:start w:val="1"/>
      <w:numFmt w:val="decimal"/>
      <w:isLgl/>
      <w:lvlText w:val="%1.%2.%3.%4.%5.%6.%7."/>
      <w:lvlJc w:val="left"/>
      <w:pPr>
        <w:ind w:left="3600" w:hanging="1440"/>
      </w:pPr>
      <w:rPr>
        <w:color w:val="000000" w:themeColor="text1"/>
      </w:rPr>
    </w:lvl>
    <w:lvl w:ilvl="7">
      <w:start w:val="1"/>
      <w:numFmt w:val="decimal"/>
      <w:isLgl/>
      <w:lvlText w:val="%1.%2.%3.%4.%5.%6.%7.%8."/>
      <w:lvlJc w:val="left"/>
      <w:pPr>
        <w:ind w:left="3960" w:hanging="1440"/>
      </w:pPr>
      <w:rPr>
        <w:color w:val="000000" w:themeColor="text1"/>
      </w:rPr>
    </w:lvl>
    <w:lvl w:ilvl="8">
      <w:start w:val="1"/>
      <w:numFmt w:val="decimal"/>
      <w:isLgl/>
      <w:lvlText w:val="%1.%2.%3.%4.%5.%6.%7.%8.%9."/>
      <w:lvlJc w:val="left"/>
      <w:pPr>
        <w:ind w:left="4680" w:hanging="1800"/>
      </w:pPr>
      <w:rPr>
        <w:color w:val="000000" w:themeColor="text1"/>
      </w:rPr>
    </w:lvl>
  </w:abstractNum>
  <w:abstractNum w:abstractNumId="61">
    <w:nsid w:val="7B1412A1"/>
    <w:multiLevelType w:val="hybridMultilevel"/>
    <w:tmpl w:val="4204F570"/>
    <w:lvl w:ilvl="0" w:tplc="7F4E4900">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52"/>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47"/>
  </w:num>
  <w:num w:numId="20">
    <w:abstractNumId w:val="27"/>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lvl w:ilvl="0">
        <w:numFmt w:val="bullet"/>
        <w:lvlText w:val=""/>
        <w:legacy w:legacy="1" w:legacySpace="0" w:legacyIndent="360"/>
        <w:lvlJc w:val="left"/>
        <w:pPr>
          <w:ind w:left="0" w:firstLine="0"/>
        </w:pPr>
        <w:rPr>
          <w:rFonts w:ascii="Symbol" w:hAnsi="Symbol" w:hint="default"/>
        </w:rPr>
      </w:lvl>
    </w:lvlOverride>
  </w:num>
  <w:num w:numId="29">
    <w:abstractNumId w:val="3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58"/>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48"/>
  </w:num>
  <w:num w:numId="37">
    <w:abstractNumId w:val="25"/>
  </w:num>
  <w:num w:numId="3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6"/>
  </w:num>
  <w:num w:numId="50">
    <w:abstractNumId w:val="6"/>
  </w:num>
  <w:num w:numId="51">
    <w:abstractNumId w:val="17"/>
  </w:num>
  <w:num w:numId="52">
    <w:abstractNumId w:val="19"/>
  </w:num>
  <w:num w:numId="53">
    <w:abstractNumId w:val="39"/>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lvlOverride w:ilvl="1"/>
    <w:lvlOverride w:ilvl="2"/>
    <w:lvlOverride w:ilvl="3"/>
    <w:lvlOverride w:ilvl="4"/>
    <w:lvlOverride w:ilvl="5"/>
    <w:lvlOverride w:ilvl="6"/>
    <w:lvlOverride w:ilvl="7"/>
    <w:lvlOverride w:ilvl="8"/>
  </w:num>
  <w:num w:numId="58">
    <w:abstractNumId w:val="45"/>
    <w:lvlOverride w:ilvl="0"/>
    <w:lvlOverride w:ilvl="1"/>
    <w:lvlOverride w:ilvl="2"/>
    <w:lvlOverride w:ilvl="3"/>
    <w:lvlOverride w:ilvl="4"/>
    <w:lvlOverride w:ilvl="5"/>
    <w:lvlOverride w:ilvl="6"/>
    <w:lvlOverride w:ilvl="7"/>
    <w:lvlOverride w:ilvl="8"/>
  </w:num>
  <w:num w:numId="59">
    <w:abstractNumId w:val="58"/>
    <w:lvlOverride w:ilvl="0"/>
    <w:lvlOverride w:ilvl="1"/>
    <w:lvlOverride w:ilvl="2"/>
    <w:lvlOverride w:ilvl="3"/>
    <w:lvlOverride w:ilvl="4"/>
    <w:lvlOverride w:ilvl="5"/>
    <w:lvlOverride w:ilvl="6"/>
    <w:lvlOverride w:ilvl="7"/>
    <w:lvlOverride w:ilvl="8"/>
  </w:num>
  <w:num w:numId="6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lvlOverride w:ilvl="1"/>
    <w:lvlOverride w:ilvl="2"/>
    <w:lvlOverride w:ilvl="3"/>
    <w:lvlOverride w:ilvl="4"/>
    <w:lvlOverride w:ilvl="5"/>
    <w:lvlOverride w:ilvl="6"/>
    <w:lvlOverride w:ilvl="7"/>
    <w:lvlOverride w:ilvl="8"/>
  </w:num>
  <w:num w:numId="6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8"/>
    <w:lvlOverride w:ilvl="0"/>
    <w:lvlOverride w:ilvl="1"/>
    <w:lvlOverride w:ilvl="2"/>
    <w:lvlOverride w:ilvl="3"/>
    <w:lvlOverride w:ilvl="4"/>
    <w:lvlOverride w:ilvl="5"/>
    <w:lvlOverride w:ilvl="6"/>
    <w:lvlOverride w:ilvl="7"/>
    <w:lvlOverride w:ilvl="8"/>
  </w:num>
  <w:num w:numId="64">
    <w:abstractNumId w:val="25"/>
    <w:lvlOverride w:ilvl="0"/>
    <w:lvlOverride w:ilvl="1"/>
    <w:lvlOverride w:ilvl="2"/>
    <w:lvlOverride w:ilvl="3"/>
    <w:lvlOverride w:ilvl="4"/>
    <w:lvlOverride w:ilvl="5"/>
    <w:lvlOverride w:ilvl="6"/>
    <w:lvlOverride w:ilvl="7"/>
    <w:lvlOverride w:ilvl="8"/>
  </w:num>
  <w:num w:numId="65">
    <w:abstractNumId w:val="16"/>
    <w:lvlOverride w:ilvl="0"/>
    <w:lvlOverride w:ilvl="1"/>
    <w:lvlOverride w:ilvl="2"/>
    <w:lvlOverride w:ilvl="3"/>
    <w:lvlOverride w:ilvl="4"/>
    <w:lvlOverride w:ilvl="5"/>
    <w:lvlOverride w:ilvl="6"/>
    <w:lvlOverride w:ilvl="7"/>
    <w:lvlOverride w:ilvl="8"/>
  </w:num>
  <w:num w:numId="66">
    <w:abstractNumId w:val="10"/>
    <w:lvlOverride w:ilvl="0"/>
    <w:lvlOverride w:ilvl="1"/>
    <w:lvlOverride w:ilvl="2"/>
    <w:lvlOverride w:ilvl="3"/>
    <w:lvlOverride w:ilvl="4"/>
    <w:lvlOverride w:ilvl="5"/>
    <w:lvlOverride w:ilvl="6"/>
    <w:lvlOverride w:ilvl="7"/>
    <w:lvlOverride w:ilvl="8"/>
  </w:num>
  <w:num w:numId="67">
    <w:abstractNumId w:val="22"/>
    <w:lvlOverride w:ilvl="0"/>
    <w:lvlOverride w:ilvl="1"/>
    <w:lvlOverride w:ilvl="2"/>
    <w:lvlOverride w:ilvl="3"/>
    <w:lvlOverride w:ilvl="4"/>
    <w:lvlOverride w:ilvl="5"/>
    <w:lvlOverride w:ilvl="6"/>
    <w:lvlOverride w:ilvl="7"/>
    <w:lvlOverride w:ilvl="8"/>
  </w:num>
  <w:num w:numId="68">
    <w:abstractNumId w:val="59"/>
    <w:lvlOverride w:ilvl="0"/>
    <w:lvlOverride w:ilvl="1"/>
    <w:lvlOverride w:ilvl="2"/>
    <w:lvlOverride w:ilvl="3"/>
    <w:lvlOverride w:ilvl="4"/>
    <w:lvlOverride w:ilvl="5"/>
    <w:lvlOverride w:ilvl="6"/>
    <w:lvlOverride w:ilvl="7"/>
    <w:lvlOverride w:ilvl="8"/>
  </w:num>
  <w:num w:numId="69">
    <w:abstractNumId w:val="51"/>
    <w:lvlOverride w:ilvl="0"/>
    <w:lvlOverride w:ilvl="1"/>
    <w:lvlOverride w:ilvl="2"/>
    <w:lvlOverride w:ilvl="3"/>
    <w:lvlOverride w:ilvl="4"/>
    <w:lvlOverride w:ilvl="5"/>
    <w:lvlOverride w:ilvl="6"/>
    <w:lvlOverride w:ilvl="7"/>
    <w:lvlOverride w:ilvl="8"/>
  </w:num>
  <w:num w:numId="70">
    <w:abstractNumId w:val="56"/>
    <w:lvlOverride w:ilvl="0"/>
    <w:lvlOverride w:ilvl="1"/>
    <w:lvlOverride w:ilvl="2"/>
    <w:lvlOverride w:ilvl="3"/>
    <w:lvlOverride w:ilvl="4"/>
    <w:lvlOverride w:ilvl="5"/>
    <w:lvlOverride w:ilvl="6"/>
    <w:lvlOverride w:ilvl="7"/>
    <w:lvlOverride w:ilvl="8"/>
  </w:num>
  <w:num w:numId="71">
    <w:abstractNumId w:val="29"/>
    <w:lvlOverride w:ilvl="0"/>
    <w:lvlOverride w:ilvl="1"/>
    <w:lvlOverride w:ilvl="2"/>
    <w:lvlOverride w:ilvl="3"/>
    <w:lvlOverride w:ilvl="4"/>
    <w:lvlOverride w:ilvl="5"/>
    <w:lvlOverride w:ilvl="6"/>
    <w:lvlOverride w:ilvl="7"/>
    <w:lvlOverride w:ilv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868"/>
    <w:rsid w:val="00000302"/>
    <w:rsid w:val="00001AB5"/>
    <w:rsid w:val="00002B28"/>
    <w:rsid w:val="00003748"/>
    <w:rsid w:val="0000388D"/>
    <w:rsid w:val="00003AA0"/>
    <w:rsid w:val="0000635D"/>
    <w:rsid w:val="00006411"/>
    <w:rsid w:val="00007DE4"/>
    <w:rsid w:val="00011B8E"/>
    <w:rsid w:val="00012BE0"/>
    <w:rsid w:val="00013483"/>
    <w:rsid w:val="00014C73"/>
    <w:rsid w:val="0001741E"/>
    <w:rsid w:val="00017A59"/>
    <w:rsid w:val="00021C85"/>
    <w:rsid w:val="000220C1"/>
    <w:rsid w:val="00023CEC"/>
    <w:rsid w:val="00024062"/>
    <w:rsid w:val="00026FCB"/>
    <w:rsid w:val="00030009"/>
    <w:rsid w:val="0003315B"/>
    <w:rsid w:val="00034790"/>
    <w:rsid w:val="00041D3B"/>
    <w:rsid w:val="0004246D"/>
    <w:rsid w:val="00045466"/>
    <w:rsid w:val="000474B4"/>
    <w:rsid w:val="00047D00"/>
    <w:rsid w:val="0005196E"/>
    <w:rsid w:val="00051B1C"/>
    <w:rsid w:val="000528F3"/>
    <w:rsid w:val="00053A8A"/>
    <w:rsid w:val="000560C4"/>
    <w:rsid w:val="00056354"/>
    <w:rsid w:val="000575B5"/>
    <w:rsid w:val="000578B8"/>
    <w:rsid w:val="00057FB3"/>
    <w:rsid w:val="00061390"/>
    <w:rsid w:val="000641D8"/>
    <w:rsid w:val="000663FC"/>
    <w:rsid w:val="00067480"/>
    <w:rsid w:val="00073245"/>
    <w:rsid w:val="00074F20"/>
    <w:rsid w:val="00075190"/>
    <w:rsid w:val="00075210"/>
    <w:rsid w:val="000757C7"/>
    <w:rsid w:val="00075EC1"/>
    <w:rsid w:val="00076992"/>
    <w:rsid w:val="000801FF"/>
    <w:rsid w:val="00082D7F"/>
    <w:rsid w:val="0008330A"/>
    <w:rsid w:val="000833B9"/>
    <w:rsid w:val="0008368E"/>
    <w:rsid w:val="00085354"/>
    <w:rsid w:val="000864FB"/>
    <w:rsid w:val="00087017"/>
    <w:rsid w:val="00090E17"/>
    <w:rsid w:val="000912BF"/>
    <w:rsid w:val="000934FB"/>
    <w:rsid w:val="00093D33"/>
    <w:rsid w:val="0009491E"/>
    <w:rsid w:val="00094BAF"/>
    <w:rsid w:val="00095786"/>
    <w:rsid w:val="00095E3B"/>
    <w:rsid w:val="00097766"/>
    <w:rsid w:val="00097F66"/>
    <w:rsid w:val="000A7332"/>
    <w:rsid w:val="000A78B0"/>
    <w:rsid w:val="000B09BB"/>
    <w:rsid w:val="000B60AB"/>
    <w:rsid w:val="000B7BDC"/>
    <w:rsid w:val="000C0076"/>
    <w:rsid w:val="000C361D"/>
    <w:rsid w:val="000C5502"/>
    <w:rsid w:val="000C569C"/>
    <w:rsid w:val="000C6262"/>
    <w:rsid w:val="000C6B11"/>
    <w:rsid w:val="000D10FD"/>
    <w:rsid w:val="000D4483"/>
    <w:rsid w:val="000D46F6"/>
    <w:rsid w:val="000D49E0"/>
    <w:rsid w:val="000D50A5"/>
    <w:rsid w:val="000D5743"/>
    <w:rsid w:val="000E0602"/>
    <w:rsid w:val="000E1707"/>
    <w:rsid w:val="000E1A13"/>
    <w:rsid w:val="000E25D8"/>
    <w:rsid w:val="000E2E55"/>
    <w:rsid w:val="000E45EF"/>
    <w:rsid w:val="000E65D4"/>
    <w:rsid w:val="000E737E"/>
    <w:rsid w:val="000F24CE"/>
    <w:rsid w:val="000F26BC"/>
    <w:rsid w:val="000F4901"/>
    <w:rsid w:val="001009B9"/>
    <w:rsid w:val="00100FDD"/>
    <w:rsid w:val="00101288"/>
    <w:rsid w:val="00101FA8"/>
    <w:rsid w:val="00102549"/>
    <w:rsid w:val="00104F23"/>
    <w:rsid w:val="00106D79"/>
    <w:rsid w:val="0010706E"/>
    <w:rsid w:val="00112C83"/>
    <w:rsid w:val="001136CF"/>
    <w:rsid w:val="00113A32"/>
    <w:rsid w:val="00117B39"/>
    <w:rsid w:val="00120EEF"/>
    <w:rsid w:val="00122BAB"/>
    <w:rsid w:val="00123172"/>
    <w:rsid w:val="00126CBB"/>
    <w:rsid w:val="0013191B"/>
    <w:rsid w:val="00131CBE"/>
    <w:rsid w:val="001332F6"/>
    <w:rsid w:val="00133FEF"/>
    <w:rsid w:val="001342A2"/>
    <w:rsid w:val="00135B98"/>
    <w:rsid w:val="00146BE6"/>
    <w:rsid w:val="001474BE"/>
    <w:rsid w:val="00147C84"/>
    <w:rsid w:val="00147DE0"/>
    <w:rsid w:val="001515D8"/>
    <w:rsid w:val="00153E58"/>
    <w:rsid w:val="00155917"/>
    <w:rsid w:val="00155928"/>
    <w:rsid w:val="00155A20"/>
    <w:rsid w:val="00155D75"/>
    <w:rsid w:val="001564F2"/>
    <w:rsid w:val="001616D2"/>
    <w:rsid w:val="0016247D"/>
    <w:rsid w:val="00165F38"/>
    <w:rsid w:val="00165F58"/>
    <w:rsid w:val="00166C64"/>
    <w:rsid w:val="0016772C"/>
    <w:rsid w:val="00171EB5"/>
    <w:rsid w:val="0017422B"/>
    <w:rsid w:val="0017706F"/>
    <w:rsid w:val="00180A98"/>
    <w:rsid w:val="00181A5D"/>
    <w:rsid w:val="00182AA9"/>
    <w:rsid w:val="0018310D"/>
    <w:rsid w:val="00183EC7"/>
    <w:rsid w:val="001863EF"/>
    <w:rsid w:val="00187994"/>
    <w:rsid w:val="00190546"/>
    <w:rsid w:val="001905EC"/>
    <w:rsid w:val="00191052"/>
    <w:rsid w:val="0019150C"/>
    <w:rsid w:val="00192487"/>
    <w:rsid w:val="00194FA7"/>
    <w:rsid w:val="00195546"/>
    <w:rsid w:val="00195A73"/>
    <w:rsid w:val="001A0417"/>
    <w:rsid w:val="001A1AB3"/>
    <w:rsid w:val="001A4946"/>
    <w:rsid w:val="001A55E6"/>
    <w:rsid w:val="001A5738"/>
    <w:rsid w:val="001A71EC"/>
    <w:rsid w:val="001B0553"/>
    <w:rsid w:val="001B3B0A"/>
    <w:rsid w:val="001B47DF"/>
    <w:rsid w:val="001B6430"/>
    <w:rsid w:val="001C37DA"/>
    <w:rsid w:val="001C442B"/>
    <w:rsid w:val="001C470B"/>
    <w:rsid w:val="001C50B1"/>
    <w:rsid w:val="001C5457"/>
    <w:rsid w:val="001C58F8"/>
    <w:rsid w:val="001C6294"/>
    <w:rsid w:val="001D12F1"/>
    <w:rsid w:val="001D1A9B"/>
    <w:rsid w:val="001D2146"/>
    <w:rsid w:val="001D3DF7"/>
    <w:rsid w:val="001D543D"/>
    <w:rsid w:val="001D68AA"/>
    <w:rsid w:val="001D7A2D"/>
    <w:rsid w:val="001D7C54"/>
    <w:rsid w:val="001E0A34"/>
    <w:rsid w:val="001E335B"/>
    <w:rsid w:val="001E3B6D"/>
    <w:rsid w:val="001E3B77"/>
    <w:rsid w:val="001E549E"/>
    <w:rsid w:val="001E6983"/>
    <w:rsid w:val="001E73D8"/>
    <w:rsid w:val="001E7617"/>
    <w:rsid w:val="001F08BB"/>
    <w:rsid w:val="001F0EEE"/>
    <w:rsid w:val="001F272E"/>
    <w:rsid w:val="001F5795"/>
    <w:rsid w:val="001F66E6"/>
    <w:rsid w:val="001F6935"/>
    <w:rsid w:val="001F7B87"/>
    <w:rsid w:val="002000D9"/>
    <w:rsid w:val="002001DB"/>
    <w:rsid w:val="0020259B"/>
    <w:rsid w:val="00203C3E"/>
    <w:rsid w:val="0020414D"/>
    <w:rsid w:val="0020530A"/>
    <w:rsid w:val="00205B73"/>
    <w:rsid w:val="00205D84"/>
    <w:rsid w:val="00207FF8"/>
    <w:rsid w:val="0021177F"/>
    <w:rsid w:val="0021343F"/>
    <w:rsid w:val="00213CD1"/>
    <w:rsid w:val="00215541"/>
    <w:rsid w:val="00215F3E"/>
    <w:rsid w:val="0021727F"/>
    <w:rsid w:val="00217D80"/>
    <w:rsid w:val="00222587"/>
    <w:rsid w:val="00222D81"/>
    <w:rsid w:val="00224259"/>
    <w:rsid w:val="00224C85"/>
    <w:rsid w:val="002251B6"/>
    <w:rsid w:val="00227AC7"/>
    <w:rsid w:val="00230770"/>
    <w:rsid w:val="00230A35"/>
    <w:rsid w:val="002315F0"/>
    <w:rsid w:val="00231CCF"/>
    <w:rsid w:val="00231F48"/>
    <w:rsid w:val="0023259C"/>
    <w:rsid w:val="00232A67"/>
    <w:rsid w:val="00232B31"/>
    <w:rsid w:val="0023467C"/>
    <w:rsid w:val="00240913"/>
    <w:rsid w:val="00242ADB"/>
    <w:rsid w:val="00243C1B"/>
    <w:rsid w:val="00245F1C"/>
    <w:rsid w:val="002507A6"/>
    <w:rsid w:val="002540AF"/>
    <w:rsid w:val="00254A14"/>
    <w:rsid w:val="00254E8E"/>
    <w:rsid w:val="00255495"/>
    <w:rsid w:val="0025636C"/>
    <w:rsid w:val="002575ED"/>
    <w:rsid w:val="00257F0E"/>
    <w:rsid w:val="002607A0"/>
    <w:rsid w:val="0026191B"/>
    <w:rsid w:val="00262532"/>
    <w:rsid w:val="00264211"/>
    <w:rsid w:val="00270253"/>
    <w:rsid w:val="0027079B"/>
    <w:rsid w:val="002716EA"/>
    <w:rsid w:val="002748DC"/>
    <w:rsid w:val="002759A7"/>
    <w:rsid w:val="002769F4"/>
    <w:rsid w:val="002828B7"/>
    <w:rsid w:val="00282C34"/>
    <w:rsid w:val="0028465E"/>
    <w:rsid w:val="0028520C"/>
    <w:rsid w:val="00287936"/>
    <w:rsid w:val="00287ACA"/>
    <w:rsid w:val="00290DD3"/>
    <w:rsid w:val="00292D1C"/>
    <w:rsid w:val="00293137"/>
    <w:rsid w:val="002939B1"/>
    <w:rsid w:val="00295D0B"/>
    <w:rsid w:val="002968E6"/>
    <w:rsid w:val="002975D8"/>
    <w:rsid w:val="002A4F9A"/>
    <w:rsid w:val="002A773B"/>
    <w:rsid w:val="002B0164"/>
    <w:rsid w:val="002B1D84"/>
    <w:rsid w:val="002B27F7"/>
    <w:rsid w:val="002B28FA"/>
    <w:rsid w:val="002B33CC"/>
    <w:rsid w:val="002B3F5B"/>
    <w:rsid w:val="002B5DA2"/>
    <w:rsid w:val="002B5FA9"/>
    <w:rsid w:val="002B647B"/>
    <w:rsid w:val="002B6B7D"/>
    <w:rsid w:val="002C0051"/>
    <w:rsid w:val="002C01F8"/>
    <w:rsid w:val="002C0B0B"/>
    <w:rsid w:val="002C217B"/>
    <w:rsid w:val="002C2261"/>
    <w:rsid w:val="002C2B19"/>
    <w:rsid w:val="002C3F5C"/>
    <w:rsid w:val="002C519E"/>
    <w:rsid w:val="002C536B"/>
    <w:rsid w:val="002C5F08"/>
    <w:rsid w:val="002C7104"/>
    <w:rsid w:val="002C7EB1"/>
    <w:rsid w:val="002D0214"/>
    <w:rsid w:val="002D0A3B"/>
    <w:rsid w:val="002D1FEB"/>
    <w:rsid w:val="002D3A38"/>
    <w:rsid w:val="002D469A"/>
    <w:rsid w:val="002D6EA9"/>
    <w:rsid w:val="002E0DD8"/>
    <w:rsid w:val="002E176C"/>
    <w:rsid w:val="002E1D7F"/>
    <w:rsid w:val="002E44B7"/>
    <w:rsid w:val="002E5AFC"/>
    <w:rsid w:val="002F0A8E"/>
    <w:rsid w:val="002F2F99"/>
    <w:rsid w:val="002F342E"/>
    <w:rsid w:val="002F507B"/>
    <w:rsid w:val="002F63F7"/>
    <w:rsid w:val="002F6FC6"/>
    <w:rsid w:val="0030475C"/>
    <w:rsid w:val="0030523C"/>
    <w:rsid w:val="00307018"/>
    <w:rsid w:val="00312C48"/>
    <w:rsid w:val="003131D6"/>
    <w:rsid w:val="0031331C"/>
    <w:rsid w:val="00313828"/>
    <w:rsid w:val="003148D7"/>
    <w:rsid w:val="00314D7D"/>
    <w:rsid w:val="0031641D"/>
    <w:rsid w:val="00316647"/>
    <w:rsid w:val="0032217A"/>
    <w:rsid w:val="00323DEB"/>
    <w:rsid w:val="00327132"/>
    <w:rsid w:val="00331425"/>
    <w:rsid w:val="00331597"/>
    <w:rsid w:val="0033237E"/>
    <w:rsid w:val="003363A8"/>
    <w:rsid w:val="00341A7E"/>
    <w:rsid w:val="00341FAB"/>
    <w:rsid w:val="00343E2F"/>
    <w:rsid w:val="0034551C"/>
    <w:rsid w:val="00346567"/>
    <w:rsid w:val="003468A6"/>
    <w:rsid w:val="00346B77"/>
    <w:rsid w:val="00347496"/>
    <w:rsid w:val="00347570"/>
    <w:rsid w:val="0035003A"/>
    <w:rsid w:val="003508DC"/>
    <w:rsid w:val="0035158B"/>
    <w:rsid w:val="00351955"/>
    <w:rsid w:val="00352561"/>
    <w:rsid w:val="00352E14"/>
    <w:rsid w:val="0035303F"/>
    <w:rsid w:val="00353664"/>
    <w:rsid w:val="00354472"/>
    <w:rsid w:val="00356D0C"/>
    <w:rsid w:val="00356E6E"/>
    <w:rsid w:val="00362AD6"/>
    <w:rsid w:val="00362F85"/>
    <w:rsid w:val="00363796"/>
    <w:rsid w:val="003646B0"/>
    <w:rsid w:val="003660E7"/>
    <w:rsid w:val="00370030"/>
    <w:rsid w:val="00370A54"/>
    <w:rsid w:val="00373638"/>
    <w:rsid w:val="00380241"/>
    <w:rsid w:val="0038119C"/>
    <w:rsid w:val="00381258"/>
    <w:rsid w:val="003821FD"/>
    <w:rsid w:val="003844F3"/>
    <w:rsid w:val="0038451D"/>
    <w:rsid w:val="00386623"/>
    <w:rsid w:val="00386B04"/>
    <w:rsid w:val="0038714E"/>
    <w:rsid w:val="00391FC8"/>
    <w:rsid w:val="00395AB2"/>
    <w:rsid w:val="00395F2F"/>
    <w:rsid w:val="003967E1"/>
    <w:rsid w:val="00396B0F"/>
    <w:rsid w:val="0039757F"/>
    <w:rsid w:val="003A1B34"/>
    <w:rsid w:val="003A1CBE"/>
    <w:rsid w:val="003A332E"/>
    <w:rsid w:val="003A3D77"/>
    <w:rsid w:val="003A7996"/>
    <w:rsid w:val="003B256D"/>
    <w:rsid w:val="003B25D5"/>
    <w:rsid w:val="003B3BEF"/>
    <w:rsid w:val="003B4415"/>
    <w:rsid w:val="003B48F1"/>
    <w:rsid w:val="003B5C2F"/>
    <w:rsid w:val="003B6AD8"/>
    <w:rsid w:val="003B6DF1"/>
    <w:rsid w:val="003C2BEF"/>
    <w:rsid w:val="003C3171"/>
    <w:rsid w:val="003C338D"/>
    <w:rsid w:val="003C3A42"/>
    <w:rsid w:val="003C65B7"/>
    <w:rsid w:val="003C6AE2"/>
    <w:rsid w:val="003C771D"/>
    <w:rsid w:val="003C7E57"/>
    <w:rsid w:val="003C7F60"/>
    <w:rsid w:val="003D06D8"/>
    <w:rsid w:val="003D12FB"/>
    <w:rsid w:val="003D38C9"/>
    <w:rsid w:val="003D426C"/>
    <w:rsid w:val="003D4339"/>
    <w:rsid w:val="003D45F0"/>
    <w:rsid w:val="003D4B1C"/>
    <w:rsid w:val="003D6D98"/>
    <w:rsid w:val="003D743C"/>
    <w:rsid w:val="003D7769"/>
    <w:rsid w:val="003E2521"/>
    <w:rsid w:val="003E37A0"/>
    <w:rsid w:val="003E4100"/>
    <w:rsid w:val="003E47E1"/>
    <w:rsid w:val="003E60A3"/>
    <w:rsid w:val="003E69F8"/>
    <w:rsid w:val="003E75E9"/>
    <w:rsid w:val="003F006B"/>
    <w:rsid w:val="003F3060"/>
    <w:rsid w:val="003F4C57"/>
    <w:rsid w:val="003F6CF5"/>
    <w:rsid w:val="003F7780"/>
    <w:rsid w:val="003F7BFA"/>
    <w:rsid w:val="004010E4"/>
    <w:rsid w:val="004024F0"/>
    <w:rsid w:val="00403041"/>
    <w:rsid w:val="00403FDA"/>
    <w:rsid w:val="0040558B"/>
    <w:rsid w:val="0040781B"/>
    <w:rsid w:val="00407D8E"/>
    <w:rsid w:val="004107DE"/>
    <w:rsid w:val="00410C52"/>
    <w:rsid w:val="0041640A"/>
    <w:rsid w:val="004202B3"/>
    <w:rsid w:val="004221DE"/>
    <w:rsid w:val="004228CE"/>
    <w:rsid w:val="00422FA6"/>
    <w:rsid w:val="004242F8"/>
    <w:rsid w:val="004257B2"/>
    <w:rsid w:val="00426871"/>
    <w:rsid w:val="00426ABB"/>
    <w:rsid w:val="004309D0"/>
    <w:rsid w:val="00432421"/>
    <w:rsid w:val="004348E2"/>
    <w:rsid w:val="00434B58"/>
    <w:rsid w:val="00436D17"/>
    <w:rsid w:val="00441372"/>
    <w:rsid w:val="00442E42"/>
    <w:rsid w:val="0044343A"/>
    <w:rsid w:val="00443550"/>
    <w:rsid w:val="00443695"/>
    <w:rsid w:val="00443A70"/>
    <w:rsid w:val="00446186"/>
    <w:rsid w:val="00446836"/>
    <w:rsid w:val="004522F2"/>
    <w:rsid w:val="0045267F"/>
    <w:rsid w:val="00453ABE"/>
    <w:rsid w:val="00454D2A"/>
    <w:rsid w:val="00454D50"/>
    <w:rsid w:val="00456448"/>
    <w:rsid w:val="00456BA5"/>
    <w:rsid w:val="004574A5"/>
    <w:rsid w:val="0046104F"/>
    <w:rsid w:val="00461C96"/>
    <w:rsid w:val="0046400A"/>
    <w:rsid w:val="004656C2"/>
    <w:rsid w:val="004676E8"/>
    <w:rsid w:val="004716CC"/>
    <w:rsid w:val="00473D7B"/>
    <w:rsid w:val="00474200"/>
    <w:rsid w:val="0047435D"/>
    <w:rsid w:val="00476DBE"/>
    <w:rsid w:val="00477F58"/>
    <w:rsid w:val="004814F9"/>
    <w:rsid w:val="0048200D"/>
    <w:rsid w:val="0048241C"/>
    <w:rsid w:val="00486CD4"/>
    <w:rsid w:val="0049576B"/>
    <w:rsid w:val="004973DD"/>
    <w:rsid w:val="00497737"/>
    <w:rsid w:val="004A2CC6"/>
    <w:rsid w:val="004A5B66"/>
    <w:rsid w:val="004A65C0"/>
    <w:rsid w:val="004A68FC"/>
    <w:rsid w:val="004A6910"/>
    <w:rsid w:val="004A74A9"/>
    <w:rsid w:val="004B233A"/>
    <w:rsid w:val="004B2C18"/>
    <w:rsid w:val="004B3805"/>
    <w:rsid w:val="004B4782"/>
    <w:rsid w:val="004B4C07"/>
    <w:rsid w:val="004B7AB6"/>
    <w:rsid w:val="004C09F7"/>
    <w:rsid w:val="004C18C1"/>
    <w:rsid w:val="004C1A23"/>
    <w:rsid w:val="004C2C22"/>
    <w:rsid w:val="004C3CBB"/>
    <w:rsid w:val="004C3EC2"/>
    <w:rsid w:val="004C548C"/>
    <w:rsid w:val="004C576F"/>
    <w:rsid w:val="004C6293"/>
    <w:rsid w:val="004C6AC6"/>
    <w:rsid w:val="004C7622"/>
    <w:rsid w:val="004D03EC"/>
    <w:rsid w:val="004D0F10"/>
    <w:rsid w:val="004D302F"/>
    <w:rsid w:val="004D39E3"/>
    <w:rsid w:val="004E05C9"/>
    <w:rsid w:val="004E06D3"/>
    <w:rsid w:val="004E28E5"/>
    <w:rsid w:val="004E2D44"/>
    <w:rsid w:val="004E3112"/>
    <w:rsid w:val="004E566E"/>
    <w:rsid w:val="004E59AA"/>
    <w:rsid w:val="004E5AB5"/>
    <w:rsid w:val="004E5C81"/>
    <w:rsid w:val="004E64AD"/>
    <w:rsid w:val="004E7F9B"/>
    <w:rsid w:val="004F0AB1"/>
    <w:rsid w:val="004F32B3"/>
    <w:rsid w:val="004F3E4E"/>
    <w:rsid w:val="004F486C"/>
    <w:rsid w:val="004F48AF"/>
    <w:rsid w:val="004F63C6"/>
    <w:rsid w:val="00500415"/>
    <w:rsid w:val="00506CD1"/>
    <w:rsid w:val="005077A9"/>
    <w:rsid w:val="00507AA9"/>
    <w:rsid w:val="00511735"/>
    <w:rsid w:val="005139C2"/>
    <w:rsid w:val="00523A41"/>
    <w:rsid w:val="00523BC1"/>
    <w:rsid w:val="0052615A"/>
    <w:rsid w:val="00527324"/>
    <w:rsid w:val="005273FD"/>
    <w:rsid w:val="005278BF"/>
    <w:rsid w:val="00527E3D"/>
    <w:rsid w:val="00530156"/>
    <w:rsid w:val="005337D7"/>
    <w:rsid w:val="00533DDF"/>
    <w:rsid w:val="00533F2F"/>
    <w:rsid w:val="005355B4"/>
    <w:rsid w:val="00536458"/>
    <w:rsid w:val="00536BDD"/>
    <w:rsid w:val="0054031F"/>
    <w:rsid w:val="00540772"/>
    <w:rsid w:val="00544441"/>
    <w:rsid w:val="00544B42"/>
    <w:rsid w:val="005457A9"/>
    <w:rsid w:val="0055112A"/>
    <w:rsid w:val="00551A2F"/>
    <w:rsid w:val="005527B0"/>
    <w:rsid w:val="00553D76"/>
    <w:rsid w:val="00554E04"/>
    <w:rsid w:val="00557DEB"/>
    <w:rsid w:val="00560970"/>
    <w:rsid w:val="005637F6"/>
    <w:rsid w:val="0056446B"/>
    <w:rsid w:val="00564DED"/>
    <w:rsid w:val="00567D56"/>
    <w:rsid w:val="005707DC"/>
    <w:rsid w:val="0057155D"/>
    <w:rsid w:val="00571609"/>
    <w:rsid w:val="0057243B"/>
    <w:rsid w:val="00572E6F"/>
    <w:rsid w:val="00573022"/>
    <w:rsid w:val="005748AC"/>
    <w:rsid w:val="0058149E"/>
    <w:rsid w:val="005829D0"/>
    <w:rsid w:val="00583FE8"/>
    <w:rsid w:val="00584AD8"/>
    <w:rsid w:val="00586009"/>
    <w:rsid w:val="0058632A"/>
    <w:rsid w:val="00587310"/>
    <w:rsid w:val="00587C68"/>
    <w:rsid w:val="0059095F"/>
    <w:rsid w:val="0059151C"/>
    <w:rsid w:val="005915DA"/>
    <w:rsid w:val="00592E4D"/>
    <w:rsid w:val="0059324A"/>
    <w:rsid w:val="00594ADE"/>
    <w:rsid w:val="005954BC"/>
    <w:rsid w:val="0059622D"/>
    <w:rsid w:val="005965EA"/>
    <w:rsid w:val="005A05FB"/>
    <w:rsid w:val="005A0936"/>
    <w:rsid w:val="005A2275"/>
    <w:rsid w:val="005A2AA5"/>
    <w:rsid w:val="005A7B11"/>
    <w:rsid w:val="005B0A76"/>
    <w:rsid w:val="005B11DE"/>
    <w:rsid w:val="005B131F"/>
    <w:rsid w:val="005B3899"/>
    <w:rsid w:val="005B3B37"/>
    <w:rsid w:val="005B3B84"/>
    <w:rsid w:val="005B4040"/>
    <w:rsid w:val="005B4228"/>
    <w:rsid w:val="005B528F"/>
    <w:rsid w:val="005B59C3"/>
    <w:rsid w:val="005B59E5"/>
    <w:rsid w:val="005B5DCE"/>
    <w:rsid w:val="005C10D0"/>
    <w:rsid w:val="005C4084"/>
    <w:rsid w:val="005C40CB"/>
    <w:rsid w:val="005C4441"/>
    <w:rsid w:val="005C647D"/>
    <w:rsid w:val="005C7116"/>
    <w:rsid w:val="005C7337"/>
    <w:rsid w:val="005D0F7A"/>
    <w:rsid w:val="005D4CAF"/>
    <w:rsid w:val="005D773C"/>
    <w:rsid w:val="005D795C"/>
    <w:rsid w:val="005E23E5"/>
    <w:rsid w:val="005E323B"/>
    <w:rsid w:val="005E41D5"/>
    <w:rsid w:val="005E4529"/>
    <w:rsid w:val="005E45C7"/>
    <w:rsid w:val="005E46DE"/>
    <w:rsid w:val="005E4EA3"/>
    <w:rsid w:val="005E6426"/>
    <w:rsid w:val="005E7E33"/>
    <w:rsid w:val="005F0D09"/>
    <w:rsid w:val="005F1464"/>
    <w:rsid w:val="005F17B4"/>
    <w:rsid w:val="005F22DC"/>
    <w:rsid w:val="005F298D"/>
    <w:rsid w:val="005F2B90"/>
    <w:rsid w:val="005F3E26"/>
    <w:rsid w:val="005F51A4"/>
    <w:rsid w:val="005F75B5"/>
    <w:rsid w:val="00600E47"/>
    <w:rsid w:val="0060248D"/>
    <w:rsid w:val="00602969"/>
    <w:rsid w:val="00602CE7"/>
    <w:rsid w:val="006047FB"/>
    <w:rsid w:val="00604C9D"/>
    <w:rsid w:val="006059E9"/>
    <w:rsid w:val="00605A66"/>
    <w:rsid w:val="00605E97"/>
    <w:rsid w:val="0060636F"/>
    <w:rsid w:val="006127AC"/>
    <w:rsid w:val="006144F6"/>
    <w:rsid w:val="0061476E"/>
    <w:rsid w:val="00614B30"/>
    <w:rsid w:val="0061565F"/>
    <w:rsid w:val="00615D0E"/>
    <w:rsid w:val="00615E5E"/>
    <w:rsid w:val="006175CB"/>
    <w:rsid w:val="006178E9"/>
    <w:rsid w:val="00617C69"/>
    <w:rsid w:val="0062255B"/>
    <w:rsid w:val="006227CB"/>
    <w:rsid w:val="00625619"/>
    <w:rsid w:val="00625E3E"/>
    <w:rsid w:val="00625FE8"/>
    <w:rsid w:val="00626733"/>
    <w:rsid w:val="006268AD"/>
    <w:rsid w:val="006302D6"/>
    <w:rsid w:val="00635378"/>
    <w:rsid w:val="006405B4"/>
    <w:rsid w:val="0064151A"/>
    <w:rsid w:val="00641F12"/>
    <w:rsid w:val="006420B6"/>
    <w:rsid w:val="006438A1"/>
    <w:rsid w:val="00646148"/>
    <w:rsid w:val="0065013C"/>
    <w:rsid w:val="00651169"/>
    <w:rsid w:val="00651A50"/>
    <w:rsid w:val="00651E36"/>
    <w:rsid w:val="006544D7"/>
    <w:rsid w:val="00654E74"/>
    <w:rsid w:val="00655055"/>
    <w:rsid w:val="006552C3"/>
    <w:rsid w:val="00655619"/>
    <w:rsid w:val="0065565B"/>
    <w:rsid w:val="006605B4"/>
    <w:rsid w:val="00660F01"/>
    <w:rsid w:val="00661CA3"/>
    <w:rsid w:val="006627C1"/>
    <w:rsid w:val="00662B28"/>
    <w:rsid w:val="00663465"/>
    <w:rsid w:val="006639BA"/>
    <w:rsid w:val="00664AE8"/>
    <w:rsid w:val="00667982"/>
    <w:rsid w:val="006735B6"/>
    <w:rsid w:val="00674374"/>
    <w:rsid w:val="006755AD"/>
    <w:rsid w:val="006778AE"/>
    <w:rsid w:val="006814AA"/>
    <w:rsid w:val="006815B4"/>
    <w:rsid w:val="00681822"/>
    <w:rsid w:val="00682498"/>
    <w:rsid w:val="00683208"/>
    <w:rsid w:val="0068369C"/>
    <w:rsid w:val="006836CD"/>
    <w:rsid w:val="00684A14"/>
    <w:rsid w:val="0068779B"/>
    <w:rsid w:val="00687A5A"/>
    <w:rsid w:val="00690276"/>
    <w:rsid w:val="0069337D"/>
    <w:rsid w:val="00693B49"/>
    <w:rsid w:val="00694747"/>
    <w:rsid w:val="00694A86"/>
    <w:rsid w:val="00696659"/>
    <w:rsid w:val="006970DC"/>
    <w:rsid w:val="00697606"/>
    <w:rsid w:val="006A106E"/>
    <w:rsid w:val="006A1243"/>
    <w:rsid w:val="006A3EA3"/>
    <w:rsid w:val="006A6EFB"/>
    <w:rsid w:val="006A79CB"/>
    <w:rsid w:val="006B022E"/>
    <w:rsid w:val="006B3810"/>
    <w:rsid w:val="006B44C8"/>
    <w:rsid w:val="006B4D12"/>
    <w:rsid w:val="006B720D"/>
    <w:rsid w:val="006C0487"/>
    <w:rsid w:val="006C0766"/>
    <w:rsid w:val="006C4827"/>
    <w:rsid w:val="006C7F59"/>
    <w:rsid w:val="006D1591"/>
    <w:rsid w:val="006D1AF2"/>
    <w:rsid w:val="006D204C"/>
    <w:rsid w:val="006D3749"/>
    <w:rsid w:val="006D5468"/>
    <w:rsid w:val="006D682C"/>
    <w:rsid w:val="006D7542"/>
    <w:rsid w:val="006D769B"/>
    <w:rsid w:val="006E3134"/>
    <w:rsid w:val="006E484B"/>
    <w:rsid w:val="006E6A3B"/>
    <w:rsid w:val="006F0165"/>
    <w:rsid w:val="006F2093"/>
    <w:rsid w:val="006F28FB"/>
    <w:rsid w:val="006F3B89"/>
    <w:rsid w:val="006F3C50"/>
    <w:rsid w:val="006F443A"/>
    <w:rsid w:val="006F6066"/>
    <w:rsid w:val="006F6E7A"/>
    <w:rsid w:val="006F6FA7"/>
    <w:rsid w:val="006F7403"/>
    <w:rsid w:val="006F78AE"/>
    <w:rsid w:val="00700D44"/>
    <w:rsid w:val="00701DD0"/>
    <w:rsid w:val="00702BAD"/>
    <w:rsid w:val="0070337C"/>
    <w:rsid w:val="00703BC1"/>
    <w:rsid w:val="00703DC4"/>
    <w:rsid w:val="00704144"/>
    <w:rsid w:val="00705CF3"/>
    <w:rsid w:val="0070649F"/>
    <w:rsid w:val="00710141"/>
    <w:rsid w:val="00710211"/>
    <w:rsid w:val="0071077A"/>
    <w:rsid w:val="00711273"/>
    <w:rsid w:val="00713DEB"/>
    <w:rsid w:val="00713E88"/>
    <w:rsid w:val="00714672"/>
    <w:rsid w:val="00714CB6"/>
    <w:rsid w:val="007150AA"/>
    <w:rsid w:val="00715614"/>
    <w:rsid w:val="00715F1D"/>
    <w:rsid w:val="00717279"/>
    <w:rsid w:val="0072156E"/>
    <w:rsid w:val="0072186E"/>
    <w:rsid w:val="00721D35"/>
    <w:rsid w:val="00721F6A"/>
    <w:rsid w:val="00722AFF"/>
    <w:rsid w:val="00723F25"/>
    <w:rsid w:val="0072762F"/>
    <w:rsid w:val="007279BA"/>
    <w:rsid w:val="007311FF"/>
    <w:rsid w:val="00733462"/>
    <w:rsid w:val="0073633E"/>
    <w:rsid w:val="00737779"/>
    <w:rsid w:val="0074175E"/>
    <w:rsid w:val="007418DE"/>
    <w:rsid w:val="00741D73"/>
    <w:rsid w:val="00742D16"/>
    <w:rsid w:val="00742F0E"/>
    <w:rsid w:val="00742FFA"/>
    <w:rsid w:val="0074430A"/>
    <w:rsid w:val="00745B58"/>
    <w:rsid w:val="007466D3"/>
    <w:rsid w:val="00746AF7"/>
    <w:rsid w:val="00752456"/>
    <w:rsid w:val="0075327F"/>
    <w:rsid w:val="00753A7C"/>
    <w:rsid w:val="00754333"/>
    <w:rsid w:val="00754AE7"/>
    <w:rsid w:val="0075791D"/>
    <w:rsid w:val="00757D68"/>
    <w:rsid w:val="00764D1B"/>
    <w:rsid w:val="007703A5"/>
    <w:rsid w:val="0077121B"/>
    <w:rsid w:val="00771868"/>
    <w:rsid w:val="007719AD"/>
    <w:rsid w:val="00773EEF"/>
    <w:rsid w:val="00774767"/>
    <w:rsid w:val="00774800"/>
    <w:rsid w:val="00774C6F"/>
    <w:rsid w:val="007757FE"/>
    <w:rsid w:val="00775BF1"/>
    <w:rsid w:val="00775E97"/>
    <w:rsid w:val="00776E72"/>
    <w:rsid w:val="0077799C"/>
    <w:rsid w:val="00777DFD"/>
    <w:rsid w:val="00781838"/>
    <w:rsid w:val="00781D91"/>
    <w:rsid w:val="00782177"/>
    <w:rsid w:val="007933BA"/>
    <w:rsid w:val="00795184"/>
    <w:rsid w:val="0079755B"/>
    <w:rsid w:val="007A0120"/>
    <w:rsid w:val="007A1CB7"/>
    <w:rsid w:val="007A3998"/>
    <w:rsid w:val="007A5DDD"/>
    <w:rsid w:val="007A6757"/>
    <w:rsid w:val="007A7078"/>
    <w:rsid w:val="007A7DD4"/>
    <w:rsid w:val="007A7E47"/>
    <w:rsid w:val="007B144D"/>
    <w:rsid w:val="007B17D8"/>
    <w:rsid w:val="007B27F6"/>
    <w:rsid w:val="007B3F65"/>
    <w:rsid w:val="007B5521"/>
    <w:rsid w:val="007B7488"/>
    <w:rsid w:val="007C0391"/>
    <w:rsid w:val="007C1A0C"/>
    <w:rsid w:val="007C205E"/>
    <w:rsid w:val="007C3B79"/>
    <w:rsid w:val="007C4627"/>
    <w:rsid w:val="007C4E7F"/>
    <w:rsid w:val="007C745C"/>
    <w:rsid w:val="007D234A"/>
    <w:rsid w:val="007D300E"/>
    <w:rsid w:val="007D3B04"/>
    <w:rsid w:val="007D3BE2"/>
    <w:rsid w:val="007D4604"/>
    <w:rsid w:val="007D66F7"/>
    <w:rsid w:val="007D75D3"/>
    <w:rsid w:val="007E0BEE"/>
    <w:rsid w:val="007E164C"/>
    <w:rsid w:val="007E2F79"/>
    <w:rsid w:val="007E3ACB"/>
    <w:rsid w:val="007E419F"/>
    <w:rsid w:val="007E5814"/>
    <w:rsid w:val="007E5F01"/>
    <w:rsid w:val="007E72E3"/>
    <w:rsid w:val="007E7867"/>
    <w:rsid w:val="007F0876"/>
    <w:rsid w:val="007F2B18"/>
    <w:rsid w:val="007F66C0"/>
    <w:rsid w:val="007F762E"/>
    <w:rsid w:val="0080065C"/>
    <w:rsid w:val="00802514"/>
    <w:rsid w:val="00803EB9"/>
    <w:rsid w:val="008042FE"/>
    <w:rsid w:val="00805BAD"/>
    <w:rsid w:val="008071E1"/>
    <w:rsid w:val="008114C9"/>
    <w:rsid w:val="008122C8"/>
    <w:rsid w:val="00813A20"/>
    <w:rsid w:val="00814533"/>
    <w:rsid w:val="00815FCB"/>
    <w:rsid w:val="0081639C"/>
    <w:rsid w:val="00816711"/>
    <w:rsid w:val="00821C9F"/>
    <w:rsid w:val="00822557"/>
    <w:rsid w:val="00823975"/>
    <w:rsid w:val="0082560C"/>
    <w:rsid w:val="00825A4A"/>
    <w:rsid w:val="008264EF"/>
    <w:rsid w:val="00826687"/>
    <w:rsid w:val="008303CE"/>
    <w:rsid w:val="008326DB"/>
    <w:rsid w:val="00833F47"/>
    <w:rsid w:val="00834316"/>
    <w:rsid w:val="00834E4C"/>
    <w:rsid w:val="00835F71"/>
    <w:rsid w:val="00836CA6"/>
    <w:rsid w:val="008373F4"/>
    <w:rsid w:val="0084188F"/>
    <w:rsid w:val="00842EA4"/>
    <w:rsid w:val="00843235"/>
    <w:rsid w:val="0084586D"/>
    <w:rsid w:val="00846A0A"/>
    <w:rsid w:val="00846A86"/>
    <w:rsid w:val="00850128"/>
    <w:rsid w:val="008517E7"/>
    <w:rsid w:val="00852CC2"/>
    <w:rsid w:val="0085364B"/>
    <w:rsid w:val="008559BD"/>
    <w:rsid w:val="008561B0"/>
    <w:rsid w:val="00856B67"/>
    <w:rsid w:val="008572D2"/>
    <w:rsid w:val="00857E95"/>
    <w:rsid w:val="00857EEC"/>
    <w:rsid w:val="00860502"/>
    <w:rsid w:val="00864380"/>
    <w:rsid w:val="0086614E"/>
    <w:rsid w:val="00866F7B"/>
    <w:rsid w:val="00867A58"/>
    <w:rsid w:val="008709C8"/>
    <w:rsid w:val="008722BD"/>
    <w:rsid w:val="008728E6"/>
    <w:rsid w:val="0087649E"/>
    <w:rsid w:val="008764BB"/>
    <w:rsid w:val="00877A84"/>
    <w:rsid w:val="00880144"/>
    <w:rsid w:val="00881E77"/>
    <w:rsid w:val="00882281"/>
    <w:rsid w:val="0088244B"/>
    <w:rsid w:val="00883382"/>
    <w:rsid w:val="00883B13"/>
    <w:rsid w:val="00884445"/>
    <w:rsid w:val="0088663A"/>
    <w:rsid w:val="008904D0"/>
    <w:rsid w:val="008909DF"/>
    <w:rsid w:val="00893E33"/>
    <w:rsid w:val="00894F5E"/>
    <w:rsid w:val="008950EB"/>
    <w:rsid w:val="008961FF"/>
    <w:rsid w:val="00896B85"/>
    <w:rsid w:val="00896F4F"/>
    <w:rsid w:val="008A085C"/>
    <w:rsid w:val="008A1728"/>
    <w:rsid w:val="008A1F18"/>
    <w:rsid w:val="008A3714"/>
    <w:rsid w:val="008A749A"/>
    <w:rsid w:val="008B2CA6"/>
    <w:rsid w:val="008B3CA6"/>
    <w:rsid w:val="008B4A37"/>
    <w:rsid w:val="008B5B33"/>
    <w:rsid w:val="008B6EAA"/>
    <w:rsid w:val="008C0268"/>
    <w:rsid w:val="008C0E95"/>
    <w:rsid w:val="008C2AF4"/>
    <w:rsid w:val="008C3351"/>
    <w:rsid w:val="008C36F0"/>
    <w:rsid w:val="008C3D96"/>
    <w:rsid w:val="008C404C"/>
    <w:rsid w:val="008C47C0"/>
    <w:rsid w:val="008C498E"/>
    <w:rsid w:val="008C498F"/>
    <w:rsid w:val="008C4BDC"/>
    <w:rsid w:val="008C6B0B"/>
    <w:rsid w:val="008C7540"/>
    <w:rsid w:val="008D0479"/>
    <w:rsid w:val="008D2E1F"/>
    <w:rsid w:val="008D4296"/>
    <w:rsid w:val="008D44C1"/>
    <w:rsid w:val="008D555A"/>
    <w:rsid w:val="008D75E4"/>
    <w:rsid w:val="008E04C7"/>
    <w:rsid w:val="008E2217"/>
    <w:rsid w:val="008E2BF3"/>
    <w:rsid w:val="008E2CF7"/>
    <w:rsid w:val="008E337C"/>
    <w:rsid w:val="008E3AB3"/>
    <w:rsid w:val="008E5232"/>
    <w:rsid w:val="008E54C7"/>
    <w:rsid w:val="008E6C37"/>
    <w:rsid w:val="008E7268"/>
    <w:rsid w:val="008E7E93"/>
    <w:rsid w:val="008F07A8"/>
    <w:rsid w:val="008F1EC9"/>
    <w:rsid w:val="008F7537"/>
    <w:rsid w:val="008F7563"/>
    <w:rsid w:val="008F7807"/>
    <w:rsid w:val="0090084E"/>
    <w:rsid w:val="009009CC"/>
    <w:rsid w:val="009010DB"/>
    <w:rsid w:val="00903E2B"/>
    <w:rsid w:val="0090435A"/>
    <w:rsid w:val="00905A9D"/>
    <w:rsid w:val="009060DC"/>
    <w:rsid w:val="00906F96"/>
    <w:rsid w:val="00907ADD"/>
    <w:rsid w:val="009103E8"/>
    <w:rsid w:val="00910E6E"/>
    <w:rsid w:val="00910EEA"/>
    <w:rsid w:val="0091176C"/>
    <w:rsid w:val="00912447"/>
    <w:rsid w:val="009124EB"/>
    <w:rsid w:val="00912C9C"/>
    <w:rsid w:val="009134AD"/>
    <w:rsid w:val="0091477E"/>
    <w:rsid w:val="00915A22"/>
    <w:rsid w:val="00917A7C"/>
    <w:rsid w:val="00920F86"/>
    <w:rsid w:val="009224B9"/>
    <w:rsid w:val="0092330F"/>
    <w:rsid w:val="0092344E"/>
    <w:rsid w:val="00923D4C"/>
    <w:rsid w:val="0092503C"/>
    <w:rsid w:val="0092539B"/>
    <w:rsid w:val="00925EDA"/>
    <w:rsid w:val="009274D5"/>
    <w:rsid w:val="009277F9"/>
    <w:rsid w:val="0093150E"/>
    <w:rsid w:val="009369D1"/>
    <w:rsid w:val="00940876"/>
    <w:rsid w:val="00940D32"/>
    <w:rsid w:val="0094188A"/>
    <w:rsid w:val="00943385"/>
    <w:rsid w:val="00945606"/>
    <w:rsid w:val="0094576E"/>
    <w:rsid w:val="0094647E"/>
    <w:rsid w:val="0094657E"/>
    <w:rsid w:val="009471EE"/>
    <w:rsid w:val="0095018B"/>
    <w:rsid w:val="00950A8E"/>
    <w:rsid w:val="00951E3F"/>
    <w:rsid w:val="0095237E"/>
    <w:rsid w:val="00952ED4"/>
    <w:rsid w:val="00954462"/>
    <w:rsid w:val="009547BE"/>
    <w:rsid w:val="009550B8"/>
    <w:rsid w:val="009569DE"/>
    <w:rsid w:val="009577AA"/>
    <w:rsid w:val="00957A0C"/>
    <w:rsid w:val="00957A81"/>
    <w:rsid w:val="0096173C"/>
    <w:rsid w:val="00961F09"/>
    <w:rsid w:val="00965BB9"/>
    <w:rsid w:val="00966BF7"/>
    <w:rsid w:val="00966C03"/>
    <w:rsid w:val="00970C01"/>
    <w:rsid w:val="00971230"/>
    <w:rsid w:val="00972396"/>
    <w:rsid w:val="00972DD6"/>
    <w:rsid w:val="009734C6"/>
    <w:rsid w:val="009762FF"/>
    <w:rsid w:val="009769A1"/>
    <w:rsid w:val="009769A3"/>
    <w:rsid w:val="00976BC4"/>
    <w:rsid w:val="00976DFD"/>
    <w:rsid w:val="00977D68"/>
    <w:rsid w:val="00980737"/>
    <w:rsid w:val="00980F6E"/>
    <w:rsid w:val="00981478"/>
    <w:rsid w:val="0098229E"/>
    <w:rsid w:val="009850C3"/>
    <w:rsid w:val="0098686E"/>
    <w:rsid w:val="00987A63"/>
    <w:rsid w:val="00992128"/>
    <w:rsid w:val="00992702"/>
    <w:rsid w:val="00994675"/>
    <w:rsid w:val="0099768F"/>
    <w:rsid w:val="009977AE"/>
    <w:rsid w:val="00997A7B"/>
    <w:rsid w:val="009A3D04"/>
    <w:rsid w:val="009A3EA5"/>
    <w:rsid w:val="009A3F37"/>
    <w:rsid w:val="009A42D3"/>
    <w:rsid w:val="009A4767"/>
    <w:rsid w:val="009A6CEF"/>
    <w:rsid w:val="009A71E8"/>
    <w:rsid w:val="009B0DC2"/>
    <w:rsid w:val="009B1E5B"/>
    <w:rsid w:val="009B286C"/>
    <w:rsid w:val="009B48E2"/>
    <w:rsid w:val="009B5F40"/>
    <w:rsid w:val="009B6B99"/>
    <w:rsid w:val="009B7716"/>
    <w:rsid w:val="009C1B3A"/>
    <w:rsid w:val="009C457A"/>
    <w:rsid w:val="009C65B6"/>
    <w:rsid w:val="009C7899"/>
    <w:rsid w:val="009D3D5C"/>
    <w:rsid w:val="009D5403"/>
    <w:rsid w:val="009D65CC"/>
    <w:rsid w:val="009D7342"/>
    <w:rsid w:val="009E0CEE"/>
    <w:rsid w:val="009E2437"/>
    <w:rsid w:val="009E2E92"/>
    <w:rsid w:val="009E55FB"/>
    <w:rsid w:val="009E73B0"/>
    <w:rsid w:val="009E7775"/>
    <w:rsid w:val="009F03B2"/>
    <w:rsid w:val="009F1ED4"/>
    <w:rsid w:val="009F280C"/>
    <w:rsid w:val="009F314E"/>
    <w:rsid w:val="009F4352"/>
    <w:rsid w:val="009F5571"/>
    <w:rsid w:val="009F6678"/>
    <w:rsid w:val="00A0127C"/>
    <w:rsid w:val="00A02637"/>
    <w:rsid w:val="00A02A64"/>
    <w:rsid w:val="00A0704F"/>
    <w:rsid w:val="00A118D3"/>
    <w:rsid w:val="00A16412"/>
    <w:rsid w:val="00A1680B"/>
    <w:rsid w:val="00A17EFB"/>
    <w:rsid w:val="00A2046B"/>
    <w:rsid w:val="00A21E5C"/>
    <w:rsid w:val="00A22D6E"/>
    <w:rsid w:val="00A23C02"/>
    <w:rsid w:val="00A2571C"/>
    <w:rsid w:val="00A25B90"/>
    <w:rsid w:val="00A25DB3"/>
    <w:rsid w:val="00A25EC2"/>
    <w:rsid w:val="00A26B46"/>
    <w:rsid w:val="00A30BD1"/>
    <w:rsid w:val="00A30C99"/>
    <w:rsid w:val="00A31B9B"/>
    <w:rsid w:val="00A325B0"/>
    <w:rsid w:val="00A33746"/>
    <w:rsid w:val="00A371CF"/>
    <w:rsid w:val="00A37585"/>
    <w:rsid w:val="00A40014"/>
    <w:rsid w:val="00A411C3"/>
    <w:rsid w:val="00A4140A"/>
    <w:rsid w:val="00A42B74"/>
    <w:rsid w:val="00A43838"/>
    <w:rsid w:val="00A44F7B"/>
    <w:rsid w:val="00A45C9C"/>
    <w:rsid w:val="00A47F9C"/>
    <w:rsid w:val="00A47FC0"/>
    <w:rsid w:val="00A50A25"/>
    <w:rsid w:val="00A50DE4"/>
    <w:rsid w:val="00A5170B"/>
    <w:rsid w:val="00A51F8D"/>
    <w:rsid w:val="00A52168"/>
    <w:rsid w:val="00A52284"/>
    <w:rsid w:val="00A52366"/>
    <w:rsid w:val="00A54916"/>
    <w:rsid w:val="00A5517A"/>
    <w:rsid w:val="00A56642"/>
    <w:rsid w:val="00A57B70"/>
    <w:rsid w:val="00A6003F"/>
    <w:rsid w:val="00A60614"/>
    <w:rsid w:val="00A60C54"/>
    <w:rsid w:val="00A63706"/>
    <w:rsid w:val="00A638D0"/>
    <w:rsid w:val="00A65A3A"/>
    <w:rsid w:val="00A66CF2"/>
    <w:rsid w:val="00A673E2"/>
    <w:rsid w:val="00A70486"/>
    <w:rsid w:val="00A71C92"/>
    <w:rsid w:val="00A72631"/>
    <w:rsid w:val="00A74BF5"/>
    <w:rsid w:val="00A77541"/>
    <w:rsid w:val="00A83023"/>
    <w:rsid w:val="00A83D8C"/>
    <w:rsid w:val="00A844A8"/>
    <w:rsid w:val="00A84E3B"/>
    <w:rsid w:val="00A86C54"/>
    <w:rsid w:val="00A916B7"/>
    <w:rsid w:val="00A91E68"/>
    <w:rsid w:val="00A92B87"/>
    <w:rsid w:val="00A92BD0"/>
    <w:rsid w:val="00A936EF"/>
    <w:rsid w:val="00A9430F"/>
    <w:rsid w:val="00A95EA3"/>
    <w:rsid w:val="00A96253"/>
    <w:rsid w:val="00A96294"/>
    <w:rsid w:val="00AA0918"/>
    <w:rsid w:val="00AA1AEF"/>
    <w:rsid w:val="00AA2BE7"/>
    <w:rsid w:val="00AA3960"/>
    <w:rsid w:val="00AB6EC1"/>
    <w:rsid w:val="00AB739C"/>
    <w:rsid w:val="00AB746E"/>
    <w:rsid w:val="00AC114C"/>
    <w:rsid w:val="00AC288A"/>
    <w:rsid w:val="00AC3879"/>
    <w:rsid w:val="00AC392E"/>
    <w:rsid w:val="00AC59DA"/>
    <w:rsid w:val="00AC6EAD"/>
    <w:rsid w:val="00AC7452"/>
    <w:rsid w:val="00AC7E23"/>
    <w:rsid w:val="00AD0053"/>
    <w:rsid w:val="00AD070E"/>
    <w:rsid w:val="00AD2357"/>
    <w:rsid w:val="00AD2483"/>
    <w:rsid w:val="00AD24BC"/>
    <w:rsid w:val="00AD26ED"/>
    <w:rsid w:val="00AD4DD3"/>
    <w:rsid w:val="00AD5979"/>
    <w:rsid w:val="00AE23F2"/>
    <w:rsid w:val="00AE6F55"/>
    <w:rsid w:val="00AE7EA1"/>
    <w:rsid w:val="00AF0457"/>
    <w:rsid w:val="00AF0C40"/>
    <w:rsid w:val="00AF1E6A"/>
    <w:rsid w:val="00AF24D4"/>
    <w:rsid w:val="00AF34B5"/>
    <w:rsid w:val="00AF3696"/>
    <w:rsid w:val="00AF656B"/>
    <w:rsid w:val="00AF75A1"/>
    <w:rsid w:val="00B016D5"/>
    <w:rsid w:val="00B01724"/>
    <w:rsid w:val="00B030B5"/>
    <w:rsid w:val="00B035AC"/>
    <w:rsid w:val="00B03A5D"/>
    <w:rsid w:val="00B056DA"/>
    <w:rsid w:val="00B06A3A"/>
    <w:rsid w:val="00B07E14"/>
    <w:rsid w:val="00B13D82"/>
    <w:rsid w:val="00B16F0D"/>
    <w:rsid w:val="00B170BA"/>
    <w:rsid w:val="00B20452"/>
    <w:rsid w:val="00B21BD0"/>
    <w:rsid w:val="00B22674"/>
    <w:rsid w:val="00B25702"/>
    <w:rsid w:val="00B31908"/>
    <w:rsid w:val="00B31B4D"/>
    <w:rsid w:val="00B3223A"/>
    <w:rsid w:val="00B32291"/>
    <w:rsid w:val="00B32EB8"/>
    <w:rsid w:val="00B340EC"/>
    <w:rsid w:val="00B344C9"/>
    <w:rsid w:val="00B34F39"/>
    <w:rsid w:val="00B365AF"/>
    <w:rsid w:val="00B36A20"/>
    <w:rsid w:val="00B370CE"/>
    <w:rsid w:val="00B401A1"/>
    <w:rsid w:val="00B40CC2"/>
    <w:rsid w:val="00B41058"/>
    <w:rsid w:val="00B416BB"/>
    <w:rsid w:val="00B41AC9"/>
    <w:rsid w:val="00B451E8"/>
    <w:rsid w:val="00B4587A"/>
    <w:rsid w:val="00B45C59"/>
    <w:rsid w:val="00B46150"/>
    <w:rsid w:val="00B4672F"/>
    <w:rsid w:val="00B47830"/>
    <w:rsid w:val="00B506C8"/>
    <w:rsid w:val="00B514D0"/>
    <w:rsid w:val="00B5518A"/>
    <w:rsid w:val="00B56EF4"/>
    <w:rsid w:val="00B6194C"/>
    <w:rsid w:val="00B62598"/>
    <w:rsid w:val="00B628C7"/>
    <w:rsid w:val="00B62DF7"/>
    <w:rsid w:val="00B63E6A"/>
    <w:rsid w:val="00B7596E"/>
    <w:rsid w:val="00B77241"/>
    <w:rsid w:val="00B7769D"/>
    <w:rsid w:val="00B82931"/>
    <w:rsid w:val="00B82C85"/>
    <w:rsid w:val="00B83B22"/>
    <w:rsid w:val="00B83BBC"/>
    <w:rsid w:val="00B8650E"/>
    <w:rsid w:val="00B86574"/>
    <w:rsid w:val="00B915BD"/>
    <w:rsid w:val="00B933D1"/>
    <w:rsid w:val="00B93668"/>
    <w:rsid w:val="00B93FD3"/>
    <w:rsid w:val="00B94C4B"/>
    <w:rsid w:val="00B958DD"/>
    <w:rsid w:val="00B95BDB"/>
    <w:rsid w:val="00B97EA9"/>
    <w:rsid w:val="00BA0116"/>
    <w:rsid w:val="00BA1679"/>
    <w:rsid w:val="00BA342C"/>
    <w:rsid w:val="00BA58D4"/>
    <w:rsid w:val="00BA59CC"/>
    <w:rsid w:val="00BA7092"/>
    <w:rsid w:val="00BB3412"/>
    <w:rsid w:val="00BB498F"/>
    <w:rsid w:val="00BB599B"/>
    <w:rsid w:val="00BB7A4A"/>
    <w:rsid w:val="00BC1977"/>
    <w:rsid w:val="00BC2A58"/>
    <w:rsid w:val="00BC2AF9"/>
    <w:rsid w:val="00BC6A3A"/>
    <w:rsid w:val="00BD040F"/>
    <w:rsid w:val="00BD2B86"/>
    <w:rsid w:val="00BD2E8E"/>
    <w:rsid w:val="00BD39B6"/>
    <w:rsid w:val="00BD45B1"/>
    <w:rsid w:val="00BD4891"/>
    <w:rsid w:val="00BD5E23"/>
    <w:rsid w:val="00BD78E5"/>
    <w:rsid w:val="00BD7F13"/>
    <w:rsid w:val="00BE3B14"/>
    <w:rsid w:val="00BE4C3F"/>
    <w:rsid w:val="00BE5D94"/>
    <w:rsid w:val="00BE66E7"/>
    <w:rsid w:val="00BF0645"/>
    <w:rsid w:val="00BF0C6D"/>
    <w:rsid w:val="00BF1A09"/>
    <w:rsid w:val="00BF3131"/>
    <w:rsid w:val="00BF4F8E"/>
    <w:rsid w:val="00C016B7"/>
    <w:rsid w:val="00C03B41"/>
    <w:rsid w:val="00C04445"/>
    <w:rsid w:val="00C064AF"/>
    <w:rsid w:val="00C10809"/>
    <w:rsid w:val="00C10BF0"/>
    <w:rsid w:val="00C15E18"/>
    <w:rsid w:val="00C17BAC"/>
    <w:rsid w:val="00C2108E"/>
    <w:rsid w:val="00C22506"/>
    <w:rsid w:val="00C23275"/>
    <w:rsid w:val="00C24B64"/>
    <w:rsid w:val="00C26903"/>
    <w:rsid w:val="00C30369"/>
    <w:rsid w:val="00C30861"/>
    <w:rsid w:val="00C3089E"/>
    <w:rsid w:val="00C310ED"/>
    <w:rsid w:val="00C316ED"/>
    <w:rsid w:val="00C3175F"/>
    <w:rsid w:val="00C31DD0"/>
    <w:rsid w:val="00C33FBA"/>
    <w:rsid w:val="00C35E82"/>
    <w:rsid w:val="00C368C6"/>
    <w:rsid w:val="00C3714E"/>
    <w:rsid w:val="00C372EB"/>
    <w:rsid w:val="00C37D26"/>
    <w:rsid w:val="00C40A36"/>
    <w:rsid w:val="00C40D49"/>
    <w:rsid w:val="00C41142"/>
    <w:rsid w:val="00C42097"/>
    <w:rsid w:val="00C4413C"/>
    <w:rsid w:val="00C448BE"/>
    <w:rsid w:val="00C44A09"/>
    <w:rsid w:val="00C450EF"/>
    <w:rsid w:val="00C460B7"/>
    <w:rsid w:val="00C46750"/>
    <w:rsid w:val="00C50AEF"/>
    <w:rsid w:val="00C5124D"/>
    <w:rsid w:val="00C51A8B"/>
    <w:rsid w:val="00C534EF"/>
    <w:rsid w:val="00C53BB4"/>
    <w:rsid w:val="00C541A5"/>
    <w:rsid w:val="00C57229"/>
    <w:rsid w:val="00C57361"/>
    <w:rsid w:val="00C60432"/>
    <w:rsid w:val="00C60B27"/>
    <w:rsid w:val="00C61E71"/>
    <w:rsid w:val="00C64285"/>
    <w:rsid w:val="00C64BE8"/>
    <w:rsid w:val="00C677AC"/>
    <w:rsid w:val="00C70D17"/>
    <w:rsid w:val="00C712D1"/>
    <w:rsid w:val="00C71755"/>
    <w:rsid w:val="00C742CB"/>
    <w:rsid w:val="00C74AB5"/>
    <w:rsid w:val="00C75B4C"/>
    <w:rsid w:val="00C76DA9"/>
    <w:rsid w:val="00C80C94"/>
    <w:rsid w:val="00C81F46"/>
    <w:rsid w:val="00C82193"/>
    <w:rsid w:val="00C82C76"/>
    <w:rsid w:val="00C84A2D"/>
    <w:rsid w:val="00C84C48"/>
    <w:rsid w:val="00C8716F"/>
    <w:rsid w:val="00C908F1"/>
    <w:rsid w:val="00C94B84"/>
    <w:rsid w:val="00C9624A"/>
    <w:rsid w:val="00CA0994"/>
    <w:rsid w:val="00CA42B1"/>
    <w:rsid w:val="00CA44BE"/>
    <w:rsid w:val="00CA7749"/>
    <w:rsid w:val="00CB0BDB"/>
    <w:rsid w:val="00CB51E8"/>
    <w:rsid w:val="00CB5A4A"/>
    <w:rsid w:val="00CB5C06"/>
    <w:rsid w:val="00CC11C8"/>
    <w:rsid w:val="00CC1D2E"/>
    <w:rsid w:val="00CC21DF"/>
    <w:rsid w:val="00CC3188"/>
    <w:rsid w:val="00CC351E"/>
    <w:rsid w:val="00CC3B46"/>
    <w:rsid w:val="00CC574D"/>
    <w:rsid w:val="00CC63EE"/>
    <w:rsid w:val="00CC7A4A"/>
    <w:rsid w:val="00CC7E07"/>
    <w:rsid w:val="00CC7ED5"/>
    <w:rsid w:val="00CD06B9"/>
    <w:rsid w:val="00CD12DA"/>
    <w:rsid w:val="00CD1EDA"/>
    <w:rsid w:val="00CD21B8"/>
    <w:rsid w:val="00CD437F"/>
    <w:rsid w:val="00CD588F"/>
    <w:rsid w:val="00CD6494"/>
    <w:rsid w:val="00CD6866"/>
    <w:rsid w:val="00CD70DF"/>
    <w:rsid w:val="00CE354B"/>
    <w:rsid w:val="00CE608D"/>
    <w:rsid w:val="00CE6A0D"/>
    <w:rsid w:val="00CE6D35"/>
    <w:rsid w:val="00CF139C"/>
    <w:rsid w:val="00CF1CEC"/>
    <w:rsid w:val="00CF38E7"/>
    <w:rsid w:val="00CF3E16"/>
    <w:rsid w:val="00CF3E93"/>
    <w:rsid w:val="00CF4992"/>
    <w:rsid w:val="00CF68A8"/>
    <w:rsid w:val="00CF6AE5"/>
    <w:rsid w:val="00D011F1"/>
    <w:rsid w:val="00D02C0E"/>
    <w:rsid w:val="00D03CB1"/>
    <w:rsid w:val="00D059AF"/>
    <w:rsid w:val="00D06D0E"/>
    <w:rsid w:val="00D070AE"/>
    <w:rsid w:val="00D075BD"/>
    <w:rsid w:val="00D117BF"/>
    <w:rsid w:val="00D11D94"/>
    <w:rsid w:val="00D11DAC"/>
    <w:rsid w:val="00D12106"/>
    <w:rsid w:val="00D1244F"/>
    <w:rsid w:val="00D13945"/>
    <w:rsid w:val="00D14CE7"/>
    <w:rsid w:val="00D14D70"/>
    <w:rsid w:val="00D14ED8"/>
    <w:rsid w:val="00D172A8"/>
    <w:rsid w:val="00D265FF"/>
    <w:rsid w:val="00D3058F"/>
    <w:rsid w:val="00D306B8"/>
    <w:rsid w:val="00D3562E"/>
    <w:rsid w:val="00D35BB4"/>
    <w:rsid w:val="00D36CD2"/>
    <w:rsid w:val="00D41653"/>
    <w:rsid w:val="00D41FF7"/>
    <w:rsid w:val="00D43270"/>
    <w:rsid w:val="00D44433"/>
    <w:rsid w:val="00D44EA0"/>
    <w:rsid w:val="00D514D1"/>
    <w:rsid w:val="00D52739"/>
    <w:rsid w:val="00D52E60"/>
    <w:rsid w:val="00D53E4A"/>
    <w:rsid w:val="00D54437"/>
    <w:rsid w:val="00D54C31"/>
    <w:rsid w:val="00D54E0C"/>
    <w:rsid w:val="00D54E19"/>
    <w:rsid w:val="00D5699D"/>
    <w:rsid w:val="00D575C3"/>
    <w:rsid w:val="00D6048D"/>
    <w:rsid w:val="00D6297A"/>
    <w:rsid w:val="00D62C12"/>
    <w:rsid w:val="00D62D9A"/>
    <w:rsid w:val="00D64BFF"/>
    <w:rsid w:val="00D66799"/>
    <w:rsid w:val="00D67483"/>
    <w:rsid w:val="00D70E3E"/>
    <w:rsid w:val="00D71C0A"/>
    <w:rsid w:val="00D71EC0"/>
    <w:rsid w:val="00D7259E"/>
    <w:rsid w:val="00D72758"/>
    <w:rsid w:val="00D75C92"/>
    <w:rsid w:val="00D76988"/>
    <w:rsid w:val="00D76F6A"/>
    <w:rsid w:val="00D81D89"/>
    <w:rsid w:val="00D824E9"/>
    <w:rsid w:val="00D82F6F"/>
    <w:rsid w:val="00D8442B"/>
    <w:rsid w:val="00D84CE0"/>
    <w:rsid w:val="00D87532"/>
    <w:rsid w:val="00D902D0"/>
    <w:rsid w:val="00D909B3"/>
    <w:rsid w:val="00D90E5C"/>
    <w:rsid w:val="00D940D1"/>
    <w:rsid w:val="00D950AF"/>
    <w:rsid w:val="00D954D5"/>
    <w:rsid w:val="00D96716"/>
    <w:rsid w:val="00DA04AA"/>
    <w:rsid w:val="00DA1BB9"/>
    <w:rsid w:val="00DA2A5D"/>
    <w:rsid w:val="00DA4637"/>
    <w:rsid w:val="00DA4D74"/>
    <w:rsid w:val="00DA5C78"/>
    <w:rsid w:val="00DA7096"/>
    <w:rsid w:val="00DB091E"/>
    <w:rsid w:val="00DB1DC5"/>
    <w:rsid w:val="00DB2D2E"/>
    <w:rsid w:val="00DB3A4B"/>
    <w:rsid w:val="00DB3D7F"/>
    <w:rsid w:val="00DB474B"/>
    <w:rsid w:val="00DB7FDC"/>
    <w:rsid w:val="00DC2497"/>
    <w:rsid w:val="00DC2FA5"/>
    <w:rsid w:val="00DC379D"/>
    <w:rsid w:val="00DC4276"/>
    <w:rsid w:val="00DC6A32"/>
    <w:rsid w:val="00DD0DAB"/>
    <w:rsid w:val="00DD3FDF"/>
    <w:rsid w:val="00DD4FB6"/>
    <w:rsid w:val="00DD519D"/>
    <w:rsid w:val="00DD5295"/>
    <w:rsid w:val="00DD5D5D"/>
    <w:rsid w:val="00DD65F6"/>
    <w:rsid w:val="00DD6EA8"/>
    <w:rsid w:val="00DD7C6F"/>
    <w:rsid w:val="00DE053E"/>
    <w:rsid w:val="00DE1166"/>
    <w:rsid w:val="00DE47EC"/>
    <w:rsid w:val="00DE489C"/>
    <w:rsid w:val="00DE50DA"/>
    <w:rsid w:val="00DE6957"/>
    <w:rsid w:val="00DE7B04"/>
    <w:rsid w:val="00DF097D"/>
    <w:rsid w:val="00DF1013"/>
    <w:rsid w:val="00DF14AA"/>
    <w:rsid w:val="00DF32AD"/>
    <w:rsid w:val="00DF42A7"/>
    <w:rsid w:val="00DF7280"/>
    <w:rsid w:val="00DF7663"/>
    <w:rsid w:val="00E0087B"/>
    <w:rsid w:val="00E0113C"/>
    <w:rsid w:val="00E013CF"/>
    <w:rsid w:val="00E01449"/>
    <w:rsid w:val="00E0222D"/>
    <w:rsid w:val="00E02EF6"/>
    <w:rsid w:val="00E04087"/>
    <w:rsid w:val="00E05AE5"/>
    <w:rsid w:val="00E05C74"/>
    <w:rsid w:val="00E05E03"/>
    <w:rsid w:val="00E07851"/>
    <w:rsid w:val="00E143C3"/>
    <w:rsid w:val="00E14D54"/>
    <w:rsid w:val="00E157E3"/>
    <w:rsid w:val="00E1741A"/>
    <w:rsid w:val="00E17A1E"/>
    <w:rsid w:val="00E17B51"/>
    <w:rsid w:val="00E22C1D"/>
    <w:rsid w:val="00E22FD7"/>
    <w:rsid w:val="00E2426C"/>
    <w:rsid w:val="00E27103"/>
    <w:rsid w:val="00E273E6"/>
    <w:rsid w:val="00E27E9E"/>
    <w:rsid w:val="00E30181"/>
    <w:rsid w:val="00E302A1"/>
    <w:rsid w:val="00E30D5B"/>
    <w:rsid w:val="00E32286"/>
    <w:rsid w:val="00E322D2"/>
    <w:rsid w:val="00E34636"/>
    <w:rsid w:val="00E34B32"/>
    <w:rsid w:val="00E4025C"/>
    <w:rsid w:val="00E4153A"/>
    <w:rsid w:val="00E416E6"/>
    <w:rsid w:val="00E41BD6"/>
    <w:rsid w:val="00E42061"/>
    <w:rsid w:val="00E43012"/>
    <w:rsid w:val="00E449AB"/>
    <w:rsid w:val="00E47D22"/>
    <w:rsid w:val="00E51BCD"/>
    <w:rsid w:val="00E51EA0"/>
    <w:rsid w:val="00E52036"/>
    <w:rsid w:val="00E55FB6"/>
    <w:rsid w:val="00E57007"/>
    <w:rsid w:val="00E576AD"/>
    <w:rsid w:val="00E60A51"/>
    <w:rsid w:val="00E611CF"/>
    <w:rsid w:val="00E61CDF"/>
    <w:rsid w:val="00E632B5"/>
    <w:rsid w:val="00E652E2"/>
    <w:rsid w:val="00E654D7"/>
    <w:rsid w:val="00E702FF"/>
    <w:rsid w:val="00E7074D"/>
    <w:rsid w:val="00E715B6"/>
    <w:rsid w:val="00E71F6A"/>
    <w:rsid w:val="00E72879"/>
    <w:rsid w:val="00E7393B"/>
    <w:rsid w:val="00E73A7C"/>
    <w:rsid w:val="00E7431F"/>
    <w:rsid w:val="00E77CBC"/>
    <w:rsid w:val="00E80071"/>
    <w:rsid w:val="00E802F5"/>
    <w:rsid w:val="00E809F1"/>
    <w:rsid w:val="00E811DB"/>
    <w:rsid w:val="00E82079"/>
    <w:rsid w:val="00E82EF7"/>
    <w:rsid w:val="00E832AA"/>
    <w:rsid w:val="00E8463B"/>
    <w:rsid w:val="00E847FA"/>
    <w:rsid w:val="00E85137"/>
    <w:rsid w:val="00E86837"/>
    <w:rsid w:val="00E90E25"/>
    <w:rsid w:val="00E93A84"/>
    <w:rsid w:val="00E94374"/>
    <w:rsid w:val="00E949CC"/>
    <w:rsid w:val="00E9507E"/>
    <w:rsid w:val="00E95DA8"/>
    <w:rsid w:val="00E96505"/>
    <w:rsid w:val="00E971DE"/>
    <w:rsid w:val="00EA026D"/>
    <w:rsid w:val="00EA0887"/>
    <w:rsid w:val="00EA0FCF"/>
    <w:rsid w:val="00EA14FF"/>
    <w:rsid w:val="00EA271E"/>
    <w:rsid w:val="00EA324E"/>
    <w:rsid w:val="00EA33C9"/>
    <w:rsid w:val="00EA38A1"/>
    <w:rsid w:val="00EA4494"/>
    <w:rsid w:val="00EA5B53"/>
    <w:rsid w:val="00EA6C63"/>
    <w:rsid w:val="00EB0148"/>
    <w:rsid w:val="00EB11F7"/>
    <w:rsid w:val="00EB1435"/>
    <w:rsid w:val="00EB32B8"/>
    <w:rsid w:val="00EB48A5"/>
    <w:rsid w:val="00EC0B50"/>
    <w:rsid w:val="00EC0E50"/>
    <w:rsid w:val="00EC3845"/>
    <w:rsid w:val="00EC4BAF"/>
    <w:rsid w:val="00EC4BE9"/>
    <w:rsid w:val="00EC5297"/>
    <w:rsid w:val="00EC6F88"/>
    <w:rsid w:val="00ED05AD"/>
    <w:rsid w:val="00ED0B5E"/>
    <w:rsid w:val="00ED1C08"/>
    <w:rsid w:val="00ED2AEA"/>
    <w:rsid w:val="00ED5D3A"/>
    <w:rsid w:val="00ED5F45"/>
    <w:rsid w:val="00ED5FBB"/>
    <w:rsid w:val="00ED6A3D"/>
    <w:rsid w:val="00ED73E8"/>
    <w:rsid w:val="00ED7FD3"/>
    <w:rsid w:val="00EE09AF"/>
    <w:rsid w:val="00EE2D78"/>
    <w:rsid w:val="00EE313C"/>
    <w:rsid w:val="00EE4036"/>
    <w:rsid w:val="00EE4131"/>
    <w:rsid w:val="00EE5167"/>
    <w:rsid w:val="00EE6B93"/>
    <w:rsid w:val="00EE6CB5"/>
    <w:rsid w:val="00EF0E76"/>
    <w:rsid w:val="00EF114C"/>
    <w:rsid w:val="00EF14F2"/>
    <w:rsid w:val="00EF3440"/>
    <w:rsid w:val="00EF6ABB"/>
    <w:rsid w:val="00EF6C44"/>
    <w:rsid w:val="00EF79CE"/>
    <w:rsid w:val="00F00C7D"/>
    <w:rsid w:val="00F01132"/>
    <w:rsid w:val="00F01E7E"/>
    <w:rsid w:val="00F0251D"/>
    <w:rsid w:val="00F033A4"/>
    <w:rsid w:val="00F034F3"/>
    <w:rsid w:val="00F041B6"/>
    <w:rsid w:val="00F06AA2"/>
    <w:rsid w:val="00F06CEF"/>
    <w:rsid w:val="00F10177"/>
    <w:rsid w:val="00F10628"/>
    <w:rsid w:val="00F1246F"/>
    <w:rsid w:val="00F13E14"/>
    <w:rsid w:val="00F15743"/>
    <w:rsid w:val="00F178A4"/>
    <w:rsid w:val="00F17BB3"/>
    <w:rsid w:val="00F22CE4"/>
    <w:rsid w:val="00F238F7"/>
    <w:rsid w:val="00F3027E"/>
    <w:rsid w:val="00F302F2"/>
    <w:rsid w:val="00F30560"/>
    <w:rsid w:val="00F30C7F"/>
    <w:rsid w:val="00F31F21"/>
    <w:rsid w:val="00F32D0E"/>
    <w:rsid w:val="00F3630A"/>
    <w:rsid w:val="00F3706A"/>
    <w:rsid w:val="00F43299"/>
    <w:rsid w:val="00F43303"/>
    <w:rsid w:val="00F45389"/>
    <w:rsid w:val="00F52509"/>
    <w:rsid w:val="00F52C99"/>
    <w:rsid w:val="00F563DC"/>
    <w:rsid w:val="00F568BD"/>
    <w:rsid w:val="00F56A84"/>
    <w:rsid w:val="00F56B93"/>
    <w:rsid w:val="00F574D7"/>
    <w:rsid w:val="00F61622"/>
    <w:rsid w:val="00F62004"/>
    <w:rsid w:val="00F6251E"/>
    <w:rsid w:val="00F62929"/>
    <w:rsid w:val="00F63B74"/>
    <w:rsid w:val="00F66775"/>
    <w:rsid w:val="00F6779E"/>
    <w:rsid w:val="00F709E1"/>
    <w:rsid w:val="00F75A22"/>
    <w:rsid w:val="00F77403"/>
    <w:rsid w:val="00F777DF"/>
    <w:rsid w:val="00F81023"/>
    <w:rsid w:val="00F824C3"/>
    <w:rsid w:val="00F829DF"/>
    <w:rsid w:val="00F836A0"/>
    <w:rsid w:val="00F83ECB"/>
    <w:rsid w:val="00F841D0"/>
    <w:rsid w:val="00F852FC"/>
    <w:rsid w:val="00F85F0C"/>
    <w:rsid w:val="00F85F2F"/>
    <w:rsid w:val="00F87044"/>
    <w:rsid w:val="00F87340"/>
    <w:rsid w:val="00F9113A"/>
    <w:rsid w:val="00F91C82"/>
    <w:rsid w:val="00F92E59"/>
    <w:rsid w:val="00F932FF"/>
    <w:rsid w:val="00F95711"/>
    <w:rsid w:val="00F95CC3"/>
    <w:rsid w:val="00F97657"/>
    <w:rsid w:val="00FA4A9E"/>
    <w:rsid w:val="00FA537B"/>
    <w:rsid w:val="00FA5618"/>
    <w:rsid w:val="00FA571A"/>
    <w:rsid w:val="00FA64EF"/>
    <w:rsid w:val="00FA77D3"/>
    <w:rsid w:val="00FB0781"/>
    <w:rsid w:val="00FB13DB"/>
    <w:rsid w:val="00FB168B"/>
    <w:rsid w:val="00FB2BE7"/>
    <w:rsid w:val="00FB3B97"/>
    <w:rsid w:val="00FB5098"/>
    <w:rsid w:val="00FB6753"/>
    <w:rsid w:val="00FC0A7B"/>
    <w:rsid w:val="00FC1F1A"/>
    <w:rsid w:val="00FC2201"/>
    <w:rsid w:val="00FC2416"/>
    <w:rsid w:val="00FC536F"/>
    <w:rsid w:val="00FC57BE"/>
    <w:rsid w:val="00FC6E4A"/>
    <w:rsid w:val="00FC7A92"/>
    <w:rsid w:val="00FC7C73"/>
    <w:rsid w:val="00FC7F82"/>
    <w:rsid w:val="00FD32B2"/>
    <w:rsid w:val="00FD5DFE"/>
    <w:rsid w:val="00FD5E15"/>
    <w:rsid w:val="00FD6F04"/>
    <w:rsid w:val="00FE0380"/>
    <w:rsid w:val="00FE12EB"/>
    <w:rsid w:val="00FE18D6"/>
    <w:rsid w:val="00FE4194"/>
    <w:rsid w:val="00FE4297"/>
    <w:rsid w:val="00FE6FDA"/>
    <w:rsid w:val="00FF1B9F"/>
    <w:rsid w:val="00FF2D12"/>
    <w:rsid w:val="00FF537F"/>
    <w:rsid w:val="00FF5E08"/>
    <w:rsid w:val="00FF642D"/>
    <w:rsid w:val="00FF6769"/>
    <w:rsid w:val="00FF6DE9"/>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Simple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208"/>
    <w:rPr>
      <w:sz w:val="22"/>
      <w:szCs w:val="22"/>
      <w:lang w:eastAsia="en-US"/>
    </w:rPr>
  </w:style>
  <w:style w:type="paragraph" w:styleId="Ttulo1">
    <w:name w:val="heading 1"/>
    <w:aliases w:val="Headline,H1,h1,II+,I,Document Header1,Chapter,heading 1,Titulo 1,Section Heading,Part"/>
    <w:basedOn w:val="Normal"/>
    <w:next w:val="Normal"/>
    <w:link w:val="Ttulo1Car"/>
    <w:uiPriority w:val="9"/>
    <w:qFormat/>
    <w:rsid w:val="008E04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
    <w:basedOn w:val="Normal"/>
    <w:next w:val="Normal"/>
    <w:link w:val="Ttulo2Car"/>
    <w:uiPriority w:val="9"/>
    <w:semiHidden/>
    <w:unhideWhenUsed/>
    <w:qFormat/>
    <w:rsid w:val="007C3B7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iPriority w:val="9"/>
    <w:semiHidden/>
    <w:unhideWhenUsed/>
    <w:qFormat/>
    <w:rsid w:val="007C3B79"/>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7C3B79"/>
    <w:pPr>
      <w:keepNext/>
      <w:tabs>
        <w:tab w:val="num" w:pos="864"/>
      </w:tabs>
      <w:suppressAutoHyphens/>
      <w:spacing w:before="240" w:after="60"/>
      <w:ind w:left="864" w:hanging="864"/>
      <w:outlineLvl w:val="3"/>
    </w:pPr>
    <w:rPr>
      <w:rFonts w:ascii="Times New Roman" w:eastAsia="Times New Roman" w:hAnsi="Times New Roman"/>
      <w:b/>
      <w:bCs/>
      <w:noProof/>
      <w:sz w:val="28"/>
      <w:szCs w:val="28"/>
      <w:lang w:eastAsia="ar-SA"/>
    </w:rPr>
  </w:style>
  <w:style w:type="paragraph" w:styleId="Ttulo5">
    <w:name w:val="heading 5"/>
    <w:basedOn w:val="Normal"/>
    <w:next w:val="Normal"/>
    <w:link w:val="Ttulo5Car"/>
    <w:uiPriority w:val="9"/>
    <w:semiHidden/>
    <w:unhideWhenUsed/>
    <w:qFormat/>
    <w:rsid w:val="007C3B79"/>
    <w:pPr>
      <w:tabs>
        <w:tab w:val="num" w:pos="1008"/>
      </w:tabs>
      <w:suppressAutoHyphens/>
      <w:spacing w:before="240" w:after="60"/>
      <w:ind w:left="1008" w:hanging="1008"/>
      <w:outlineLvl w:val="4"/>
    </w:pPr>
    <w:rPr>
      <w:rFonts w:ascii="Times New Roman" w:eastAsia="Times New Roman" w:hAnsi="Times New Roman"/>
      <w:b/>
      <w:bCs/>
      <w:i/>
      <w:iCs/>
      <w:noProof/>
      <w:sz w:val="26"/>
      <w:szCs w:val="26"/>
      <w:lang w:eastAsia="ar-SA"/>
    </w:rPr>
  </w:style>
  <w:style w:type="paragraph" w:styleId="Ttulo6">
    <w:name w:val="heading 6"/>
    <w:basedOn w:val="Normal"/>
    <w:next w:val="Normal"/>
    <w:link w:val="Ttulo6Car"/>
    <w:uiPriority w:val="9"/>
    <w:semiHidden/>
    <w:unhideWhenUsed/>
    <w:qFormat/>
    <w:rsid w:val="00B958D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7C3B79"/>
    <w:pPr>
      <w:tabs>
        <w:tab w:val="num" w:pos="1296"/>
      </w:tabs>
      <w:suppressAutoHyphens/>
      <w:spacing w:before="240" w:after="60"/>
      <w:ind w:left="1296" w:hanging="1296"/>
      <w:outlineLvl w:val="6"/>
    </w:pPr>
    <w:rPr>
      <w:rFonts w:ascii="Times New Roman" w:eastAsia="Times New Roman" w:hAnsi="Times New Roman"/>
      <w:noProof/>
      <w:sz w:val="24"/>
      <w:szCs w:val="24"/>
      <w:lang w:eastAsia="ar-SA"/>
    </w:rPr>
  </w:style>
  <w:style w:type="paragraph" w:styleId="Ttulo8">
    <w:name w:val="heading 8"/>
    <w:basedOn w:val="Normal"/>
    <w:next w:val="Normal"/>
    <w:link w:val="Ttulo8Car"/>
    <w:uiPriority w:val="9"/>
    <w:semiHidden/>
    <w:unhideWhenUsed/>
    <w:qFormat/>
    <w:rsid w:val="007C3B79"/>
    <w:pPr>
      <w:tabs>
        <w:tab w:val="num" w:pos="1440"/>
      </w:tabs>
      <w:suppressAutoHyphens/>
      <w:spacing w:before="240" w:after="60"/>
      <w:ind w:left="1440" w:hanging="1440"/>
      <w:outlineLvl w:val="7"/>
    </w:pPr>
    <w:rPr>
      <w:rFonts w:ascii="Arial" w:eastAsia="Times New Roman" w:hAnsi="Arial"/>
      <w:i/>
      <w:noProof/>
      <w:sz w:val="20"/>
      <w:szCs w:val="20"/>
      <w:lang w:val="es-ES_tradnl" w:eastAsia="ar-SA"/>
    </w:rPr>
  </w:style>
  <w:style w:type="paragraph" w:styleId="Ttulo9">
    <w:name w:val="heading 9"/>
    <w:basedOn w:val="Normal"/>
    <w:next w:val="Normal"/>
    <w:link w:val="Ttulo9Car"/>
    <w:uiPriority w:val="9"/>
    <w:semiHidden/>
    <w:unhideWhenUsed/>
    <w:qFormat/>
    <w:rsid w:val="007C3B79"/>
    <w:pPr>
      <w:tabs>
        <w:tab w:val="num" w:pos="1584"/>
      </w:tabs>
      <w:suppressAutoHyphens/>
      <w:spacing w:before="240" w:after="60"/>
      <w:ind w:left="1584" w:hanging="1584"/>
      <w:outlineLvl w:val="8"/>
    </w:pPr>
    <w:rPr>
      <w:rFonts w:ascii="Arial" w:eastAsia="Times New Roman" w:hAnsi="Arial"/>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2F342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aliases w:val="ITT i,LetterHeader,Cover Page,encabezado,En-tête SQ,ContentsHeader,aria,*Header"/>
    <w:basedOn w:val="Normal"/>
    <w:link w:val="EncabezadoCar"/>
    <w:unhideWhenUsed/>
    <w:rsid w:val="00A60614"/>
    <w:pPr>
      <w:tabs>
        <w:tab w:val="center" w:pos="4419"/>
        <w:tab w:val="right" w:pos="8838"/>
      </w:tabs>
    </w:pPr>
  </w:style>
  <w:style w:type="character" w:customStyle="1" w:styleId="EncabezadoCar">
    <w:name w:val="Encabezado Car"/>
    <w:aliases w:val="ITT i Car,LetterHeader Car,Cover Page Car,encabezado Car,En-tête SQ Car,ContentsHeader Car,aria Car,*Header Car"/>
    <w:basedOn w:val="Fuentedeprrafopredeter"/>
    <w:link w:val="Encabezado"/>
    <w:rsid w:val="00A60614"/>
    <w:rPr>
      <w:sz w:val="22"/>
      <w:szCs w:val="22"/>
      <w:lang w:eastAsia="en-US"/>
    </w:rPr>
  </w:style>
  <w:style w:type="paragraph" w:styleId="Piedepgina">
    <w:name w:val="footer"/>
    <w:basedOn w:val="Normal"/>
    <w:link w:val="PiedepginaCar"/>
    <w:uiPriority w:val="99"/>
    <w:unhideWhenUsed/>
    <w:rsid w:val="00A60614"/>
    <w:pPr>
      <w:tabs>
        <w:tab w:val="center" w:pos="4419"/>
        <w:tab w:val="right" w:pos="8838"/>
      </w:tabs>
    </w:pPr>
  </w:style>
  <w:style w:type="character" w:customStyle="1" w:styleId="PiedepginaCar">
    <w:name w:val="Pie de página Car"/>
    <w:basedOn w:val="Fuentedeprrafopredeter"/>
    <w:link w:val="Piedepgina"/>
    <w:uiPriority w:val="99"/>
    <w:rsid w:val="00A60614"/>
    <w:rPr>
      <w:sz w:val="22"/>
      <w:szCs w:val="22"/>
      <w:lang w:eastAsia="en-US"/>
    </w:rPr>
  </w:style>
  <w:style w:type="paragraph" w:styleId="Textoindependiente3">
    <w:name w:val="Body Text 3"/>
    <w:basedOn w:val="Normal"/>
    <w:link w:val="Textoindependiente3Car"/>
    <w:uiPriority w:val="99"/>
    <w:rsid w:val="009B0DC2"/>
    <w:pPr>
      <w:jc w:val="both"/>
    </w:pPr>
    <w:rPr>
      <w:rFonts w:ascii="Arial" w:eastAsia="Times New Roman" w:hAnsi="Arial" w:cs="Arial"/>
      <w:b/>
      <w:bCs/>
      <w:sz w:val="20"/>
      <w:szCs w:val="24"/>
      <w:lang w:eastAsia="es-MX"/>
    </w:rPr>
  </w:style>
  <w:style w:type="character" w:customStyle="1" w:styleId="Textoindependiente3Car">
    <w:name w:val="Texto independiente 3 Car"/>
    <w:basedOn w:val="Fuentedeprrafopredeter"/>
    <w:link w:val="Textoindependiente3"/>
    <w:uiPriority w:val="99"/>
    <w:rsid w:val="009B0DC2"/>
    <w:rPr>
      <w:rFonts w:ascii="Arial" w:eastAsia="Times New Roman" w:hAnsi="Arial" w:cs="Arial"/>
      <w:b/>
      <w:bCs/>
      <w:szCs w:val="24"/>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F3131"/>
    <w:pPr>
      <w:ind w:left="720"/>
      <w:contextualSpacing/>
    </w:pPr>
  </w:style>
  <w:style w:type="paragraph" w:styleId="NormalWeb">
    <w:name w:val="Normal (Web)"/>
    <w:basedOn w:val="Normal"/>
    <w:link w:val="NormalWebCar"/>
    <w:uiPriority w:val="99"/>
    <w:unhideWhenUsed/>
    <w:rsid w:val="00E302A1"/>
    <w:pPr>
      <w:spacing w:before="100" w:beforeAutospacing="1" w:after="100" w:afterAutospacing="1"/>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DD4FB6"/>
    <w:rPr>
      <w:rFonts w:ascii="Tahoma" w:hAnsi="Tahoma" w:cs="Tahoma"/>
      <w:sz w:val="16"/>
      <w:szCs w:val="16"/>
    </w:rPr>
  </w:style>
  <w:style w:type="character" w:customStyle="1" w:styleId="TextodegloboCar">
    <w:name w:val="Texto de globo Car"/>
    <w:basedOn w:val="Fuentedeprrafopredeter"/>
    <w:link w:val="Textodeglobo"/>
    <w:uiPriority w:val="99"/>
    <w:semiHidden/>
    <w:rsid w:val="00DD4FB6"/>
    <w:rPr>
      <w:rFonts w:ascii="Tahoma" w:hAnsi="Tahoma" w:cs="Tahoma"/>
      <w:sz w:val="16"/>
      <w:szCs w:val="16"/>
      <w:lang w:eastAsia="en-US"/>
    </w:rPr>
  </w:style>
  <w:style w:type="paragraph" w:styleId="Textoindependiente">
    <w:name w:val="Body Text"/>
    <w:basedOn w:val="Normal"/>
    <w:link w:val="TextoindependienteCar"/>
    <w:uiPriority w:val="99"/>
    <w:unhideWhenUsed/>
    <w:rsid w:val="0025636C"/>
    <w:pPr>
      <w:spacing w:after="120"/>
    </w:pPr>
  </w:style>
  <w:style w:type="character" w:customStyle="1" w:styleId="TextoindependienteCar">
    <w:name w:val="Texto independiente Car"/>
    <w:basedOn w:val="Fuentedeprrafopredeter"/>
    <w:link w:val="Textoindependiente"/>
    <w:uiPriority w:val="99"/>
    <w:rsid w:val="0025636C"/>
    <w:rPr>
      <w:sz w:val="22"/>
      <w:szCs w:val="22"/>
      <w:lang w:eastAsia="en-US"/>
    </w:rPr>
  </w:style>
  <w:style w:type="character" w:styleId="Hipervnculo">
    <w:name w:val="Hyperlink"/>
    <w:aliases w:val="Hipervínculo1,Hipervínculo11,Hipervínculo12,Hipervínculo13,Hipervínculo14,Hipervínculo15"/>
    <w:basedOn w:val="Fuentedeprrafopredeter"/>
    <w:uiPriority w:val="99"/>
    <w:unhideWhenUsed/>
    <w:rsid w:val="00C61E71"/>
    <w:rPr>
      <w:color w:val="0000FF" w:themeColor="hyperlink"/>
      <w:u w:val="single"/>
    </w:rPr>
  </w:style>
  <w:style w:type="character" w:styleId="Refdecomentario">
    <w:name w:val="annotation reference"/>
    <w:basedOn w:val="Fuentedeprrafopredeter"/>
    <w:uiPriority w:val="99"/>
    <w:semiHidden/>
    <w:unhideWhenUsed/>
    <w:rsid w:val="00EA6C63"/>
    <w:rPr>
      <w:sz w:val="18"/>
      <w:szCs w:val="18"/>
    </w:rPr>
  </w:style>
  <w:style w:type="paragraph" w:styleId="Textocomentario">
    <w:name w:val="annotation text"/>
    <w:basedOn w:val="Normal"/>
    <w:link w:val="TextocomentarioCar"/>
    <w:uiPriority w:val="99"/>
    <w:semiHidden/>
    <w:unhideWhenUsed/>
    <w:rsid w:val="00EA6C63"/>
    <w:rPr>
      <w:sz w:val="24"/>
      <w:szCs w:val="24"/>
    </w:rPr>
  </w:style>
  <w:style w:type="character" w:customStyle="1" w:styleId="TextocomentarioCar">
    <w:name w:val="Texto comentario Car"/>
    <w:basedOn w:val="Fuentedeprrafopredeter"/>
    <w:link w:val="Textocomentario"/>
    <w:uiPriority w:val="99"/>
    <w:semiHidden/>
    <w:rsid w:val="00EA6C63"/>
    <w:rPr>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EA6C63"/>
    <w:rPr>
      <w:b/>
      <w:bCs/>
      <w:sz w:val="20"/>
      <w:szCs w:val="20"/>
    </w:rPr>
  </w:style>
  <w:style w:type="character" w:customStyle="1" w:styleId="AsuntodelcomentarioCar">
    <w:name w:val="Asunto del comentario Car"/>
    <w:basedOn w:val="TextocomentarioCar"/>
    <w:link w:val="Asuntodelcomentario"/>
    <w:uiPriority w:val="99"/>
    <w:semiHidden/>
    <w:rsid w:val="00EA6C63"/>
    <w:rPr>
      <w:b/>
      <w:bCs/>
      <w:sz w:val="24"/>
      <w:szCs w:val="24"/>
      <w:lang w:eastAsia="en-US"/>
    </w:rPr>
  </w:style>
  <w:style w:type="paragraph" w:styleId="Sinespaciado">
    <w:name w:val="No Spacing"/>
    <w:link w:val="SinespaciadoCar"/>
    <w:uiPriority w:val="1"/>
    <w:qFormat/>
    <w:rsid w:val="000E1707"/>
    <w:rPr>
      <w:sz w:val="22"/>
      <w:szCs w:val="22"/>
      <w:lang w:eastAsia="en-US"/>
    </w:rPr>
  </w:style>
  <w:style w:type="character" w:customStyle="1" w:styleId="A2">
    <w:name w:val="A2"/>
    <w:uiPriority w:val="99"/>
    <w:rsid w:val="008D4296"/>
    <w:rPr>
      <w:rFonts w:cs="Palatino"/>
      <w:b/>
      <w:bCs/>
      <w:color w:val="000000"/>
      <w:sz w:val="28"/>
      <w:szCs w:val="28"/>
    </w:rPr>
  </w:style>
  <w:style w:type="character" w:customStyle="1" w:styleId="ContenidoArial10">
    <w:name w:val="Contenido Arial 10"/>
    <w:uiPriority w:val="1"/>
    <w:qFormat/>
    <w:rsid w:val="00DF14AA"/>
    <w:rPr>
      <w:rFonts w:ascii="Arial" w:hAnsi="Arial"/>
      <w:sz w:val="20"/>
    </w:rPr>
  </w:style>
  <w:style w:type="paragraph" w:customStyle="1" w:styleId="Textoindependiente31">
    <w:name w:val="Texto independiente 31"/>
    <w:basedOn w:val="Normal"/>
    <w:uiPriority w:val="99"/>
    <w:rsid w:val="001F08BB"/>
    <w:pPr>
      <w:tabs>
        <w:tab w:val="left" w:pos="0"/>
      </w:tabs>
      <w:overflowPunct w:val="0"/>
      <w:autoSpaceDE w:val="0"/>
      <w:autoSpaceDN w:val="0"/>
      <w:adjustRightInd w:val="0"/>
      <w:jc w:val="both"/>
      <w:textAlignment w:val="baseline"/>
    </w:pPr>
    <w:rPr>
      <w:rFonts w:ascii="Arial" w:eastAsia="Times New Roman" w:hAnsi="Arial"/>
      <w:szCs w:val="20"/>
      <w:lang w:val="es-ES_tradnl" w:eastAsia="es-ES"/>
    </w:rPr>
  </w:style>
  <w:style w:type="paragraph" w:customStyle="1" w:styleId="Textosinformato1">
    <w:name w:val="Texto sin formato1"/>
    <w:basedOn w:val="Normal"/>
    <w:uiPriority w:val="99"/>
    <w:rsid w:val="001F08BB"/>
    <w:pPr>
      <w:overflowPunct w:val="0"/>
      <w:autoSpaceDE w:val="0"/>
      <w:autoSpaceDN w:val="0"/>
      <w:adjustRightInd w:val="0"/>
    </w:pPr>
    <w:rPr>
      <w:rFonts w:ascii="Courier New" w:eastAsia="Times New Roman" w:hAnsi="Courier New"/>
      <w:sz w:val="20"/>
      <w:szCs w:val="20"/>
      <w:lang w:val="es-ES" w:eastAsia="es-ES"/>
    </w:rPr>
  </w:style>
  <w:style w:type="paragraph" w:customStyle="1" w:styleId="Textoindependiente21">
    <w:name w:val="Texto independiente 21"/>
    <w:basedOn w:val="Normal"/>
    <w:uiPriority w:val="99"/>
    <w:rsid w:val="001F08BB"/>
    <w:pPr>
      <w:overflowPunct w:val="0"/>
      <w:autoSpaceDE w:val="0"/>
      <w:autoSpaceDN w:val="0"/>
      <w:adjustRightInd w:val="0"/>
      <w:jc w:val="both"/>
      <w:textAlignment w:val="baseline"/>
    </w:pPr>
    <w:rPr>
      <w:rFonts w:ascii="Times New Roman" w:eastAsia="Times New Roman" w:hAnsi="Times New Roman"/>
      <w:sz w:val="24"/>
      <w:szCs w:val="20"/>
      <w:lang w:val="es-ES_tradnl" w:eastAsia="es-ES"/>
    </w:rPr>
  </w:style>
  <w:style w:type="paragraph" w:customStyle="1" w:styleId="Texto">
    <w:name w:val="Texto"/>
    <w:basedOn w:val="Normal"/>
    <w:rsid w:val="00F61622"/>
    <w:pPr>
      <w:suppressAutoHyphens/>
      <w:spacing w:after="101" w:line="216" w:lineRule="exact"/>
      <w:ind w:firstLine="288"/>
      <w:jc w:val="both"/>
    </w:pPr>
    <w:rPr>
      <w:rFonts w:ascii="Arial" w:eastAsia="Times New Roman" w:hAnsi="Arial"/>
      <w:noProof/>
      <w:sz w:val="18"/>
      <w:szCs w:val="20"/>
      <w:lang w:eastAsia="ar-SA"/>
    </w:rPr>
  </w:style>
  <w:style w:type="paragraph" w:styleId="Textosinformato">
    <w:name w:val="Plain Text"/>
    <w:basedOn w:val="Normal"/>
    <w:link w:val="TextosinformatoCar"/>
    <w:uiPriority w:val="99"/>
    <w:rsid w:val="00F61622"/>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F61622"/>
    <w:rPr>
      <w:rFonts w:ascii="Courier New" w:eastAsia="Times New Roman" w:hAnsi="Courier New" w:cs="Courier New"/>
      <w:lang w:val="es-ES" w:eastAsia="es-ES"/>
    </w:rPr>
  </w:style>
  <w:style w:type="paragraph" w:customStyle="1" w:styleId="Lista21">
    <w:name w:val="Lista 21"/>
    <w:basedOn w:val="Normal"/>
    <w:uiPriority w:val="99"/>
    <w:rsid w:val="00F61622"/>
    <w:pPr>
      <w:suppressAutoHyphens/>
      <w:spacing w:after="120"/>
    </w:pPr>
    <w:rPr>
      <w:rFonts w:ascii="Times New Roman" w:eastAsia="Times New Roman" w:hAnsi="Times New Roman"/>
      <w:noProof/>
      <w:sz w:val="24"/>
      <w:szCs w:val="20"/>
      <w:lang w:val="es-ES" w:eastAsia="ar-SA"/>
    </w:rPr>
  </w:style>
  <w:style w:type="character" w:customStyle="1" w:styleId="Ttulo1Car">
    <w:name w:val="Título 1 Car"/>
    <w:aliases w:val="Headline Car,H1 Car,h1 Car,II+ Car,I Car,Document Header1 Car,Chapter Car,heading 1 Car,Titulo 1 Car,Section Heading Car,Part Car"/>
    <w:basedOn w:val="Fuentedeprrafopredeter"/>
    <w:link w:val="Ttulo1"/>
    <w:uiPriority w:val="9"/>
    <w:rsid w:val="008E04C7"/>
    <w:rPr>
      <w:rFonts w:asciiTheme="majorHAnsi" w:eastAsiaTheme="majorEastAsia" w:hAnsiTheme="majorHAnsi" w:cstheme="majorBidi"/>
      <w:color w:val="365F91" w:themeColor="accent1" w:themeShade="BF"/>
      <w:sz w:val="32"/>
      <w:szCs w:val="32"/>
      <w:lang w:eastAsia="en-US"/>
    </w:rPr>
  </w:style>
  <w:style w:type="paragraph" w:customStyle="1" w:styleId="Lneadereferencia">
    <w:name w:val="Línea de referencia"/>
    <w:basedOn w:val="Textoindependiente"/>
    <w:uiPriority w:val="99"/>
    <w:rsid w:val="008E04C7"/>
  </w:style>
  <w:style w:type="paragraph" w:styleId="Sangradetextonormal">
    <w:name w:val="Body Text Indent"/>
    <w:basedOn w:val="Normal"/>
    <w:link w:val="SangradetextonormalCar"/>
    <w:uiPriority w:val="99"/>
    <w:semiHidden/>
    <w:unhideWhenUsed/>
    <w:rsid w:val="008E04C7"/>
    <w:pPr>
      <w:spacing w:after="120"/>
      <w:ind w:left="283"/>
    </w:pPr>
  </w:style>
  <w:style w:type="character" w:customStyle="1" w:styleId="SangradetextonormalCar">
    <w:name w:val="Sangría de texto normal Car"/>
    <w:basedOn w:val="Fuentedeprrafopredeter"/>
    <w:link w:val="Sangradetextonormal"/>
    <w:uiPriority w:val="99"/>
    <w:semiHidden/>
    <w:rsid w:val="008E04C7"/>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8E04C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E04C7"/>
    <w:rPr>
      <w:sz w:val="22"/>
      <w:szCs w:val="22"/>
      <w:lang w:eastAsia="en-US"/>
    </w:rPr>
  </w:style>
  <w:style w:type="character" w:customStyle="1" w:styleId="Ttulo6Car">
    <w:name w:val="Título 6 Car"/>
    <w:basedOn w:val="Fuentedeprrafopredeter"/>
    <w:link w:val="Ttulo6"/>
    <w:uiPriority w:val="9"/>
    <w:rsid w:val="00B958DD"/>
    <w:rPr>
      <w:rFonts w:asciiTheme="majorHAnsi" w:eastAsiaTheme="majorEastAsia" w:hAnsiTheme="majorHAnsi" w:cstheme="majorBidi"/>
      <w:i/>
      <w:iCs/>
      <w:color w:val="243F60" w:themeColor="accent1" w:themeShade="7F"/>
      <w:sz w:val="22"/>
      <w:szCs w:val="22"/>
      <w:lang w:eastAsia="en-US"/>
    </w:rPr>
  </w:style>
  <w:style w:type="character" w:customStyle="1" w:styleId="Estilo1">
    <w:name w:val="Estilo1"/>
    <w:basedOn w:val="Fuentedeprrafopredeter"/>
    <w:uiPriority w:val="1"/>
    <w:rsid w:val="00B958DD"/>
    <w:rPr>
      <w:rFonts w:ascii="Arial" w:hAnsi="Arial"/>
      <w:b w:val="0"/>
      <w:sz w:val="20"/>
    </w:rPr>
  </w:style>
  <w:style w:type="character" w:customStyle="1" w:styleId="ContenidoArial10N">
    <w:name w:val="Contenido Arial 10N"/>
    <w:basedOn w:val="Fuentedeprrafopredeter"/>
    <w:uiPriority w:val="1"/>
    <w:rsid w:val="00B958DD"/>
    <w:rPr>
      <w:rFonts w:ascii="Arial" w:hAnsi="Arial"/>
      <w:b/>
      <w:sz w:val="20"/>
    </w:rPr>
  </w:style>
  <w:style w:type="character" w:customStyle="1" w:styleId="Ninguno">
    <w:name w:val="Ninguno"/>
    <w:rsid w:val="00602969"/>
  </w:style>
  <w:style w:type="paragraph" w:customStyle="1" w:styleId="Cuerpo">
    <w:name w:val="Cuerpo"/>
    <w:rsid w:val="00602969"/>
    <w:pPr>
      <w:pBdr>
        <w:top w:val="nil"/>
        <w:left w:val="nil"/>
        <w:bottom w:val="nil"/>
        <w:right w:val="nil"/>
        <w:between w:val="nil"/>
        <w:bar w:val="nil"/>
      </w:pBdr>
    </w:pPr>
    <w:rPr>
      <w:rFonts w:ascii="Cambria" w:eastAsia="Cambria" w:hAnsi="Cambria" w:cs="Cambria"/>
      <w:color w:val="000000"/>
      <w:sz w:val="24"/>
      <w:szCs w:val="24"/>
      <w:u w:color="000000"/>
      <w:bdr w:val="nil"/>
      <w:lang w:val="pt-PT"/>
    </w:rPr>
  </w:style>
  <w:style w:type="character" w:customStyle="1" w:styleId="Estilo1Car">
    <w:name w:val="Estilo1 Car"/>
    <w:rsid w:val="00F709E1"/>
    <w:rPr>
      <w:rFonts w:ascii="Verdana" w:hAnsi="Verdana" w:cs="Arial"/>
      <w:b/>
      <w:lang w:val="x-none" w:eastAsia="ar-SA"/>
    </w:rPr>
  </w:style>
  <w:style w:type="character" w:customStyle="1" w:styleId="Ttulo2Car">
    <w:name w:val="Título 2 Car"/>
    <w:aliases w:val="h2 Car1"/>
    <w:basedOn w:val="Fuentedeprrafopredeter"/>
    <w:link w:val="Ttulo2"/>
    <w:uiPriority w:val="9"/>
    <w:semiHidden/>
    <w:rsid w:val="007C3B79"/>
    <w:rPr>
      <w:rFonts w:asciiTheme="majorHAnsi" w:eastAsiaTheme="majorEastAsia" w:hAnsiTheme="majorHAnsi" w:cstheme="majorBidi"/>
      <w:b/>
      <w:bCs/>
      <w:color w:val="4F81BD"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uiPriority w:val="9"/>
    <w:semiHidden/>
    <w:rsid w:val="007C3B79"/>
    <w:rPr>
      <w:rFonts w:asciiTheme="majorHAnsi" w:eastAsiaTheme="majorEastAsia" w:hAnsiTheme="majorHAnsi" w:cstheme="majorBidi"/>
      <w:b/>
      <w:bCs/>
      <w:color w:val="4F81BD" w:themeColor="accent1"/>
      <w:sz w:val="22"/>
      <w:szCs w:val="22"/>
      <w:lang w:eastAsia="en-US"/>
    </w:rPr>
  </w:style>
  <w:style w:type="character" w:customStyle="1" w:styleId="Ttulo4Car">
    <w:name w:val="Título 4 Car"/>
    <w:basedOn w:val="Fuentedeprrafopredeter"/>
    <w:link w:val="Ttulo4"/>
    <w:uiPriority w:val="9"/>
    <w:semiHidden/>
    <w:rsid w:val="007C3B79"/>
    <w:rPr>
      <w:rFonts w:ascii="Times New Roman" w:eastAsia="Times New Roman" w:hAnsi="Times New Roman"/>
      <w:b/>
      <w:bCs/>
      <w:noProof/>
      <w:sz w:val="28"/>
      <w:szCs w:val="28"/>
      <w:lang w:eastAsia="ar-SA"/>
    </w:rPr>
  </w:style>
  <w:style w:type="character" w:customStyle="1" w:styleId="Ttulo5Car">
    <w:name w:val="Título 5 Car"/>
    <w:basedOn w:val="Fuentedeprrafopredeter"/>
    <w:link w:val="Ttulo5"/>
    <w:uiPriority w:val="9"/>
    <w:semiHidden/>
    <w:rsid w:val="007C3B79"/>
    <w:rPr>
      <w:rFonts w:ascii="Times New Roman" w:eastAsia="Times New Roman" w:hAnsi="Times New Roman"/>
      <w:b/>
      <w:bCs/>
      <w:i/>
      <w:iCs/>
      <w:noProof/>
      <w:sz w:val="26"/>
      <w:szCs w:val="26"/>
      <w:lang w:eastAsia="ar-SA"/>
    </w:rPr>
  </w:style>
  <w:style w:type="character" w:customStyle="1" w:styleId="Ttulo7Car">
    <w:name w:val="Título 7 Car"/>
    <w:basedOn w:val="Fuentedeprrafopredeter"/>
    <w:link w:val="Ttulo7"/>
    <w:uiPriority w:val="9"/>
    <w:semiHidden/>
    <w:rsid w:val="007C3B79"/>
    <w:rPr>
      <w:rFonts w:ascii="Times New Roman" w:eastAsia="Times New Roman" w:hAnsi="Times New Roman"/>
      <w:noProof/>
      <w:sz w:val="24"/>
      <w:szCs w:val="24"/>
      <w:lang w:eastAsia="ar-SA"/>
    </w:rPr>
  </w:style>
  <w:style w:type="character" w:customStyle="1" w:styleId="Ttulo8Car">
    <w:name w:val="Título 8 Car"/>
    <w:basedOn w:val="Fuentedeprrafopredeter"/>
    <w:link w:val="Ttulo8"/>
    <w:uiPriority w:val="9"/>
    <w:semiHidden/>
    <w:rsid w:val="007C3B79"/>
    <w:rPr>
      <w:rFonts w:ascii="Arial" w:eastAsia="Times New Roman" w:hAnsi="Arial"/>
      <w:i/>
      <w:noProof/>
      <w:lang w:val="es-ES_tradnl" w:eastAsia="ar-SA"/>
    </w:rPr>
  </w:style>
  <w:style w:type="character" w:customStyle="1" w:styleId="Ttulo9Car">
    <w:name w:val="Título 9 Car"/>
    <w:basedOn w:val="Fuentedeprrafopredeter"/>
    <w:link w:val="Ttulo9"/>
    <w:uiPriority w:val="9"/>
    <w:semiHidden/>
    <w:rsid w:val="007C3B79"/>
    <w:rPr>
      <w:rFonts w:ascii="Arial" w:eastAsia="Times New Roman" w:hAnsi="Arial"/>
      <w:noProof/>
      <w:sz w:val="22"/>
      <w:szCs w:val="22"/>
      <w:lang w:eastAsia="ar-SA"/>
    </w:rPr>
  </w:style>
  <w:style w:type="character" w:styleId="Hipervnculovisitado">
    <w:name w:val="FollowedHyperlink"/>
    <w:uiPriority w:val="99"/>
    <w:semiHidden/>
    <w:unhideWhenUsed/>
    <w:rsid w:val="007C3B79"/>
    <w:rPr>
      <w:color w:val="800080"/>
      <w:u w:val="single"/>
    </w:rPr>
  </w:style>
  <w:style w:type="character" w:styleId="nfasis">
    <w:name w:val="Emphasis"/>
    <w:qFormat/>
    <w:rsid w:val="007C3B79"/>
    <w:rPr>
      <w:rFonts w:ascii="Times New Roman" w:hAnsi="Times New Roman" w:cs="Times New Roman" w:hint="default"/>
      <w:i/>
      <w:iCs/>
    </w:rPr>
  </w:style>
  <w:style w:type="character" w:customStyle="1" w:styleId="Ttulo1Car1">
    <w:name w:val="Título 1 Car1"/>
    <w:aliases w:val="Headline Car1,H1 Car1,h1 Car1,II+ Car1,I Car1,Document Header1 Car1,Chapter Car1,heading 1 Car1,Titulo 1 Car1,Section Heading Car1,Part Car1"/>
    <w:basedOn w:val="Fuentedeprrafopredeter"/>
    <w:uiPriority w:val="9"/>
    <w:rsid w:val="007C3B79"/>
    <w:rPr>
      <w:rFonts w:asciiTheme="majorHAnsi" w:eastAsiaTheme="majorEastAsia" w:hAnsiTheme="majorHAnsi" w:cstheme="majorBidi"/>
      <w:b/>
      <w:bCs/>
      <w:color w:val="365F91" w:themeColor="accent1" w:themeShade="BF"/>
      <w:sz w:val="28"/>
      <w:szCs w:val="28"/>
    </w:rPr>
  </w:style>
  <w:style w:type="character" w:customStyle="1" w:styleId="Ttulo2Car1">
    <w:name w:val="Título 2 Car1"/>
    <w:aliases w:val="h2 Car"/>
    <w:uiPriority w:val="9"/>
    <w:semiHidden/>
    <w:locked/>
    <w:rsid w:val="007C3B79"/>
    <w:rPr>
      <w:rFonts w:ascii="Arial" w:eastAsia="Times New Roman" w:hAnsi="Arial"/>
      <w:b/>
      <w:i/>
      <w:noProof/>
      <w:sz w:val="28"/>
      <w:lang w:eastAsia="ar-SA"/>
    </w:rPr>
  </w:style>
  <w:style w:type="character" w:customStyle="1" w:styleId="Ttulo3Car1">
    <w:name w:val="Título 3 Car1"/>
    <w:aliases w:val="H3 Car1,Titulo 3 Car1,Level 1 - 1 Car1,h3 Car1,Level 3 Topic Heading Car1,Section Car1"/>
    <w:basedOn w:val="Fuentedeprrafopredeter"/>
    <w:uiPriority w:val="9"/>
    <w:semiHidden/>
    <w:rsid w:val="007C3B79"/>
    <w:rPr>
      <w:rFonts w:asciiTheme="majorHAnsi" w:eastAsiaTheme="majorEastAsia" w:hAnsiTheme="majorHAnsi" w:cstheme="majorBidi"/>
      <w:b/>
      <w:bCs/>
      <w:color w:val="4F81BD" w:themeColor="accent1"/>
      <w:sz w:val="22"/>
      <w:szCs w:val="22"/>
    </w:rPr>
  </w:style>
  <w:style w:type="character" w:customStyle="1" w:styleId="NormalWebCar">
    <w:name w:val="Normal (Web) Car"/>
    <w:link w:val="NormalWeb"/>
    <w:uiPriority w:val="99"/>
    <w:locked/>
    <w:rsid w:val="007C3B79"/>
    <w:rPr>
      <w:rFonts w:ascii="Times New Roman" w:eastAsia="Times New Roman" w:hAnsi="Times New Roman"/>
      <w:sz w:val="24"/>
      <w:szCs w:val="24"/>
    </w:rPr>
  </w:style>
  <w:style w:type="paragraph" w:styleId="Textonotapie">
    <w:name w:val="footnote text"/>
    <w:basedOn w:val="Normal"/>
    <w:link w:val="TextonotapieCar"/>
    <w:uiPriority w:val="99"/>
    <w:semiHidden/>
    <w:unhideWhenUsed/>
    <w:rsid w:val="007C3B79"/>
    <w:pPr>
      <w:suppressLineNumbers/>
      <w:suppressAutoHyphens/>
      <w:ind w:left="283" w:hanging="283"/>
    </w:pPr>
    <w:rPr>
      <w:rFonts w:ascii="Arial" w:eastAsia="Times New Roman" w:hAnsi="Arial"/>
      <w:sz w:val="20"/>
      <w:szCs w:val="20"/>
      <w:lang w:val="es-ES" w:eastAsia="ar-SA"/>
    </w:rPr>
  </w:style>
  <w:style w:type="character" w:customStyle="1" w:styleId="TextonotapieCar">
    <w:name w:val="Texto nota pie Car"/>
    <w:basedOn w:val="Fuentedeprrafopredeter"/>
    <w:link w:val="Textonotapie"/>
    <w:uiPriority w:val="99"/>
    <w:semiHidden/>
    <w:rsid w:val="007C3B79"/>
    <w:rPr>
      <w:rFonts w:ascii="Arial" w:eastAsia="Times New Roman" w:hAnsi="Arial"/>
      <w:lang w:val="es-ES" w:eastAsia="ar-SA"/>
    </w:rPr>
  </w:style>
  <w:style w:type="character" w:customStyle="1" w:styleId="EncabezadoCar1">
    <w:name w:val="Encabezado Car1"/>
    <w:aliases w:val="ITT i Car1,LetterHeader Car1,Cover Page Car1,encabezado Car1,En-tête SQ Car1,ContentsHeader Car1,aria Car1,*Header Car1"/>
    <w:basedOn w:val="Fuentedeprrafopredeter"/>
    <w:semiHidden/>
    <w:rsid w:val="007C3B79"/>
    <w:rPr>
      <w:rFonts w:asciiTheme="minorHAnsi" w:eastAsiaTheme="minorHAnsi" w:hAnsiTheme="minorHAnsi" w:cstheme="minorBidi"/>
      <w:sz w:val="22"/>
      <w:szCs w:val="22"/>
      <w:lang w:eastAsia="en-US"/>
    </w:rPr>
  </w:style>
  <w:style w:type="paragraph" w:styleId="Epgrafe">
    <w:name w:val="caption"/>
    <w:basedOn w:val="Normal"/>
    <w:next w:val="Normal"/>
    <w:uiPriority w:val="99"/>
    <w:semiHidden/>
    <w:unhideWhenUsed/>
    <w:qFormat/>
    <w:rsid w:val="007C3B79"/>
    <w:pPr>
      <w:jc w:val="right"/>
    </w:pPr>
    <w:rPr>
      <w:rFonts w:ascii="Comic Sans MS" w:hAnsi="Comic Sans MS" w:cs="Arial"/>
      <w:b/>
      <w:sz w:val="20"/>
      <w:szCs w:val="20"/>
      <w:lang w:val="es-ES"/>
    </w:rPr>
  </w:style>
  <w:style w:type="paragraph" w:styleId="Lista">
    <w:name w:val="List"/>
    <w:basedOn w:val="Textoindependiente"/>
    <w:uiPriority w:val="99"/>
    <w:semiHidden/>
    <w:unhideWhenUsed/>
    <w:rsid w:val="007C3B79"/>
    <w:pPr>
      <w:suppressAutoHyphens/>
    </w:pPr>
    <w:rPr>
      <w:rFonts w:ascii="Arial" w:eastAsia="Times New Roman" w:hAnsi="Arial" w:cs="Tahoma"/>
      <w:sz w:val="24"/>
      <w:szCs w:val="24"/>
      <w:lang w:val="es-ES" w:eastAsia="ar-SA"/>
    </w:rPr>
  </w:style>
  <w:style w:type="paragraph" w:styleId="Lista2">
    <w:name w:val="List 2"/>
    <w:basedOn w:val="Normal"/>
    <w:uiPriority w:val="99"/>
    <w:semiHidden/>
    <w:unhideWhenUsed/>
    <w:rsid w:val="007C3B79"/>
    <w:pPr>
      <w:suppressAutoHyphens/>
      <w:ind w:left="566" w:hanging="283"/>
    </w:pPr>
    <w:rPr>
      <w:rFonts w:ascii="Times New Roman" w:eastAsia="Times New Roman" w:hAnsi="Times New Roman"/>
      <w:sz w:val="24"/>
      <w:szCs w:val="20"/>
      <w:lang w:val="es-ES" w:eastAsia="ar-SA"/>
    </w:rPr>
  </w:style>
  <w:style w:type="paragraph" w:styleId="Listaconvietas2">
    <w:name w:val="List Bullet 2"/>
    <w:basedOn w:val="Normal"/>
    <w:uiPriority w:val="99"/>
    <w:semiHidden/>
    <w:unhideWhenUsed/>
    <w:rsid w:val="007C3B79"/>
    <w:pPr>
      <w:numPr>
        <w:numId w:val="2"/>
      </w:numPr>
      <w:suppressAutoHyphens/>
    </w:pPr>
    <w:rPr>
      <w:rFonts w:ascii="Times New Roman" w:eastAsia="Times New Roman" w:hAnsi="Times New Roman"/>
      <w:sz w:val="24"/>
      <w:szCs w:val="24"/>
      <w:lang w:eastAsia="ar-SA"/>
    </w:rPr>
  </w:style>
  <w:style w:type="paragraph" w:styleId="Subttulo">
    <w:name w:val="Subtitle"/>
    <w:basedOn w:val="Normal"/>
    <w:next w:val="Textoindependiente"/>
    <w:link w:val="SubttuloCar"/>
    <w:uiPriority w:val="11"/>
    <w:qFormat/>
    <w:rsid w:val="007C3B79"/>
    <w:pPr>
      <w:suppressAutoHyphens/>
      <w:spacing w:line="360" w:lineRule="auto"/>
      <w:jc w:val="center"/>
    </w:pPr>
    <w:rPr>
      <w:rFonts w:ascii="Arial" w:eastAsia="Times New Roman" w:hAnsi="Arial"/>
      <w:b/>
      <w:bCs/>
      <w:sz w:val="52"/>
      <w:szCs w:val="24"/>
      <w:lang w:val="es-ES" w:eastAsia="ar-SA"/>
    </w:rPr>
  </w:style>
  <w:style w:type="character" w:customStyle="1" w:styleId="SubttuloCar">
    <w:name w:val="Subtítulo Car"/>
    <w:basedOn w:val="Fuentedeprrafopredeter"/>
    <w:link w:val="Subttulo"/>
    <w:uiPriority w:val="11"/>
    <w:rsid w:val="007C3B79"/>
    <w:rPr>
      <w:rFonts w:ascii="Arial" w:eastAsia="Times New Roman" w:hAnsi="Arial"/>
      <w:b/>
      <w:bCs/>
      <w:sz w:val="52"/>
      <w:szCs w:val="24"/>
      <w:lang w:val="es-ES" w:eastAsia="ar-SA"/>
    </w:rPr>
  </w:style>
  <w:style w:type="paragraph" w:styleId="Ttulo">
    <w:name w:val="Title"/>
    <w:basedOn w:val="Normal"/>
    <w:next w:val="Subttulo"/>
    <w:link w:val="TtuloCar"/>
    <w:uiPriority w:val="99"/>
    <w:qFormat/>
    <w:rsid w:val="007C3B79"/>
    <w:pPr>
      <w:suppressAutoHyphens/>
      <w:jc w:val="center"/>
    </w:pPr>
    <w:rPr>
      <w:rFonts w:ascii="Arial" w:eastAsia="Times New Roman" w:hAnsi="Arial"/>
      <w:b/>
      <w:bCs/>
      <w:sz w:val="24"/>
      <w:szCs w:val="24"/>
      <w:lang w:val="x-none" w:eastAsia="ar-SA"/>
    </w:rPr>
  </w:style>
  <w:style w:type="character" w:customStyle="1" w:styleId="TtuloCar">
    <w:name w:val="Título Car"/>
    <w:basedOn w:val="Fuentedeprrafopredeter"/>
    <w:link w:val="Ttulo"/>
    <w:uiPriority w:val="99"/>
    <w:rsid w:val="007C3B79"/>
    <w:rPr>
      <w:rFonts w:ascii="Arial" w:eastAsia="Times New Roman" w:hAnsi="Arial"/>
      <w:b/>
      <w:bCs/>
      <w:sz w:val="24"/>
      <w:szCs w:val="24"/>
      <w:lang w:val="x-none" w:eastAsia="ar-SA"/>
    </w:rPr>
  </w:style>
  <w:style w:type="paragraph" w:styleId="Fecha">
    <w:name w:val="Date"/>
    <w:basedOn w:val="Normal"/>
    <w:next w:val="Normal"/>
    <w:link w:val="FechaCar"/>
    <w:uiPriority w:val="99"/>
    <w:semiHidden/>
    <w:unhideWhenUsed/>
    <w:rsid w:val="007C3B79"/>
    <w:pPr>
      <w:suppressAutoHyphens/>
    </w:pPr>
    <w:rPr>
      <w:rFonts w:ascii="Times New Roman" w:eastAsia="Times New Roman" w:hAnsi="Times New Roman"/>
      <w:sz w:val="24"/>
      <w:szCs w:val="24"/>
      <w:lang w:val="x-none" w:eastAsia="ar-SA"/>
    </w:rPr>
  </w:style>
  <w:style w:type="character" w:customStyle="1" w:styleId="FechaCar">
    <w:name w:val="Fecha Car"/>
    <w:basedOn w:val="Fuentedeprrafopredeter"/>
    <w:link w:val="Fecha"/>
    <w:uiPriority w:val="99"/>
    <w:semiHidden/>
    <w:rsid w:val="007C3B79"/>
    <w:rPr>
      <w:rFonts w:ascii="Times New Roman" w:eastAsia="Times New Roman" w:hAnsi="Times New Roman"/>
      <w:sz w:val="24"/>
      <w:szCs w:val="24"/>
      <w:lang w:val="x-none" w:eastAsia="ar-SA"/>
    </w:rPr>
  </w:style>
  <w:style w:type="paragraph" w:styleId="Textoindependiente2">
    <w:name w:val="Body Text 2"/>
    <w:basedOn w:val="Normal"/>
    <w:link w:val="Textoindependiente2Car"/>
    <w:uiPriority w:val="99"/>
    <w:semiHidden/>
    <w:unhideWhenUsed/>
    <w:rsid w:val="007C3B79"/>
    <w:pPr>
      <w:suppressAutoHyphens/>
      <w:spacing w:after="120" w:line="480" w:lineRule="auto"/>
    </w:pPr>
    <w:rPr>
      <w:rFonts w:ascii="Times New Roman" w:eastAsia="Times New Roman" w:hAnsi="Times New Roman"/>
      <w:sz w:val="24"/>
      <w:szCs w:val="20"/>
      <w:lang w:val="es-ES" w:eastAsia="ar-SA"/>
    </w:rPr>
  </w:style>
  <w:style w:type="character" w:customStyle="1" w:styleId="Textoindependiente2Car">
    <w:name w:val="Texto independiente 2 Car"/>
    <w:basedOn w:val="Fuentedeprrafopredeter"/>
    <w:link w:val="Textoindependiente2"/>
    <w:uiPriority w:val="99"/>
    <w:semiHidden/>
    <w:rsid w:val="007C3B79"/>
    <w:rPr>
      <w:rFonts w:ascii="Times New Roman" w:eastAsia="Times New Roman" w:hAnsi="Times New Roman"/>
      <w:sz w:val="24"/>
      <w:lang w:val="es-ES" w:eastAsia="ar-SA"/>
    </w:rPr>
  </w:style>
  <w:style w:type="paragraph" w:styleId="Sangra3detindependiente">
    <w:name w:val="Body Text Indent 3"/>
    <w:basedOn w:val="Normal"/>
    <w:link w:val="Sangra3detindependienteCar"/>
    <w:uiPriority w:val="99"/>
    <w:semiHidden/>
    <w:unhideWhenUsed/>
    <w:rsid w:val="007C3B79"/>
    <w:pPr>
      <w:suppressAutoHyphens/>
      <w:spacing w:after="120"/>
      <w:ind w:left="283"/>
    </w:pPr>
    <w:rPr>
      <w:rFonts w:ascii="Times New Roman" w:eastAsia="Times New Roman" w:hAnsi="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semiHidden/>
    <w:rsid w:val="007C3B79"/>
    <w:rPr>
      <w:rFonts w:ascii="Times New Roman" w:eastAsia="Times New Roman" w:hAnsi="Times New Roman"/>
      <w:sz w:val="16"/>
      <w:szCs w:val="16"/>
      <w:lang w:val="es-ES" w:eastAsia="ar-SA"/>
    </w:rPr>
  </w:style>
  <w:style w:type="paragraph" w:styleId="Textodebloque">
    <w:name w:val="Block Text"/>
    <w:basedOn w:val="Normal"/>
    <w:uiPriority w:val="99"/>
    <w:semiHidden/>
    <w:unhideWhenUsed/>
    <w:rsid w:val="007C3B79"/>
    <w:pPr>
      <w:tabs>
        <w:tab w:val="left" w:pos="-284"/>
        <w:tab w:val="left" w:pos="1985"/>
        <w:tab w:val="left" w:pos="9498"/>
      </w:tabs>
      <w:overflowPunct w:val="0"/>
      <w:autoSpaceDE w:val="0"/>
      <w:autoSpaceDN w:val="0"/>
      <w:adjustRightInd w:val="0"/>
      <w:ind w:left="601" w:right="-25" w:hanging="601"/>
      <w:jc w:val="both"/>
    </w:pPr>
    <w:rPr>
      <w:rFonts w:ascii="Arial" w:eastAsia="Times New Roman" w:hAnsi="Arial"/>
      <w:szCs w:val="24"/>
      <w:lang w:eastAsia="es-ES"/>
    </w:rPr>
  </w:style>
  <w:style w:type="paragraph" w:styleId="Mapadeldocumento">
    <w:name w:val="Document Map"/>
    <w:basedOn w:val="Normal"/>
    <w:link w:val="MapadeldocumentoCar"/>
    <w:uiPriority w:val="99"/>
    <w:semiHidden/>
    <w:unhideWhenUsed/>
    <w:rsid w:val="007C3B79"/>
    <w:pPr>
      <w:shd w:val="clear" w:color="auto" w:fill="000080"/>
      <w:suppressAutoHyphens/>
    </w:pPr>
    <w:rPr>
      <w:rFonts w:ascii="Tahoma" w:hAnsi="Tahoma"/>
      <w:lang w:val="x-none" w:eastAsia="ar-SA"/>
    </w:rPr>
  </w:style>
  <w:style w:type="character" w:customStyle="1" w:styleId="MapadeldocumentoCar">
    <w:name w:val="Mapa del documento Car"/>
    <w:basedOn w:val="Fuentedeprrafopredeter"/>
    <w:link w:val="Mapadeldocumento"/>
    <w:uiPriority w:val="99"/>
    <w:semiHidden/>
    <w:rsid w:val="007C3B79"/>
    <w:rPr>
      <w:rFonts w:ascii="Tahoma" w:hAnsi="Tahoma"/>
      <w:sz w:val="22"/>
      <w:szCs w:val="22"/>
      <w:shd w:val="clear" w:color="auto" w:fill="000080"/>
      <w:lang w:val="x-none" w:eastAsia="ar-SA"/>
    </w:rPr>
  </w:style>
  <w:style w:type="character" w:customStyle="1" w:styleId="SinespaciadoCar">
    <w:name w:val="Sin espaciado Car"/>
    <w:link w:val="Sinespaciado"/>
    <w:uiPriority w:val="1"/>
    <w:locked/>
    <w:rsid w:val="007C3B79"/>
    <w:rPr>
      <w:sz w:val="22"/>
      <w:szCs w:val="22"/>
      <w:lang w:eastAsia="en-US"/>
    </w:rPr>
  </w:style>
  <w:style w:type="paragraph" w:styleId="Revisin">
    <w:name w:val="Revision"/>
    <w:uiPriority w:val="99"/>
    <w:semiHidden/>
    <w:rsid w:val="007C3B79"/>
    <w:rPr>
      <w:rFonts w:ascii="Times New Roman" w:eastAsia="Times New Roman" w:hAnsi="Times New Roman"/>
      <w:sz w:val="24"/>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locked/>
    <w:rsid w:val="007C3B79"/>
    <w:rPr>
      <w:sz w:val="22"/>
      <w:szCs w:val="22"/>
      <w:lang w:eastAsia="en-US"/>
    </w:rPr>
  </w:style>
  <w:style w:type="paragraph" w:customStyle="1" w:styleId="Default">
    <w:name w:val="Default"/>
    <w:uiPriority w:val="99"/>
    <w:rsid w:val="007C3B79"/>
    <w:pPr>
      <w:autoSpaceDE w:val="0"/>
      <w:autoSpaceDN w:val="0"/>
      <w:adjustRightInd w:val="0"/>
    </w:pPr>
    <w:rPr>
      <w:rFonts w:eastAsia="Times New Roman" w:cs="Calibri"/>
      <w:color w:val="000000"/>
      <w:sz w:val="24"/>
      <w:szCs w:val="24"/>
    </w:rPr>
  </w:style>
  <w:style w:type="paragraph" w:customStyle="1" w:styleId="pcstexto">
    <w:name w:val="pcstexto"/>
    <w:basedOn w:val="Normal"/>
    <w:uiPriority w:val="99"/>
    <w:rsid w:val="007C3B79"/>
    <w:pPr>
      <w:suppressAutoHyphens/>
      <w:spacing w:line="240" w:lineRule="exact"/>
      <w:ind w:firstLine="288"/>
      <w:jc w:val="both"/>
    </w:pPr>
    <w:rPr>
      <w:rFonts w:ascii="Univers (W1)" w:eastAsia="Times New Roman" w:hAnsi="Univers (W1)" w:cs="Univers (W1)"/>
      <w:sz w:val="18"/>
      <w:szCs w:val="20"/>
      <w:lang w:eastAsia="ar-SA"/>
    </w:rPr>
  </w:style>
  <w:style w:type="character" w:customStyle="1" w:styleId="MMNotesCar">
    <w:name w:val="MM Notes Car"/>
    <w:basedOn w:val="TextoindependienteCar"/>
    <w:link w:val="MMNotes"/>
    <w:locked/>
    <w:rsid w:val="007C3B79"/>
    <w:rPr>
      <w:rFonts w:ascii="Times New Roman" w:eastAsia="Times New Roman" w:hAnsi="Times New Roman" w:cstheme="minorBidi"/>
      <w:noProof/>
      <w:sz w:val="24"/>
      <w:szCs w:val="22"/>
      <w:lang w:val="es-ES" w:eastAsia="ar-SA"/>
    </w:rPr>
  </w:style>
  <w:style w:type="paragraph" w:customStyle="1" w:styleId="MMNotes">
    <w:name w:val="MM Notes"/>
    <w:basedOn w:val="Textoindependiente"/>
    <w:link w:val="MMNotesCar"/>
    <w:rsid w:val="007C3B79"/>
    <w:pPr>
      <w:spacing w:line="256" w:lineRule="auto"/>
    </w:pPr>
    <w:rPr>
      <w:rFonts w:ascii="Times New Roman" w:eastAsia="Times New Roman" w:hAnsi="Times New Roman" w:cstheme="minorBidi"/>
      <w:noProof/>
      <w:sz w:val="24"/>
      <w:lang w:val="es-ES" w:eastAsia="ar-SA"/>
    </w:rPr>
  </w:style>
  <w:style w:type="paragraph" w:customStyle="1" w:styleId="Encabezado9">
    <w:name w:val="Encabezado9"/>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tiqueta">
    <w:name w:val="Etiqueta"/>
    <w:basedOn w:val="Normal"/>
    <w:uiPriority w:val="99"/>
    <w:rsid w:val="007C3B79"/>
    <w:pPr>
      <w:suppressLineNumbers/>
      <w:suppressAutoHyphens/>
      <w:spacing w:before="120" w:after="120"/>
    </w:pPr>
    <w:rPr>
      <w:rFonts w:ascii="Arial" w:eastAsia="Times New Roman" w:hAnsi="Arial" w:cs="Tahoma"/>
      <w:i/>
      <w:iCs/>
      <w:sz w:val="24"/>
      <w:szCs w:val="24"/>
      <w:lang w:val="es-ES" w:eastAsia="ar-SA"/>
    </w:rPr>
  </w:style>
  <w:style w:type="paragraph" w:customStyle="1" w:styleId="ndice">
    <w:name w:val="Índice"/>
    <w:basedOn w:val="Normal"/>
    <w:uiPriority w:val="99"/>
    <w:rsid w:val="007C3B79"/>
    <w:pPr>
      <w:suppressLineNumbers/>
      <w:suppressAutoHyphens/>
    </w:pPr>
    <w:rPr>
      <w:rFonts w:ascii="Arial" w:eastAsia="Times New Roman" w:hAnsi="Arial" w:cs="Tahoma"/>
      <w:sz w:val="24"/>
      <w:szCs w:val="24"/>
      <w:lang w:val="es-ES" w:eastAsia="ar-SA"/>
    </w:rPr>
  </w:style>
  <w:style w:type="paragraph" w:customStyle="1" w:styleId="Encabezado1">
    <w:name w:val="Encabezado1"/>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4">
    <w:name w:val="Encabezado4"/>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3">
    <w:name w:val="Encabezado3"/>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Contenidodelatabla">
    <w:name w:val="Contenido de la tabla"/>
    <w:basedOn w:val="Normal"/>
    <w:uiPriority w:val="99"/>
    <w:rsid w:val="007C3B79"/>
    <w:pPr>
      <w:suppressLineNumbers/>
      <w:suppressAutoHyphens/>
    </w:pPr>
    <w:rPr>
      <w:rFonts w:ascii="Arial" w:eastAsia="Times New Roman" w:hAnsi="Arial"/>
      <w:sz w:val="24"/>
      <w:szCs w:val="24"/>
      <w:lang w:val="es-ES" w:eastAsia="ar-SA"/>
    </w:rPr>
  </w:style>
  <w:style w:type="paragraph" w:customStyle="1" w:styleId="Encabezadodelatabla">
    <w:name w:val="Encabezado de la tabla"/>
    <w:basedOn w:val="Contenidodelatabla"/>
    <w:uiPriority w:val="99"/>
    <w:rsid w:val="007C3B79"/>
    <w:pPr>
      <w:jc w:val="center"/>
    </w:pPr>
    <w:rPr>
      <w:b/>
      <w:bCs/>
    </w:rPr>
  </w:style>
  <w:style w:type="paragraph" w:customStyle="1" w:styleId="Contenidodelmarco">
    <w:name w:val="Contenido del marco"/>
    <w:basedOn w:val="Textoindependiente"/>
    <w:uiPriority w:val="99"/>
    <w:rsid w:val="007C3B79"/>
    <w:pPr>
      <w:suppressAutoHyphens/>
    </w:pPr>
    <w:rPr>
      <w:rFonts w:ascii="Arial" w:eastAsia="Times New Roman" w:hAnsi="Arial"/>
      <w:sz w:val="24"/>
      <w:szCs w:val="24"/>
      <w:lang w:val="es-ES" w:eastAsia="ar-SA"/>
    </w:rPr>
  </w:style>
  <w:style w:type="paragraph" w:customStyle="1" w:styleId="Textocomentario1">
    <w:name w:val="Texto comentario1"/>
    <w:basedOn w:val="Normal"/>
    <w:uiPriority w:val="99"/>
    <w:rsid w:val="007C3B79"/>
    <w:pPr>
      <w:suppressAutoHyphens/>
    </w:pPr>
    <w:rPr>
      <w:rFonts w:ascii="Arial" w:eastAsia="Times New Roman" w:hAnsi="Arial"/>
      <w:sz w:val="20"/>
      <w:szCs w:val="20"/>
      <w:lang w:val="es-ES" w:eastAsia="ar-SA"/>
    </w:rPr>
  </w:style>
  <w:style w:type="paragraph" w:customStyle="1" w:styleId="Sangra3detindependiente1">
    <w:name w:val="Sangría 3 de t. independiente1"/>
    <w:basedOn w:val="Normal"/>
    <w:uiPriority w:val="99"/>
    <w:rsid w:val="007C3B79"/>
    <w:pPr>
      <w:suppressAutoHyphens/>
      <w:autoSpaceDE w:val="0"/>
      <w:ind w:left="284" w:hanging="284"/>
      <w:jc w:val="both"/>
    </w:pPr>
    <w:rPr>
      <w:rFonts w:ascii="Arial" w:eastAsia="Times New Roman" w:hAnsi="Arial" w:cs="Arial"/>
      <w:sz w:val="20"/>
      <w:szCs w:val="20"/>
      <w:lang w:val="es-ES_tradnl" w:eastAsia="ar-SA"/>
    </w:rPr>
  </w:style>
  <w:style w:type="paragraph" w:customStyle="1" w:styleId="xl67">
    <w:name w:val="xl67"/>
    <w:basedOn w:val="Normal"/>
    <w:rsid w:val="007C3B79"/>
    <w:pPr>
      <w:suppressAutoHyphens/>
      <w:spacing w:before="100" w:after="100"/>
      <w:jc w:val="center"/>
    </w:pPr>
    <w:rPr>
      <w:rFonts w:ascii="Arial" w:eastAsia="Arial Unicode MS" w:hAnsi="Arial" w:cs="Arial"/>
      <w:b/>
      <w:bCs/>
      <w:lang w:val="es-ES" w:eastAsia="ar-SA"/>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C3B79"/>
    <w:pPr>
      <w:suppressAutoHyphens/>
      <w:spacing w:after="160" w:line="240" w:lineRule="exact"/>
    </w:pPr>
    <w:rPr>
      <w:rFonts w:ascii="Tahoma" w:eastAsia="Times New Roman" w:hAnsi="Tahoma"/>
      <w:sz w:val="20"/>
      <w:szCs w:val="20"/>
      <w:lang w:val="en-US" w:eastAsia="ar-SA"/>
    </w:rPr>
  </w:style>
  <w:style w:type="paragraph" w:customStyle="1" w:styleId="Sangra2detindependiente1">
    <w:name w:val="Sangría 2 de t. independiente1"/>
    <w:basedOn w:val="Normal"/>
    <w:uiPriority w:val="99"/>
    <w:rsid w:val="007C3B79"/>
    <w:pPr>
      <w:suppressAutoHyphens/>
      <w:spacing w:after="120" w:line="480" w:lineRule="auto"/>
      <w:ind w:left="283"/>
    </w:pPr>
    <w:rPr>
      <w:rFonts w:ascii="Times New Roman" w:eastAsia="Times New Roman" w:hAnsi="Times New Roman"/>
      <w:sz w:val="24"/>
      <w:szCs w:val="24"/>
      <w:lang w:eastAsia="ar-SA"/>
    </w:rPr>
  </w:style>
  <w:style w:type="paragraph" w:customStyle="1" w:styleId="Textoindependiente22">
    <w:name w:val="Texto independiente 22"/>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Encabezado10">
    <w:name w:val="Encabezado10"/>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7C3B79"/>
    <w:pPr>
      <w:suppressAutoHyphens/>
    </w:pPr>
    <w:rPr>
      <w:rFonts w:ascii="Arial" w:eastAsia="Times New Roman" w:hAnsi="Arial"/>
      <w:sz w:val="20"/>
      <w:szCs w:val="20"/>
      <w:lang w:val="es-ES" w:eastAsia="ar-SA"/>
    </w:rPr>
  </w:style>
  <w:style w:type="paragraph" w:customStyle="1" w:styleId="Textoindependiente23">
    <w:name w:val="Texto independiente 23"/>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xl24">
    <w:name w:val="xl24"/>
    <w:basedOn w:val="Normal"/>
    <w:uiPriority w:val="99"/>
    <w:rsid w:val="007C3B79"/>
    <w:pP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5">
    <w:name w:val="xl25"/>
    <w:basedOn w:val="Normal"/>
    <w:uiPriority w:val="99"/>
    <w:rsid w:val="007C3B79"/>
    <w:pPr>
      <w:pBdr>
        <w:bottom w:val="single" w:sz="4" w:space="0"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6">
    <w:name w:val="xl26"/>
    <w:basedOn w:val="Normal"/>
    <w:uiPriority w:val="99"/>
    <w:rsid w:val="007C3B79"/>
    <w:pPr>
      <w:pBdr>
        <w:top w:val="single" w:sz="4" w:space="0" w:color="000000"/>
        <w:bottom w:val="single" w:sz="4" w:space="0"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7">
    <w:name w:val="xl27"/>
    <w:basedOn w:val="Normal"/>
    <w:uiPriority w:val="99"/>
    <w:rsid w:val="007C3B79"/>
    <w:pPr>
      <w:pBdr>
        <w:left w:val="single" w:sz="8" w:space="18"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8">
    <w:name w:val="xl28"/>
    <w:basedOn w:val="Normal"/>
    <w:uiPriority w:val="99"/>
    <w:rsid w:val="007C3B79"/>
    <w:pP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9">
    <w:name w:val="xl29"/>
    <w:basedOn w:val="Normal"/>
    <w:uiPriority w:val="99"/>
    <w:rsid w:val="007C3B79"/>
    <w:pP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0">
    <w:name w:val="xl30"/>
    <w:basedOn w:val="Normal"/>
    <w:uiPriority w:val="99"/>
    <w:rsid w:val="007C3B79"/>
    <w:pPr>
      <w:pBdr>
        <w:left w:val="single" w:sz="8" w:space="18"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1">
    <w:name w:val="xl31"/>
    <w:basedOn w:val="Normal"/>
    <w:uiPriority w:val="99"/>
    <w:rsid w:val="007C3B79"/>
    <w:pP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2">
    <w:name w:val="xl32"/>
    <w:basedOn w:val="Normal"/>
    <w:uiPriority w:val="99"/>
    <w:rsid w:val="007C3B79"/>
    <w:pP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33">
    <w:name w:val="xl33"/>
    <w:basedOn w:val="Normal"/>
    <w:uiPriority w:val="99"/>
    <w:rsid w:val="007C3B79"/>
    <w:pPr>
      <w:pBdr>
        <w:bottom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4">
    <w:name w:val="xl34"/>
    <w:basedOn w:val="Normal"/>
    <w:uiPriority w:val="99"/>
    <w:rsid w:val="007C3B79"/>
    <w:pPr>
      <w:pBdr>
        <w:bottom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5">
    <w:name w:val="xl35"/>
    <w:basedOn w:val="Normal"/>
    <w:uiPriority w:val="99"/>
    <w:rsid w:val="007C3B79"/>
    <w:pPr>
      <w:pBdr>
        <w:bottom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6">
    <w:name w:val="xl36"/>
    <w:basedOn w:val="Normal"/>
    <w:uiPriority w:val="99"/>
    <w:rsid w:val="007C3B79"/>
    <w:pPr>
      <w:pBdr>
        <w:right w:val="single" w:sz="8"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37">
    <w:name w:val="xl37"/>
    <w:basedOn w:val="Normal"/>
    <w:uiPriority w:val="99"/>
    <w:rsid w:val="007C3B79"/>
    <w:pPr>
      <w:pBdr>
        <w:bottom w:val="double" w:sz="2"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38">
    <w:name w:val="xl38"/>
    <w:basedOn w:val="Normal"/>
    <w:uiPriority w:val="99"/>
    <w:rsid w:val="007C3B79"/>
    <w:pPr>
      <w:shd w:val="clear" w:color="auto" w:fill="FFFFFF"/>
      <w:suppressAutoHyphens/>
      <w:spacing w:before="280" w:after="280"/>
    </w:pPr>
    <w:rPr>
      <w:rFonts w:ascii="Helv" w:eastAsia="Arial Unicode MS" w:hAnsi="Helv" w:cs="Arial Unicode MS"/>
      <w:sz w:val="28"/>
      <w:szCs w:val="28"/>
      <w:lang w:val="es-ES" w:eastAsia="ar-SA"/>
    </w:rPr>
  </w:style>
  <w:style w:type="paragraph" w:customStyle="1" w:styleId="xl39">
    <w:name w:val="xl39"/>
    <w:basedOn w:val="Normal"/>
    <w:uiPriority w:val="99"/>
    <w:rsid w:val="007C3B79"/>
    <w:pPr>
      <w:shd w:val="clear" w:color="auto" w:fill="FFFFFF"/>
      <w:suppressAutoHyphens/>
      <w:spacing w:before="280" w:after="280"/>
    </w:pPr>
    <w:rPr>
      <w:rFonts w:ascii="Helv" w:eastAsia="Arial Unicode MS" w:hAnsi="Helv" w:cs="Arial Unicode MS"/>
      <w:sz w:val="32"/>
      <w:szCs w:val="32"/>
      <w:lang w:val="es-ES" w:eastAsia="ar-SA"/>
    </w:rPr>
  </w:style>
  <w:style w:type="paragraph" w:customStyle="1" w:styleId="xl40">
    <w:name w:val="xl40"/>
    <w:basedOn w:val="Normal"/>
    <w:uiPriority w:val="99"/>
    <w:rsid w:val="007C3B79"/>
    <w:pPr>
      <w:pBdr>
        <w:lef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1">
    <w:name w:val="xl41"/>
    <w:basedOn w:val="Normal"/>
    <w:uiPriority w:val="99"/>
    <w:rsid w:val="007C3B79"/>
    <w:pPr>
      <w:pBdr>
        <w:righ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2">
    <w:name w:val="xl42"/>
    <w:basedOn w:val="Normal"/>
    <w:uiPriority w:val="99"/>
    <w:rsid w:val="007C3B79"/>
    <w:pPr>
      <w:pBdr>
        <w:left w:val="single" w:sz="8" w:space="0" w:color="000000"/>
      </w:pBdr>
      <w:shd w:val="clear" w:color="auto" w:fill="FFFFFF"/>
      <w:suppressAutoHyphens/>
      <w:spacing w:before="280" w:after="280"/>
    </w:pPr>
    <w:rPr>
      <w:rFonts w:ascii="Arial" w:eastAsia="Arial Unicode MS" w:hAnsi="Arial"/>
      <w:sz w:val="24"/>
      <w:szCs w:val="24"/>
      <w:lang w:val="es-ES" w:eastAsia="ar-SA"/>
    </w:rPr>
  </w:style>
  <w:style w:type="paragraph" w:customStyle="1" w:styleId="xl43">
    <w:name w:val="xl43"/>
    <w:basedOn w:val="Normal"/>
    <w:uiPriority w:val="99"/>
    <w:rsid w:val="007C3B79"/>
    <w:pPr>
      <w:shd w:val="clear" w:color="auto" w:fill="FFFFFF"/>
      <w:suppressAutoHyphens/>
      <w:spacing w:before="280" w:after="280"/>
    </w:pPr>
    <w:rPr>
      <w:rFonts w:ascii="Arial" w:eastAsia="Arial Unicode MS" w:hAnsi="Arial"/>
      <w:sz w:val="24"/>
      <w:szCs w:val="24"/>
      <w:lang w:val="es-ES" w:eastAsia="ar-SA"/>
    </w:rPr>
  </w:style>
  <w:style w:type="paragraph" w:customStyle="1" w:styleId="xl44">
    <w:name w:val="xl44"/>
    <w:basedOn w:val="Normal"/>
    <w:uiPriority w:val="99"/>
    <w:rsid w:val="007C3B79"/>
    <w:pPr>
      <w:pBdr>
        <w:bottom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5">
    <w:name w:val="xl45"/>
    <w:basedOn w:val="Normal"/>
    <w:uiPriority w:val="99"/>
    <w:rsid w:val="007C3B79"/>
    <w:pPr>
      <w:pBdr>
        <w:bottom w:val="single" w:sz="8" w:space="0" w:color="000000"/>
        <w:righ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6">
    <w:name w:val="xl46"/>
    <w:basedOn w:val="Normal"/>
    <w:uiPriority w:val="99"/>
    <w:rsid w:val="007C3B79"/>
    <w:pPr>
      <w:pBdr>
        <w:top w:val="single" w:sz="8" w:space="0" w:color="000000"/>
        <w:left w:val="single" w:sz="8" w:space="0" w:color="000000"/>
        <w:bottom w:val="single" w:sz="4" w:space="0" w:color="000000"/>
      </w:pBdr>
      <w:shd w:val="clear" w:color="auto" w:fill="FFFFFF"/>
      <w:suppressAutoHyphens/>
      <w:spacing w:before="280" w:after="280"/>
      <w:jc w:val="center"/>
    </w:pPr>
    <w:rPr>
      <w:rFonts w:ascii="Arial" w:eastAsia="Arial Unicode MS" w:hAnsi="Arial"/>
      <w:sz w:val="28"/>
      <w:szCs w:val="28"/>
      <w:lang w:val="es-ES" w:eastAsia="ar-SA"/>
    </w:rPr>
  </w:style>
  <w:style w:type="paragraph" w:customStyle="1" w:styleId="xl47">
    <w:name w:val="xl47"/>
    <w:basedOn w:val="Normal"/>
    <w:uiPriority w:val="99"/>
    <w:rsid w:val="007C3B79"/>
    <w:pPr>
      <w:pBdr>
        <w:top w:val="single" w:sz="8" w:space="0" w:color="000000"/>
        <w:bottom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8">
    <w:name w:val="xl48"/>
    <w:basedOn w:val="Normal"/>
    <w:uiPriority w:val="99"/>
    <w:rsid w:val="007C3B79"/>
    <w:pPr>
      <w:pBdr>
        <w:top w:val="single" w:sz="8" w:space="0" w:color="000000"/>
        <w:bottom w:val="single" w:sz="4" w:space="0" w:color="000000"/>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9">
    <w:name w:val="xl49"/>
    <w:basedOn w:val="Normal"/>
    <w:uiPriority w:val="99"/>
    <w:rsid w:val="007C3B79"/>
    <w:pPr>
      <w:pBdr>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0">
    <w:name w:val="xl50"/>
    <w:basedOn w:val="Normal"/>
    <w:uiPriority w:val="99"/>
    <w:rsid w:val="007C3B79"/>
    <w:pPr>
      <w:pBdr>
        <w:bottom w:val="single" w:sz="8" w:space="0" w:color="000000"/>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1">
    <w:name w:val="xl51"/>
    <w:basedOn w:val="Normal"/>
    <w:uiPriority w:val="99"/>
    <w:rsid w:val="007C3B79"/>
    <w:pPr>
      <w:pBdr>
        <w:top w:val="single" w:sz="4" w:space="0" w:color="000000"/>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2">
    <w:name w:val="xl52"/>
    <w:basedOn w:val="Normal"/>
    <w:uiPriority w:val="99"/>
    <w:rsid w:val="007C3B79"/>
    <w:pPr>
      <w:pBdr>
        <w:left w:val="single" w:sz="8" w:space="18" w:color="000000"/>
        <w:bottom w:val="single" w:sz="8" w:space="0" w:color="000000"/>
      </w:pBdr>
      <w:shd w:val="clear" w:color="auto" w:fill="FFFFFF"/>
      <w:suppressAutoHyphens/>
      <w:spacing w:before="280" w:after="280"/>
    </w:pPr>
    <w:rPr>
      <w:rFonts w:ascii="Helv" w:eastAsia="Arial Unicode MS" w:hAnsi="Helv" w:cs="Arial Unicode MS"/>
      <w:b/>
      <w:bCs/>
      <w:sz w:val="28"/>
      <w:szCs w:val="28"/>
      <w:lang w:val="es-ES" w:eastAsia="ar-SA"/>
    </w:rPr>
  </w:style>
  <w:style w:type="paragraph" w:customStyle="1" w:styleId="xl53">
    <w:name w:val="xl53"/>
    <w:basedOn w:val="Normal"/>
    <w:uiPriority w:val="99"/>
    <w:rsid w:val="007C3B79"/>
    <w:pPr>
      <w:pBdr>
        <w:bottom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4">
    <w:name w:val="xl54"/>
    <w:basedOn w:val="Normal"/>
    <w:uiPriority w:val="99"/>
    <w:rsid w:val="007C3B79"/>
    <w:pPr>
      <w:pBdr>
        <w:bottom w:val="single" w:sz="4" w:space="0" w:color="000000"/>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5">
    <w:name w:val="xl55"/>
    <w:basedOn w:val="Normal"/>
    <w:uiPriority w:val="99"/>
    <w:rsid w:val="007C3B79"/>
    <w:pPr>
      <w:pBdr>
        <w:left w:val="single" w:sz="8" w:space="0" w:color="000000"/>
        <w:bottom w:val="single" w:sz="4" w:space="0" w:color="000000"/>
      </w:pBdr>
      <w:shd w:val="clear" w:color="auto" w:fill="FFFFFF"/>
      <w:suppressAutoHyphens/>
      <w:spacing w:before="280" w:after="280"/>
    </w:pPr>
    <w:rPr>
      <w:rFonts w:ascii="Arial" w:eastAsia="Arial Unicode MS" w:hAnsi="Arial"/>
      <w:sz w:val="24"/>
      <w:szCs w:val="24"/>
      <w:lang w:val="es-ES" w:eastAsia="ar-SA"/>
    </w:rPr>
  </w:style>
  <w:style w:type="paragraph" w:customStyle="1" w:styleId="xl56">
    <w:name w:val="xl56"/>
    <w:basedOn w:val="Normal"/>
    <w:uiPriority w:val="99"/>
    <w:rsid w:val="007C3B79"/>
    <w:pPr>
      <w:pBdr>
        <w:bottom w:val="single" w:sz="4" w:space="0" w:color="000000"/>
      </w:pBdr>
      <w:shd w:val="clear" w:color="auto" w:fill="FFFFFF"/>
      <w:suppressAutoHyphens/>
      <w:spacing w:before="280" w:after="280"/>
    </w:pPr>
    <w:rPr>
      <w:rFonts w:ascii="Arial" w:eastAsia="Arial Unicode MS" w:hAnsi="Arial"/>
      <w:sz w:val="24"/>
      <w:szCs w:val="24"/>
      <w:lang w:val="es-ES" w:eastAsia="ar-SA"/>
    </w:rPr>
  </w:style>
  <w:style w:type="paragraph" w:customStyle="1" w:styleId="xl57">
    <w:name w:val="xl57"/>
    <w:basedOn w:val="Normal"/>
    <w:uiPriority w:val="99"/>
    <w:rsid w:val="007C3B79"/>
    <w:pPr>
      <w:pBdr>
        <w:bottom w:val="single" w:sz="4" w:space="0" w:color="000000"/>
        <w:righ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8">
    <w:name w:val="xl58"/>
    <w:basedOn w:val="Normal"/>
    <w:uiPriority w:val="99"/>
    <w:rsid w:val="007C3B79"/>
    <w:pPr>
      <w:shd w:val="clear" w:color="auto" w:fill="FFFFFF"/>
      <w:suppressAutoHyphens/>
      <w:spacing w:before="280" w:after="280"/>
      <w:jc w:val="center"/>
    </w:pPr>
    <w:rPr>
      <w:rFonts w:ascii="Arial Unicode MS" w:eastAsia="Arial Unicode MS" w:hAnsi="Arial Unicode MS" w:cs="Arial Unicode MS"/>
      <w:sz w:val="24"/>
      <w:szCs w:val="24"/>
      <w:lang w:val="es-ES" w:eastAsia="ar-SA"/>
    </w:rPr>
  </w:style>
  <w:style w:type="paragraph" w:customStyle="1" w:styleId="xl59">
    <w:name w:val="xl59"/>
    <w:basedOn w:val="Normal"/>
    <w:uiPriority w:val="99"/>
    <w:rsid w:val="007C3B79"/>
    <w:pPr>
      <w:pBdr>
        <w:bottom w:val="single" w:sz="4" w:space="0" w:color="000000"/>
      </w:pBdr>
      <w:shd w:val="clear" w:color="auto" w:fill="FFFFFF"/>
      <w:suppressAutoHyphens/>
      <w:spacing w:before="280" w:after="280"/>
      <w:jc w:val="center"/>
    </w:pPr>
    <w:rPr>
      <w:rFonts w:ascii="Arial Unicode MS" w:eastAsia="Arial Unicode MS" w:hAnsi="Arial Unicode MS" w:cs="Arial Unicode MS"/>
      <w:sz w:val="24"/>
      <w:szCs w:val="24"/>
      <w:lang w:val="es-ES" w:eastAsia="ar-SA"/>
    </w:rPr>
  </w:style>
  <w:style w:type="paragraph" w:customStyle="1" w:styleId="xl60">
    <w:name w:val="xl60"/>
    <w:basedOn w:val="Normal"/>
    <w:uiPriority w:val="99"/>
    <w:rsid w:val="007C3B79"/>
    <w:pPr>
      <w:pBdr>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61">
    <w:name w:val="xl61"/>
    <w:basedOn w:val="Normal"/>
    <w:uiPriority w:val="99"/>
    <w:rsid w:val="007C3B79"/>
    <w:pPr>
      <w:pBdr>
        <w:top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62">
    <w:name w:val="xl62"/>
    <w:basedOn w:val="Normal"/>
    <w:uiPriority w:val="99"/>
    <w:rsid w:val="007C3B79"/>
    <w:pPr>
      <w:pBdr>
        <w:right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63">
    <w:name w:val="xl63"/>
    <w:basedOn w:val="Normal"/>
    <w:uiPriority w:val="99"/>
    <w:rsid w:val="007C3B79"/>
    <w:pPr>
      <w:pBdr>
        <w:bottom w:val="single" w:sz="8" w:space="0" w:color="000000"/>
        <w:right w:val="single" w:sz="4"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64">
    <w:name w:val="xl64"/>
    <w:basedOn w:val="Normal"/>
    <w:uiPriority w:val="99"/>
    <w:rsid w:val="007C3B79"/>
    <w:pPr>
      <w:pBdr>
        <w:right w:val="single" w:sz="4"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65">
    <w:name w:val="xl65"/>
    <w:basedOn w:val="Normal"/>
    <w:uiPriority w:val="99"/>
    <w:rsid w:val="007C3B79"/>
    <w:pPr>
      <w:pBdr>
        <w:left w:val="single" w:sz="8" w:space="18" w:color="000000"/>
        <w:bottom w:val="single" w:sz="4" w:space="0"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66">
    <w:name w:val="xl66"/>
    <w:basedOn w:val="Normal"/>
    <w:rsid w:val="007C3B79"/>
    <w:pPr>
      <w:pBdr>
        <w:bottom w:val="single" w:sz="4" w:space="0"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68">
    <w:name w:val="xl68"/>
    <w:basedOn w:val="Normal"/>
    <w:rsid w:val="007C3B79"/>
    <w:pPr>
      <w:shd w:val="clear" w:color="auto" w:fill="FFFFFF"/>
      <w:suppressAutoHyphens/>
      <w:spacing w:before="280" w:after="280"/>
    </w:pPr>
    <w:rPr>
      <w:rFonts w:ascii="Arial" w:eastAsia="Arial Unicode MS" w:hAnsi="Arial"/>
      <w:b/>
      <w:bCs/>
      <w:sz w:val="32"/>
      <w:szCs w:val="32"/>
      <w:lang w:val="es-ES" w:eastAsia="ar-SA"/>
    </w:rPr>
  </w:style>
  <w:style w:type="paragraph" w:customStyle="1" w:styleId="xl69">
    <w:name w:val="xl69"/>
    <w:basedOn w:val="Normal"/>
    <w:rsid w:val="007C3B79"/>
    <w:pPr>
      <w:shd w:val="clear" w:color="auto" w:fill="FFFFFF"/>
      <w:suppressAutoHyphens/>
      <w:spacing w:before="280" w:after="280"/>
      <w:jc w:val="right"/>
    </w:pPr>
    <w:rPr>
      <w:rFonts w:ascii="Arial" w:eastAsia="Arial Unicode MS" w:hAnsi="Arial"/>
      <w:sz w:val="24"/>
      <w:szCs w:val="24"/>
      <w:lang w:val="es-ES" w:eastAsia="ar-SA"/>
    </w:rPr>
  </w:style>
  <w:style w:type="paragraph" w:customStyle="1" w:styleId="xl70">
    <w:name w:val="xl70"/>
    <w:basedOn w:val="Normal"/>
    <w:rsid w:val="007C3B79"/>
    <w:pPr>
      <w:pBdr>
        <w:top w:val="single" w:sz="4" w:space="0" w:color="000000"/>
        <w:left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71">
    <w:name w:val="xl71"/>
    <w:basedOn w:val="Normal"/>
    <w:rsid w:val="007C3B79"/>
    <w:pPr>
      <w:pBdr>
        <w:top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72">
    <w:name w:val="xl72"/>
    <w:basedOn w:val="Normal"/>
    <w:rsid w:val="007C3B79"/>
    <w:pPr>
      <w:pBdr>
        <w:left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73">
    <w:name w:val="xl73"/>
    <w:basedOn w:val="Normal"/>
    <w:rsid w:val="007C3B79"/>
    <w:pPr>
      <w:pBdr>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74">
    <w:name w:val="xl74"/>
    <w:basedOn w:val="Normal"/>
    <w:rsid w:val="007C3B79"/>
    <w:pPr>
      <w:pBdr>
        <w:top w:val="single" w:sz="4" w:space="0" w:color="000000"/>
        <w:right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75">
    <w:name w:val="xl75"/>
    <w:basedOn w:val="Normal"/>
    <w:rsid w:val="007C3B79"/>
    <w:pPr>
      <w:pBdr>
        <w:bottom w:val="single" w:sz="8" w:space="0" w:color="000000"/>
        <w:right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76">
    <w:name w:val="xl76"/>
    <w:basedOn w:val="Normal"/>
    <w:rsid w:val="007C3B79"/>
    <w:pPr>
      <w:pBdr>
        <w:top w:val="single" w:sz="4" w:space="0" w:color="000000"/>
        <w:righ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77">
    <w:name w:val="xl77"/>
    <w:basedOn w:val="Normal"/>
    <w:rsid w:val="007C3B79"/>
    <w:pPr>
      <w:shd w:val="clear" w:color="auto" w:fill="FFFFFF"/>
      <w:suppressAutoHyphens/>
      <w:spacing w:before="280" w:after="280"/>
      <w:jc w:val="right"/>
    </w:pPr>
    <w:rPr>
      <w:rFonts w:ascii="Helv" w:eastAsia="Arial Unicode MS" w:hAnsi="Helv" w:cs="Arial Unicode MS"/>
      <w:b/>
      <w:bCs/>
      <w:sz w:val="24"/>
      <w:szCs w:val="24"/>
      <w:lang w:val="es-ES" w:eastAsia="ar-SA"/>
    </w:rPr>
  </w:style>
  <w:style w:type="paragraph" w:customStyle="1" w:styleId="xl78">
    <w:name w:val="xl78"/>
    <w:basedOn w:val="Normal"/>
    <w:rsid w:val="007C3B79"/>
    <w:pPr>
      <w:pBdr>
        <w:top w:val="single" w:sz="4" w:space="0" w:color="000000"/>
      </w:pBdr>
      <w:shd w:val="clear" w:color="auto" w:fill="FFFFFF"/>
      <w:suppressAutoHyphens/>
      <w:spacing w:before="280" w:after="280"/>
      <w:jc w:val="center"/>
    </w:pPr>
    <w:rPr>
      <w:rFonts w:ascii="Arial" w:eastAsia="Arial Unicode MS" w:hAnsi="Arial"/>
      <w:sz w:val="24"/>
      <w:szCs w:val="24"/>
      <w:lang w:val="es-ES" w:eastAsia="ar-SA"/>
    </w:rPr>
  </w:style>
  <w:style w:type="paragraph" w:customStyle="1" w:styleId="xl79">
    <w:name w:val="xl79"/>
    <w:basedOn w:val="Normal"/>
    <w:rsid w:val="007C3B79"/>
    <w:pPr>
      <w:shd w:val="clear" w:color="auto" w:fill="FFFFFF"/>
      <w:suppressAutoHyphens/>
      <w:spacing w:before="280" w:after="280"/>
      <w:jc w:val="center"/>
    </w:pPr>
    <w:rPr>
      <w:rFonts w:ascii="Arial" w:eastAsia="Arial Unicode MS" w:hAnsi="Arial"/>
      <w:sz w:val="24"/>
      <w:szCs w:val="24"/>
      <w:lang w:val="es-ES" w:eastAsia="ar-SA"/>
    </w:rPr>
  </w:style>
  <w:style w:type="paragraph" w:customStyle="1" w:styleId="xl80">
    <w:name w:val="xl80"/>
    <w:basedOn w:val="Normal"/>
    <w:rsid w:val="007C3B79"/>
    <w:pPr>
      <w:pBdr>
        <w:top w:val="single" w:sz="8" w:space="0" w:color="000000"/>
        <w:bottom w:val="single" w:sz="4" w:space="0" w:color="000000"/>
      </w:pBdr>
      <w:shd w:val="clear" w:color="auto" w:fill="FFFFFF"/>
      <w:suppressAutoHyphens/>
      <w:spacing w:before="280" w:after="280"/>
      <w:jc w:val="center"/>
    </w:pPr>
    <w:rPr>
      <w:rFonts w:ascii="Arial" w:eastAsia="Arial Unicode MS" w:hAnsi="Arial"/>
      <w:sz w:val="28"/>
      <w:szCs w:val="28"/>
      <w:lang w:val="es-ES" w:eastAsia="ar-SA"/>
    </w:rPr>
  </w:style>
  <w:style w:type="paragraph" w:customStyle="1" w:styleId="xl81">
    <w:name w:val="xl81"/>
    <w:basedOn w:val="Normal"/>
    <w:rsid w:val="007C3B79"/>
    <w:pPr>
      <w:pBdr>
        <w:top w:val="single" w:sz="8" w:space="0" w:color="000000"/>
        <w:bottom w:val="single" w:sz="4" w:space="0" w:color="000000"/>
        <w:right w:val="single" w:sz="8" w:space="0" w:color="000000"/>
      </w:pBdr>
      <w:shd w:val="clear" w:color="auto" w:fill="FFFFFF"/>
      <w:suppressAutoHyphens/>
      <w:spacing w:before="280" w:after="280"/>
      <w:jc w:val="center"/>
    </w:pPr>
    <w:rPr>
      <w:rFonts w:ascii="Arial" w:eastAsia="Arial Unicode MS" w:hAnsi="Arial"/>
      <w:sz w:val="28"/>
      <w:szCs w:val="28"/>
      <w:lang w:val="es-ES" w:eastAsia="ar-SA"/>
    </w:rPr>
  </w:style>
  <w:style w:type="paragraph" w:customStyle="1" w:styleId="xl82">
    <w:name w:val="xl82"/>
    <w:basedOn w:val="Normal"/>
    <w:rsid w:val="007C3B79"/>
    <w:pPr>
      <w:pBdr>
        <w:left w:val="single" w:sz="8"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3">
    <w:name w:val="xl83"/>
    <w:basedOn w:val="Normal"/>
    <w:rsid w:val="007C3B79"/>
    <w:pPr>
      <w:shd w:val="clear" w:color="auto" w:fill="FFFFFF"/>
      <w:suppressAutoHyphens/>
      <w:spacing w:before="280" w:after="280"/>
    </w:pPr>
    <w:rPr>
      <w:rFonts w:ascii="Arial" w:eastAsia="Arial Unicode MS" w:hAnsi="Arial"/>
      <w:b/>
      <w:bCs/>
      <w:sz w:val="28"/>
      <w:szCs w:val="28"/>
      <w:lang w:val="es-ES" w:eastAsia="ar-SA"/>
    </w:rPr>
  </w:style>
  <w:style w:type="paragraph" w:customStyle="1" w:styleId="xl84">
    <w:name w:val="xl84"/>
    <w:basedOn w:val="Normal"/>
    <w:rsid w:val="007C3B79"/>
    <w:pPr>
      <w:pBdr>
        <w:right w:val="single" w:sz="4"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5">
    <w:name w:val="xl85"/>
    <w:basedOn w:val="Normal"/>
    <w:rsid w:val="007C3B79"/>
    <w:pPr>
      <w:pBdr>
        <w:left w:val="single" w:sz="8" w:space="0" w:color="000000"/>
        <w:bottom w:val="single" w:sz="8"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6">
    <w:name w:val="xl86"/>
    <w:basedOn w:val="Normal"/>
    <w:rsid w:val="007C3B79"/>
    <w:pPr>
      <w:pBdr>
        <w:bottom w:val="single" w:sz="8"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7">
    <w:name w:val="xl87"/>
    <w:basedOn w:val="Normal"/>
    <w:rsid w:val="007C3B79"/>
    <w:pPr>
      <w:pBdr>
        <w:bottom w:val="single" w:sz="8" w:space="0" w:color="000000"/>
        <w:right w:val="single" w:sz="4"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8">
    <w:name w:val="xl88"/>
    <w:basedOn w:val="Normal"/>
    <w:rsid w:val="007C3B79"/>
    <w:pPr>
      <w:pBdr>
        <w:top w:val="single" w:sz="8" w:space="0" w:color="000000"/>
        <w:left w:val="single" w:sz="8"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89">
    <w:name w:val="xl89"/>
    <w:basedOn w:val="Normal"/>
    <w:rsid w:val="007C3B79"/>
    <w:pPr>
      <w:pBdr>
        <w:top w:val="single" w:sz="8"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0">
    <w:name w:val="xl90"/>
    <w:basedOn w:val="Normal"/>
    <w:rsid w:val="007C3B79"/>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7C3B79"/>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7C3B79"/>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Textodebloque1">
    <w:name w:val="Texto de bloque1"/>
    <w:basedOn w:val="Normal"/>
    <w:uiPriority w:val="99"/>
    <w:rsid w:val="007C3B79"/>
    <w:pPr>
      <w:suppressAutoHyphens/>
      <w:spacing w:line="360" w:lineRule="auto"/>
      <w:ind w:left="720" w:right="717"/>
    </w:pPr>
    <w:rPr>
      <w:rFonts w:ascii="Arial" w:eastAsia="Times New Roman" w:hAnsi="Arial"/>
      <w:b/>
      <w:bCs/>
      <w:sz w:val="24"/>
      <w:szCs w:val="24"/>
      <w:lang w:val="es-ES" w:eastAsia="ar-SA"/>
    </w:rPr>
  </w:style>
  <w:style w:type="paragraph" w:customStyle="1" w:styleId="p0">
    <w:name w:val="p0"/>
    <w:basedOn w:val="Normal"/>
    <w:uiPriority w:val="99"/>
    <w:rsid w:val="007C3B79"/>
    <w:pPr>
      <w:widowControl w:val="0"/>
      <w:tabs>
        <w:tab w:val="left" w:pos="720"/>
      </w:tabs>
      <w:suppressAutoHyphens/>
      <w:autoSpaceDE w:val="0"/>
      <w:spacing w:line="240" w:lineRule="atLeast"/>
      <w:jc w:val="both"/>
    </w:pPr>
    <w:rPr>
      <w:rFonts w:ascii="Arial" w:eastAsia="Times New Roman" w:hAnsi="Arial" w:cs="Arial"/>
      <w:sz w:val="24"/>
      <w:szCs w:val="24"/>
      <w:lang w:eastAsia="ar-SA"/>
    </w:rPr>
  </w:style>
  <w:style w:type="paragraph" w:customStyle="1" w:styleId="Sangra2detindependiente2">
    <w:name w:val="Sangría 2 de t. independiente2"/>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Car">
    <w:name w:val="Texto Car"/>
    <w:basedOn w:val="Normal"/>
    <w:uiPriority w:val="99"/>
    <w:rsid w:val="007C3B79"/>
    <w:pPr>
      <w:suppressAutoHyphens/>
      <w:spacing w:after="101" w:line="216" w:lineRule="exact"/>
      <w:ind w:firstLine="288"/>
      <w:jc w:val="both"/>
    </w:pPr>
    <w:rPr>
      <w:rFonts w:ascii="Arial" w:eastAsia="Times New Roman" w:hAnsi="Arial"/>
      <w:sz w:val="18"/>
      <w:szCs w:val="20"/>
      <w:lang w:eastAsia="ar-SA"/>
    </w:rPr>
  </w:style>
  <w:style w:type="paragraph" w:customStyle="1" w:styleId="Textoindependiente24">
    <w:name w:val="Texto independiente 24"/>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2">
    <w:name w:val="Texto independiente 32"/>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NormalJustificado">
    <w:name w:val="Normal + Justificado"/>
    <w:basedOn w:val="Normal"/>
    <w:uiPriority w:val="99"/>
    <w:rsid w:val="007C3B79"/>
    <w:pPr>
      <w:suppressAutoHyphens/>
      <w:jc w:val="both"/>
    </w:pPr>
    <w:rPr>
      <w:rFonts w:ascii="Times New Roman" w:eastAsia="Times New Roman" w:hAnsi="Times New Roman" w:cs="Arial"/>
      <w:sz w:val="24"/>
      <w:szCs w:val="24"/>
      <w:lang w:val="es-ES" w:eastAsia="ar-SA"/>
    </w:rPr>
  </w:style>
  <w:style w:type="paragraph" w:customStyle="1" w:styleId="NormalArial">
    <w:name w:val="Normal + Arial"/>
    <w:aliases w:val="Justificado"/>
    <w:basedOn w:val="Normal"/>
    <w:uiPriority w:val="99"/>
    <w:rsid w:val="007C3B79"/>
    <w:pPr>
      <w:tabs>
        <w:tab w:val="num" w:pos="360"/>
      </w:tabs>
      <w:suppressAutoHyphens/>
      <w:ind w:left="360" w:hanging="360"/>
      <w:jc w:val="both"/>
    </w:pPr>
    <w:rPr>
      <w:rFonts w:ascii="Arial" w:eastAsia="Times New Roman" w:hAnsi="Arial" w:cs="Arial"/>
      <w:sz w:val="24"/>
      <w:szCs w:val="24"/>
      <w:lang w:val="es-ES_tradnl" w:eastAsia="ar-SA"/>
    </w:rPr>
  </w:style>
  <w:style w:type="paragraph" w:customStyle="1" w:styleId="Prrafodelista1">
    <w:name w:val="Párrafo de lista1"/>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CharCharCarCarCharCharCarCarCharCharCarCarCharChar">
    <w:name w:val="Char Char Car Car Char Char Car Car Char Char Car Car Char Ch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2">
    <w:name w:val="c2"/>
    <w:basedOn w:val="Normal"/>
    <w:uiPriority w:val="99"/>
    <w:rsid w:val="007C3B79"/>
    <w:pPr>
      <w:widowControl w:val="0"/>
      <w:suppressAutoHyphens/>
      <w:autoSpaceDE w:val="0"/>
      <w:spacing w:line="240" w:lineRule="atLeast"/>
      <w:jc w:val="center"/>
    </w:pPr>
    <w:rPr>
      <w:rFonts w:ascii="Arial" w:eastAsia="Times New Roman" w:hAnsi="Arial" w:cs="Arial"/>
      <w:sz w:val="24"/>
      <w:szCs w:val="24"/>
      <w:lang w:eastAsia="ar-SA"/>
    </w:rPr>
  </w:style>
  <w:style w:type="paragraph" w:customStyle="1" w:styleId="p9">
    <w:name w:val="p9"/>
    <w:basedOn w:val="Normal"/>
    <w:uiPriority w:val="99"/>
    <w:rsid w:val="007C3B79"/>
    <w:pPr>
      <w:widowControl w:val="0"/>
      <w:tabs>
        <w:tab w:val="left" w:pos="720"/>
      </w:tabs>
      <w:suppressAutoHyphens/>
      <w:autoSpaceDE w:val="0"/>
      <w:spacing w:line="280" w:lineRule="atLeast"/>
    </w:pPr>
    <w:rPr>
      <w:rFonts w:ascii="Arial" w:eastAsia="Times New Roman" w:hAnsi="Arial" w:cs="Arial"/>
      <w:sz w:val="24"/>
      <w:szCs w:val="24"/>
      <w:lang w:eastAsia="ar-SA"/>
    </w:rPr>
  </w:style>
  <w:style w:type="paragraph" w:customStyle="1" w:styleId="p45">
    <w:name w:val="p45"/>
    <w:basedOn w:val="Normal"/>
    <w:uiPriority w:val="99"/>
    <w:rsid w:val="007C3B79"/>
    <w:pPr>
      <w:widowControl w:val="0"/>
      <w:tabs>
        <w:tab w:val="left" w:pos="720"/>
      </w:tabs>
      <w:suppressAutoHyphens/>
      <w:autoSpaceDE w:val="0"/>
      <w:spacing w:line="280" w:lineRule="atLeast"/>
      <w:jc w:val="both"/>
    </w:pPr>
    <w:rPr>
      <w:rFonts w:ascii="Arial" w:eastAsia="Times New Roman" w:hAnsi="Arial" w:cs="Arial"/>
      <w:sz w:val="24"/>
      <w:szCs w:val="24"/>
      <w:lang w:eastAsia="ar-SA"/>
    </w:rPr>
  </w:style>
  <w:style w:type="paragraph" w:customStyle="1" w:styleId="Textocomentario3">
    <w:name w:val="Texto comentario3"/>
    <w:basedOn w:val="Normal"/>
    <w:uiPriority w:val="99"/>
    <w:rsid w:val="007C3B79"/>
    <w:pPr>
      <w:suppressAutoHyphens/>
    </w:pPr>
    <w:rPr>
      <w:rFonts w:ascii="Times New Roman" w:eastAsia="Times New Roman" w:hAnsi="Times New Roman"/>
      <w:sz w:val="20"/>
      <w:szCs w:val="20"/>
      <w:lang w:eastAsia="ar-SA"/>
    </w:rPr>
  </w:style>
  <w:style w:type="paragraph" w:customStyle="1" w:styleId="ANOTACION">
    <w:name w:val="ANOTACION"/>
    <w:basedOn w:val="Normal"/>
    <w:uiPriority w:val="99"/>
    <w:rsid w:val="007C3B79"/>
    <w:pPr>
      <w:suppressAutoHyphens/>
      <w:spacing w:before="101" w:after="101" w:line="216" w:lineRule="atLeast"/>
      <w:jc w:val="center"/>
    </w:pPr>
    <w:rPr>
      <w:rFonts w:ascii="Times New Roman" w:eastAsia="Times New Roman" w:hAnsi="Times New Roman"/>
      <w:b/>
      <w:sz w:val="18"/>
      <w:szCs w:val="20"/>
      <w:lang w:val="es-ES_tradnl" w:eastAsia="ar-SA"/>
    </w:rPr>
  </w:style>
  <w:style w:type="paragraph" w:customStyle="1" w:styleId="Textoindependiente25">
    <w:name w:val="Texto independiente 25"/>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Textoindependiente26">
    <w:name w:val="Texto independiente 26"/>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Textoindependiente27">
    <w:name w:val="Texto independiente 27"/>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Textoindependiente28">
    <w:name w:val="Texto independiente 28"/>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Textoindependiente29">
    <w:name w:val="Texto independiente 29"/>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Sangra2detindependiente3">
    <w:name w:val="Sangría 2 de t. independiente3"/>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independiente210">
    <w:name w:val="Texto independiente 210"/>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3">
    <w:name w:val="Texto independiente 33"/>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Prrafodelista2">
    <w:name w:val="Párrafo de lista2"/>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Sangra2detindependiente4">
    <w:name w:val="Sangría 2 de t. independiente4"/>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independiente211">
    <w:name w:val="Texto independiente 211"/>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4">
    <w:name w:val="Texto independiente 34"/>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Prrafodelista3">
    <w:name w:val="Párrafo de lista3"/>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Textonormal">
    <w:name w:val="Texto normal"/>
    <w:basedOn w:val="Normal"/>
    <w:uiPriority w:val="99"/>
    <w:rsid w:val="007C3B79"/>
    <w:pPr>
      <w:suppressAutoHyphens/>
      <w:spacing w:after="120"/>
    </w:pPr>
    <w:rPr>
      <w:rFonts w:ascii="Times New Roman" w:eastAsia="Times New Roman" w:hAnsi="Times New Roman"/>
      <w:sz w:val="24"/>
      <w:szCs w:val="20"/>
      <w:lang w:val="es-ES" w:eastAsia="ar-SA"/>
    </w:rPr>
  </w:style>
  <w:style w:type="paragraph" w:customStyle="1" w:styleId="Textodeglobo1">
    <w:name w:val="Texto de globo1"/>
    <w:basedOn w:val="Normal"/>
    <w:uiPriority w:val="99"/>
    <w:rsid w:val="007C3B79"/>
    <w:pPr>
      <w:suppressAutoHyphens/>
    </w:pPr>
    <w:rPr>
      <w:rFonts w:ascii="Tahoma" w:eastAsia="Times New Roman" w:hAnsi="Tahoma" w:cs="Tahoma"/>
      <w:sz w:val="16"/>
      <w:szCs w:val="20"/>
      <w:lang w:val="es-ES" w:eastAsia="ar-SA"/>
    </w:rPr>
  </w:style>
  <w:style w:type="paragraph" w:customStyle="1" w:styleId="Sangra2detindependiente5">
    <w:name w:val="Sangría 2 de t. independiente5"/>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ROMANOS">
    <w:name w:val="ROMANOS"/>
    <w:basedOn w:val="Normal"/>
    <w:uiPriority w:val="99"/>
    <w:rsid w:val="007C3B79"/>
    <w:pPr>
      <w:tabs>
        <w:tab w:val="left" w:pos="2160"/>
      </w:tabs>
      <w:suppressAutoHyphens/>
      <w:autoSpaceDE w:val="0"/>
      <w:spacing w:after="101" w:line="216" w:lineRule="atLeast"/>
      <w:ind w:left="720" w:hanging="432"/>
      <w:jc w:val="both"/>
    </w:pPr>
    <w:rPr>
      <w:rFonts w:ascii="Arial" w:eastAsia="Times New Roman" w:hAnsi="Arial"/>
      <w:sz w:val="18"/>
      <w:szCs w:val="20"/>
      <w:lang w:val="es-ES_tradnl" w:eastAsia="ar-SA"/>
    </w:rPr>
  </w:style>
  <w:style w:type="paragraph" w:customStyle="1" w:styleId="Textoindependiente212">
    <w:name w:val="Texto independiente 212"/>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ACUERDO">
    <w:name w:val="ACUERDO"/>
    <w:basedOn w:val="Normal"/>
    <w:uiPriority w:val="99"/>
    <w:rsid w:val="007C3B79"/>
    <w:pPr>
      <w:widowControl w:val="0"/>
      <w:suppressAutoHyphens/>
      <w:jc w:val="both"/>
    </w:pPr>
    <w:rPr>
      <w:rFonts w:ascii="Arial" w:eastAsia="Times New Roman" w:hAnsi="Arial"/>
      <w:b/>
      <w:sz w:val="28"/>
      <w:szCs w:val="20"/>
      <w:lang w:val="en-US" w:eastAsia="ar-SA"/>
    </w:rPr>
  </w:style>
  <w:style w:type="paragraph" w:customStyle="1" w:styleId="Textoindependiente35">
    <w:name w:val="Texto independiente 35"/>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CABEZA">
    <w:name w:val="CABEZA"/>
    <w:basedOn w:val="Ttulo1"/>
    <w:uiPriority w:val="99"/>
    <w:rsid w:val="007C3B79"/>
    <w:pPr>
      <w:keepNext w:val="0"/>
      <w:keepLines w:val="0"/>
      <w:numPr>
        <w:numId w:val="3"/>
      </w:numPr>
      <w:suppressAutoHyphens/>
      <w:autoSpaceDE w:val="0"/>
      <w:spacing w:before="0" w:line="216" w:lineRule="atLeast"/>
      <w:jc w:val="center"/>
    </w:pPr>
    <w:rPr>
      <w:rFonts w:ascii="CG Palacio (WN)" w:eastAsia="Times New Roman" w:hAnsi="CG Palacio (WN)" w:cs="Times New Roman"/>
      <w:b/>
      <w:color w:val="auto"/>
      <w:kern w:val="2"/>
      <w:sz w:val="28"/>
      <w:szCs w:val="20"/>
      <w:lang w:val="es-ES_tradnl" w:eastAsia="ar-SA"/>
    </w:rPr>
  </w:style>
  <w:style w:type="paragraph" w:customStyle="1" w:styleId="texto0">
    <w:name w:val="texto"/>
    <w:basedOn w:val="Normal"/>
    <w:uiPriority w:val="99"/>
    <w:rsid w:val="007C3B79"/>
    <w:pPr>
      <w:suppressAutoHyphens/>
      <w:spacing w:after="101" w:line="216" w:lineRule="atLeast"/>
      <w:ind w:firstLine="288"/>
      <w:jc w:val="both"/>
    </w:pPr>
    <w:rPr>
      <w:rFonts w:ascii="Arial" w:eastAsia="Times New Roman" w:hAnsi="Arial"/>
      <w:sz w:val="18"/>
      <w:szCs w:val="20"/>
      <w:lang w:val="es-ES_tradnl" w:eastAsia="ar-SA"/>
    </w:rPr>
  </w:style>
  <w:style w:type="paragraph" w:customStyle="1" w:styleId="Car">
    <w:name w:val="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Car">
    <w:name w:val="Car Car Car Car Car Car 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INCISO">
    <w:name w:val="INCISO"/>
    <w:basedOn w:val="Normal"/>
    <w:uiPriority w:val="99"/>
    <w:rsid w:val="007C3B79"/>
    <w:pPr>
      <w:tabs>
        <w:tab w:val="left" w:pos="2304"/>
      </w:tabs>
      <w:spacing w:after="101" w:line="216" w:lineRule="atLeast"/>
      <w:ind w:left="1152" w:hanging="432"/>
      <w:jc w:val="both"/>
    </w:pPr>
    <w:rPr>
      <w:rFonts w:ascii="Arial" w:hAnsi="Arial"/>
      <w:sz w:val="18"/>
      <w:szCs w:val="20"/>
      <w:lang w:val="es-ES_tradnl" w:eastAsia="ar-SA"/>
    </w:rPr>
  </w:style>
  <w:style w:type="paragraph" w:customStyle="1" w:styleId="Textosinformato2">
    <w:name w:val="Texto sin formato2"/>
    <w:basedOn w:val="Normal"/>
    <w:uiPriority w:val="99"/>
    <w:rsid w:val="007C3B79"/>
    <w:rPr>
      <w:rFonts w:ascii="Courier New" w:eastAsia="Times New Roman" w:hAnsi="Courier New" w:cs="Courier New"/>
      <w:sz w:val="20"/>
      <w:szCs w:val="20"/>
      <w:lang w:val="es-ES" w:eastAsia="ar-SA"/>
    </w:rPr>
  </w:style>
  <w:style w:type="paragraph" w:customStyle="1" w:styleId="Encabezado100">
    <w:name w:val="Encabezado 10"/>
    <w:basedOn w:val="Encabezado4"/>
    <w:next w:val="Textoindependiente"/>
    <w:uiPriority w:val="99"/>
    <w:rsid w:val="007C3B79"/>
    <w:pPr>
      <w:tabs>
        <w:tab w:val="num" w:pos="1584"/>
      </w:tabs>
      <w:ind w:left="1584" w:hanging="1584"/>
      <w:outlineLvl w:val="8"/>
    </w:pPr>
    <w:rPr>
      <w:b/>
      <w:bCs/>
      <w:sz w:val="21"/>
      <w:szCs w:val="21"/>
    </w:rPr>
  </w:style>
  <w:style w:type="paragraph" w:customStyle="1" w:styleId="Prrafodelista4">
    <w:name w:val="Párrafo de lista4"/>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Textodeglobo2">
    <w:name w:val="Texto de globo2"/>
    <w:basedOn w:val="Normal"/>
    <w:uiPriority w:val="99"/>
    <w:rsid w:val="007C3B79"/>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independiente213">
    <w:name w:val="Texto independiente 213"/>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6">
    <w:name w:val="Texto independiente 36"/>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Prrafodelista5">
    <w:name w:val="Párrafo de lista5"/>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Sangra2detindependiente7">
    <w:name w:val="Sangría 2 de t. independiente7"/>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independiente214">
    <w:name w:val="Texto independiente 214"/>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7">
    <w:name w:val="Texto independiente 37"/>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Prrafodelista6">
    <w:name w:val="Párrafo de lista6"/>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Textodeglobo3">
    <w:name w:val="Texto de globo3"/>
    <w:basedOn w:val="Normal"/>
    <w:uiPriority w:val="99"/>
    <w:rsid w:val="007C3B79"/>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7C3B79"/>
    <w:pPr>
      <w:numPr>
        <w:numId w:val="4"/>
      </w:numPr>
      <w:tabs>
        <w:tab w:val="left" w:pos="1080"/>
      </w:tabs>
      <w:suppressAutoHyphens/>
      <w:ind w:right="51" w:firstLine="0"/>
      <w:jc w:val="both"/>
    </w:pPr>
    <w:rPr>
      <w:rFonts w:ascii="Arial" w:eastAsia="Times New Roman" w:hAnsi="Arial" w:cs="Arial"/>
      <w:b/>
      <w:noProof/>
      <w:spacing w:val="-2"/>
      <w:lang w:eastAsia="ar-SA"/>
    </w:rPr>
  </w:style>
  <w:style w:type="paragraph" w:customStyle="1" w:styleId="CharCharCarCarCharCharCarCarCharCharCarCarCharChar1">
    <w:name w:val="Char Char Car Car Char Char Car Car Char Char Car Car Char Char1"/>
    <w:basedOn w:val="Normal"/>
    <w:uiPriority w:val="99"/>
    <w:rsid w:val="007C3B79"/>
    <w:pPr>
      <w:spacing w:before="60" w:after="160" w:line="240" w:lineRule="exact"/>
    </w:pPr>
    <w:rPr>
      <w:rFonts w:ascii="Verdana" w:eastAsia="Times New Roman" w:hAnsi="Verdana" w:cs="Verdana"/>
      <w:color w:val="FF00FF"/>
      <w:sz w:val="20"/>
      <w:szCs w:val="20"/>
      <w:lang w:val="en-US"/>
    </w:rPr>
  </w:style>
  <w:style w:type="paragraph" w:customStyle="1" w:styleId="CarCarCarCarCarCarCarCarCarCarCarCarCarCarCarCarCarCarCarCarCar1CarCarCarCar">
    <w:name w:val="Car Car Car Car Car Car Car Car Car Car Car Car Car Car Car Car Car Car Car Car Car1 Car Car Car Car"/>
    <w:basedOn w:val="Normal"/>
    <w:uiPriority w:val="99"/>
    <w:rsid w:val="007C3B79"/>
    <w:pPr>
      <w:spacing w:after="160" w:line="240" w:lineRule="exact"/>
    </w:pPr>
    <w:rPr>
      <w:rFonts w:ascii="Tahoma" w:eastAsia="Times New Roman" w:hAnsi="Tahoma"/>
      <w:sz w:val="20"/>
      <w:szCs w:val="20"/>
      <w:lang w:val="en-US"/>
    </w:rPr>
  </w:style>
  <w:style w:type="paragraph" w:customStyle="1" w:styleId="Sinespaciado1">
    <w:name w:val="Sin espaciado1"/>
    <w:uiPriority w:val="99"/>
    <w:rsid w:val="007C3B79"/>
    <w:pPr>
      <w:suppressAutoHyphens/>
      <w:spacing w:line="100" w:lineRule="atLeast"/>
    </w:pPr>
    <w:rPr>
      <w:rFonts w:ascii="Times New Roman" w:eastAsia="Times New Roman" w:hAnsi="Times New Roman"/>
      <w:kern w:val="2"/>
      <w:sz w:val="24"/>
      <w:szCs w:val="24"/>
      <w:lang w:val="es-ES" w:eastAsia="ar-SA"/>
    </w:rPr>
  </w:style>
  <w:style w:type="paragraph" w:customStyle="1" w:styleId="Arial">
    <w:name w:val="Arial"/>
    <w:basedOn w:val="Normal"/>
    <w:uiPriority w:val="99"/>
    <w:rsid w:val="007C3B79"/>
    <w:pPr>
      <w:suppressAutoHyphens/>
      <w:spacing w:line="100" w:lineRule="atLeast"/>
      <w:jc w:val="both"/>
    </w:pPr>
    <w:rPr>
      <w:rFonts w:ascii="Univers (W1)" w:eastAsia="Times New Roman" w:hAnsi="Univers (W1)"/>
      <w:kern w:val="2"/>
      <w:sz w:val="20"/>
      <w:szCs w:val="20"/>
      <w:lang w:val="es-ES" w:eastAsia="ar-SA"/>
    </w:rPr>
  </w:style>
  <w:style w:type="paragraph" w:customStyle="1" w:styleId="BodyTextIndent21">
    <w:name w:val="Body Text Indent 21"/>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xl93">
    <w:name w:val="xl93"/>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eastAsia="Times New Roman" w:hAnsi="Verdana"/>
      <w:b/>
      <w:bCs/>
      <w:color w:val="000000"/>
      <w:sz w:val="28"/>
      <w:szCs w:val="28"/>
      <w:lang w:eastAsia="es-MX"/>
    </w:rPr>
  </w:style>
  <w:style w:type="paragraph" w:customStyle="1" w:styleId="xl94">
    <w:name w:val="xl94"/>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b/>
      <w:bCs/>
      <w:color w:val="000000"/>
      <w:sz w:val="20"/>
      <w:szCs w:val="20"/>
      <w:lang w:eastAsia="es-MX"/>
    </w:rPr>
  </w:style>
  <w:style w:type="paragraph" w:customStyle="1" w:styleId="xl95">
    <w:name w:val="xl95"/>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rFonts w:ascii="Verdana" w:eastAsia="Times New Roman" w:hAnsi="Verdana"/>
      <w:b/>
      <w:bCs/>
      <w:sz w:val="28"/>
      <w:szCs w:val="28"/>
      <w:lang w:eastAsia="es-MX"/>
    </w:rPr>
  </w:style>
  <w:style w:type="paragraph" w:customStyle="1" w:styleId="xl96">
    <w:name w:val="xl96"/>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97">
    <w:name w:val="xl97"/>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98">
    <w:name w:val="xl98"/>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99">
    <w:name w:val="xl99"/>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rFonts w:ascii="Verdana" w:eastAsia="Times New Roman" w:hAnsi="Verdana"/>
      <w:b/>
      <w:bCs/>
      <w:color w:val="000000"/>
      <w:sz w:val="28"/>
      <w:szCs w:val="28"/>
      <w:lang w:eastAsia="es-MX"/>
    </w:rPr>
  </w:style>
  <w:style w:type="paragraph" w:customStyle="1" w:styleId="xl100">
    <w:name w:val="xl100"/>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101">
    <w:name w:val="xl101"/>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102">
    <w:name w:val="xl102"/>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103">
    <w:name w:val="xl103"/>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i/>
      <w:iCs/>
      <w:sz w:val="32"/>
      <w:szCs w:val="32"/>
      <w:lang w:eastAsia="es-MX"/>
    </w:rPr>
  </w:style>
  <w:style w:type="paragraph" w:customStyle="1" w:styleId="MMTopic1">
    <w:name w:val="MM Topic 1"/>
    <w:basedOn w:val="Normal"/>
    <w:uiPriority w:val="99"/>
    <w:rsid w:val="007C3B79"/>
    <w:pPr>
      <w:numPr>
        <w:numId w:val="5"/>
      </w:numPr>
    </w:pPr>
    <w:rPr>
      <w:rFonts w:ascii="Times New Roman" w:eastAsia="Times New Roman" w:hAnsi="Times New Roman"/>
      <w:sz w:val="20"/>
      <w:szCs w:val="20"/>
      <w:lang w:val="en-US" w:eastAsia="es-ES"/>
    </w:rPr>
  </w:style>
  <w:style w:type="paragraph" w:customStyle="1" w:styleId="MMTopic3">
    <w:name w:val="MM Topic 3"/>
    <w:basedOn w:val="Normal"/>
    <w:uiPriority w:val="99"/>
    <w:rsid w:val="007C3B79"/>
    <w:pPr>
      <w:numPr>
        <w:ilvl w:val="2"/>
        <w:numId w:val="5"/>
      </w:numPr>
    </w:pPr>
    <w:rPr>
      <w:rFonts w:ascii="Times New Roman" w:eastAsia="Times New Roman" w:hAnsi="Times New Roman"/>
      <w:sz w:val="20"/>
      <w:szCs w:val="20"/>
      <w:lang w:val="en-US" w:eastAsia="es-ES"/>
    </w:rPr>
  </w:style>
  <w:style w:type="paragraph" w:customStyle="1" w:styleId="MMTopic4">
    <w:name w:val="MM Topic 4"/>
    <w:basedOn w:val="Normal"/>
    <w:uiPriority w:val="99"/>
    <w:rsid w:val="007C3B79"/>
    <w:pPr>
      <w:numPr>
        <w:ilvl w:val="3"/>
        <w:numId w:val="5"/>
      </w:numPr>
    </w:pPr>
    <w:rPr>
      <w:rFonts w:ascii="Times New Roman" w:eastAsia="Times New Roman" w:hAnsi="Times New Roman"/>
      <w:sz w:val="20"/>
      <w:szCs w:val="20"/>
      <w:lang w:val="en-US" w:eastAsia="es-ES"/>
    </w:rPr>
  </w:style>
  <w:style w:type="paragraph" w:customStyle="1" w:styleId="xl104">
    <w:name w:val="xl104"/>
    <w:basedOn w:val="Normal"/>
    <w:rsid w:val="007C3B79"/>
    <w:pPr>
      <w:pBdr>
        <w:top w:val="single" w:sz="8" w:space="0" w:color="006857"/>
        <w:bottom w:val="single" w:sz="8" w:space="0" w:color="006857"/>
        <w:right w:val="single" w:sz="8"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05">
    <w:name w:val="xl105"/>
    <w:basedOn w:val="Normal"/>
    <w:rsid w:val="007C3B79"/>
    <w:pPr>
      <w:pBdr>
        <w:bottom w:val="single" w:sz="8" w:space="0" w:color="006857"/>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06">
    <w:name w:val="xl106"/>
    <w:basedOn w:val="Normal"/>
    <w:rsid w:val="007C3B79"/>
    <w:pPr>
      <w:pBdr>
        <w:bottom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07">
    <w:name w:val="xl107"/>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C00000"/>
      <w:sz w:val="20"/>
      <w:szCs w:val="20"/>
      <w:lang w:eastAsia="es-MX"/>
    </w:rPr>
  </w:style>
  <w:style w:type="paragraph" w:customStyle="1" w:styleId="xl108">
    <w:name w:val="xl108"/>
    <w:basedOn w:val="Normal"/>
    <w:rsid w:val="007C3B79"/>
    <w:pPr>
      <w:pBdr>
        <w:bottom w:val="single" w:sz="8" w:space="0" w:color="006857"/>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09">
    <w:name w:val="xl109"/>
    <w:basedOn w:val="Normal"/>
    <w:rsid w:val="007C3B79"/>
    <w:pPr>
      <w:pBdr>
        <w:top w:val="single" w:sz="8" w:space="0" w:color="006857"/>
        <w:left w:val="single" w:sz="8" w:space="0" w:color="006857"/>
        <w:bottom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0">
    <w:name w:val="xl110"/>
    <w:basedOn w:val="Normal"/>
    <w:rsid w:val="007C3B79"/>
    <w:pPr>
      <w:pBdr>
        <w:top w:val="single" w:sz="8" w:space="0" w:color="006857"/>
        <w:bottom w:val="single" w:sz="8" w:space="0" w:color="006857"/>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11">
    <w:name w:val="xl111"/>
    <w:basedOn w:val="Normal"/>
    <w:rsid w:val="007C3B79"/>
    <w:pPr>
      <w:pBdr>
        <w:top w:val="single" w:sz="8" w:space="0" w:color="006857"/>
        <w:bottom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2">
    <w:name w:val="xl112"/>
    <w:basedOn w:val="Normal"/>
    <w:rsid w:val="007C3B79"/>
    <w:pPr>
      <w:pBdr>
        <w:top w:val="single" w:sz="4" w:space="0" w:color="006857"/>
        <w:left w:val="single" w:sz="4" w:space="0" w:color="006857"/>
        <w:bottom w:val="single" w:sz="4" w:space="0" w:color="006857"/>
        <w:right w:val="single" w:sz="4" w:space="0" w:color="006857"/>
      </w:pBdr>
      <w:shd w:val="clear" w:color="auto" w:fill="FFFFFF"/>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13">
    <w:name w:val="xl113"/>
    <w:basedOn w:val="Normal"/>
    <w:rsid w:val="007C3B79"/>
    <w:pPr>
      <w:pBdr>
        <w:left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4">
    <w:name w:val="xl114"/>
    <w:basedOn w:val="Normal"/>
    <w:rsid w:val="007C3B79"/>
    <w:pPr>
      <w:pBdr>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15">
    <w:name w:val="xl115"/>
    <w:basedOn w:val="Normal"/>
    <w:rsid w:val="007C3B79"/>
    <w:pPr>
      <w:pBdr>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6">
    <w:name w:val="xl116"/>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17">
    <w:name w:val="xl117"/>
    <w:basedOn w:val="Normal"/>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8">
    <w:name w:val="xl118"/>
    <w:basedOn w:val="Normal"/>
    <w:rsid w:val="007C3B79"/>
    <w:pPr>
      <w:pBdr>
        <w:top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9">
    <w:name w:val="xl119"/>
    <w:basedOn w:val="Normal"/>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0">
    <w:name w:val="xl120"/>
    <w:basedOn w:val="Normal"/>
    <w:rsid w:val="007C3B79"/>
    <w:pPr>
      <w:pBdr>
        <w:top w:val="single" w:sz="8" w:space="0" w:color="006857"/>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1">
    <w:name w:val="xl121"/>
    <w:basedOn w:val="Normal"/>
    <w:rsid w:val="007C3B79"/>
    <w:pPr>
      <w:pBdr>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2">
    <w:name w:val="xl122"/>
    <w:basedOn w:val="Normal"/>
    <w:rsid w:val="007C3B79"/>
    <w:pPr>
      <w:pBdr>
        <w:top w:val="single" w:sz="4" w:space="0" w:color="006857"/>
        <w:right w:val="single" w:sz="4" w:space="0" w:color="006857"/>
      </w:pBdr>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23">
    <w:name w:val="xl123"/>
    <w:basedOn w:val="Normal"/>
    <w:rsid w:val="007C3B79"/>
    <w:pPr>
      <w:pBdr>
        <w:top w:val="single" w:sz="4" w:space="0" w:color="006857"/>
        <w:left w:val="single" w:sz="4" w:space="0" w:color="006857"/>
      </w:pBdr>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24">
    <w:name w:val="xl124"/>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25">
    <w:name w:val="xl125"/>
    <w:basedOn w:val="Normal"/>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6">
    <w:name w:val="xl126"/>
    <w:basedOn w:val="Normal"/>
    <w:rsid w:val="007C3B79"/>
    <w:pPr>
      <w:pBdr>
        <w:top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7">
    <w:name w:val="xl127"/>
    <w:basedOn w:val="Normal"/>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8">
    <w:name w:val="xl128"/>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29">
    <w:name w:val="xl129"/>
    <w:basedOn w:val="Normal"/>
    <w:rsid w:val="007C3B79"/>
    <w:pPr>
      <w:pBdr>
        <w:top w:val="single" w:sz="8" w:space="0" w:color="006857"/>
        <w:bottom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30">
    <w:name w:val="xl130"/>
    <w:basedOn w:val="Normal"/>
    <w:rsid w:val="007C3B79"/>
    <w:pPr>
      <w:pBdr>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31">
    <w:name w:val="xl131"/>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32">
    <w:name w:val="xl132"/>
    <w:basedOn w:val="Normal"/>
    <w:rsid w:val="007C3B79"/>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C00000"/>
      <w:sz w:val="20"/>
      <w:szCs w:val="20"/>
      <w:lang w:eastAsia="es-MX"/>
    </w:rPr>
  </w:style>
  <w:style w:type="paragraph" w:customStyle="1" w:styleId="xl133">
    <w:name w:val="xl133"/>
    <w:basedOn w:val="Normal"/>
    <w:rsid w:val="007C3B79"/>
    <w:pPr>
      <w:pBdr>
        <w:left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34">
    <w:name w:val="xl134"/>
    <w:basedOn w:val="Normal"/>
    <w:rsid w:val="007C3B79"/>
    <w:pPr>
      <w:pBdr>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35">
    <w:name w:val="xl135"/>
    <w:basedOn w:val="Normal"/>
    <w:rsid w:val="007C3B79"/>
    <w:pPr>
      <w:pBdr>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36">
    <w:name w:val="xl136"/>
    <w:basedOn w:val="Normal"/>
    <w:rsid w:val="007C3B79"/>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137">
    <w:name w:val="xl137"/>
    <w:basedOn w:val="Normal"/>
    <w:rsid w:val="007C3B79"/>
    <w:pPr>
      <w:pBdr>
        <w:top w:val="single" w:sz="4" w:space="0" w:color="006857"/>
        <w:lef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38">
    <w:name w:val="xl138"/>
    <w:basedOn w:val="Normal"/>
    <w:rsid w:val="007C3B79"/>
    <w:pP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39">
    <w:name w:val="xl139"/>
    <w:basedOn w:val="Normal"/>
    <w:rsid w:val="007C3B79"/>
    <w:pPr>
      <w:shd w:val="clear" w:color="auto" w:fill="FFFFFF"/>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40">
    <w:name w:val="xl140"/>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41">
    <w:name w:val="xl141"/>
    <w:basedOn w:val="Normal"/>
    <w:rsid w:val="007C3B79"/>
    <w:pPr>
      <w:pBdr>
        <w:top w:val="single" w:sz="4" w:space="0" w:color="006857"/>
        <w:left w:val="single" w:sz="4" w:space="0" w:color="006857"/>
        <w:right w:val="single" w:sz="4" w:space="0" w:color="006857"/>
      </w:pBdr>
      <w:spacing w:before="100" w:beforeAutospacing="1" w:after="100" w:afterAutospacing="1"/>
      <w:jc w:val="center"/>
    </w:pPr>
    <w:rPr>
      <w:rFonts w:ascii="Arial Narrow" w:eastAsia="Times New Roman" w:hAnsi="Arial Narrow"/>
      <w:b/>
      <w:bCs/>
      <w:color w:val="C00000"/>
      <w:sz w:val="20"/>
      <w:szCs w:val="20"/>
      <w:lang w:eastAsia="es-MX"/>
    </w:rPr>
  </w:style>
  <w:style w:type="paragraph" w:customStyle="1" w:styleId="xl142">
    <w:name w:val="xl142"/>
    <w:basedOn w:val="Normal"/>
    <w:rsid w:val="007C3B79"/>
    <w:pPr>
      <w:pBdr>
        <w:top w:val="single" w:sz="8" w:space="0" w:color="006857"/>
        <w:left w:val="single" w:sz="8" w:space="0" w:color="006857"/>
        <w:bottom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43">
    <w:name w:val="xl143"/>
    <w:basedOn w:val="Normal"/>
    <w:rsid w:val="007C3B79"/>
    <w:pPr>
      <w:pBdr>
        <w:left w:val="single" w:sz="8" w:space="0" w:color="006857"/>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44">
    <w:name w:val="xl144"/>
    <w:basedOn w:val="Normal"/>
    <w:rsid w:val="007C3B79"/>
    <w:pPr>
      <w:pBdr>
        <w:left w:val="single" w:sz="8" w:space="0" w:color="006857"/>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45">
    <w:name w:val="xl145"/>
    <w:basedOn w:val="Normal"/>
    <w:rsid w:val="007C3B79"/>
    <w:pPr>
      <w:pBdr>
        <w:bottom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46">
    <w:name w:val="xl146"/>
    <w:basedOn w:val="Normal"/>
    <w:rsid w:val="007C3B79"/>
    <w:pPr>
      <w:pBdr>
        <w:top w:val="single" w:sz="4" w:space="0" w:color="006857"/>
        <w:left w:val="single" w:sz="4" w:space="0" w:color="006857"/>
        <w:righ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47">
    <w:name w:val="xl147"/>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20"/>
      <w:szCs w:val="20"/>
      <w:lang w:eastAsia="es-MX"/>
    </w:rPr>
  </w:style>
  <w:style w:type="paragraph" w:customStyle="1" w:styleId="xl148">
    <w:name w:val="xl148"/>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149">
    <w:name w:val="xl149"/>
    <w:basedOn w:val="Normal"/>
    <w:rsid w:val="007C3B79"/>
    <w:pPr>
      <w:pBdr>
        <w:left w:val="single" w:sz="8" w:space="0" w:color="006857"/>
        <w:bottom w:val="single" w:sz="8" w:space="0" w:color="006857"/>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50">
    <w:name w:val="xl150"/>
    <w:basedOn w:val="Normal"/>
    <w:rsid w:val="007C3B79"/>
    <w:pPr>
      <w:pBdr>
        <w:bottom w:val="single" w:sz="8" w:space="0" w:color="006857"/>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51">
    <w:name w:val="xl151"/>
    <w:basedOn w:val="Normal"/>
    <w:rsid w:val="007C3B79"/>
    <w:pP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52">
    <w:name w:val="xl152"/>
    <w:basedOn w:val="Normal"/>
    <w:rsid w:val="007C3B79"/>
    <w:pPr>
      <w:pBdr>
        <w:top w:val="single" w:sz="4" w:space="0" w:color="006857"/>
        <w:left w:val="single" w:sz="4" w:space="0" w:color="006857"/>
        <w:bottom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53">
    <w:name w:val="xl153"/>
    <w:basedOn w:val="Normal"/>
    <w:rsid w:val="007C3B79"/>
    <w:pPr>
      <w:pBdr>
        <w:top w:val="single" w:sz="4" w:space="0" w:color="006857"/>
        <w:bottom w:val="single" w:sz="4" w:space="0" w:color="006857"/>
        <w:righ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54">
    <w:name w:val="xl154"/>
    <w:basedOn w:val="Normal"/>
    <w:rsid w:val="007C3B79"/>
    <w:pP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55">
    <w:name w:val="xl155"/>
    <w:basedOn w:val="Normal"/>
    <w:rsid w:val="007C3B79"/>
    <w:pPr>
      <w:pBdr>
        <w:bottom w:val="single" w:sz="8" w:space="0" w:color="006857"/>
        <w:right w:val="single" w:sz="8"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56">
    <w:name w:val="xl156"/>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57">
    <w:name w:val="xl157"/>
    <w:basedOn w:val="Normal"/>
    <w:rsid w:val="007C3B79"/>
    <w:pPr>
      <w:pBdr>
        <w:top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58">
    <w:name w:val="xl158"/>
    <w:basedOn w:val="Normal"/>
    <w:rsid w:val="007C3B79"/>
    <w:pPr>
      <w:pBdr>
        <w:top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59">
    <w:name w:val="xl159"/>
    <w:basedOn w:val="Normal"/>
    <w:rsid w:val="007C3B79"/>
    <w:pPr>
      <w:pBdr>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60">
    <w:name w:val="xl160"/>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61">
    <w:name w:val="xl161"/>
    <w:basedOn w:val="Normal"/>
    <w:rsid w:val="007C3B79"/>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62">
    <w:name w:val="xl162"/>
    <w:basedOn w:val="Normal"/>
    <w:rsid w:val="007C3B79"/>
    <w:pPr>
      <w:pBdr>
        <w:top w:val="single" w:sz="4" w:space="0" w:color="auto"/>
        <w:left w:val="single" w:sz="4" w:space="0" w:color="auto"/>
        <w:right w:val="single" w:sz="4" w:space="0" w:color="auto"/>
      </w:pBdr>
      <w:spacing w:before="100" w:beforeAutospacing="1" w:after="100" w:afterAutospacing="1"/>
    </w:pPr>
    <w:rPr>
      <w:rFonts w:ascii="Arial Narrow" w:eastAsia="Times New Roman" w:hAnsi="Arial Narrow"/>
      <w:sz w:val="20"/>
      <w:szCs w:val="20"/>
      <w:lang w:eastAsia="es-MX"/>
    </w:rPr>
  </w:style>
  <w:style w:type="paragraph" w:customStyle="1" w:styleId="xl163">
    <w:name w:val="xl163"/>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20"/>
      <w:szCs w:val="20"/>
      <w:lang w:eastAsia="es-MX"/>
    </w:rPr>
  </w:style>
  <w:style w:type="paragraph" w:customStyle="1" w:styleId="xl164">
    <w:name w:val="xl164"/>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sz w:val="24"/>
      <w:szCs w:val="24"/>
      <w:lang w:eastAsia="es-MX"/>
    </w:rPr>
  </w:style>
  <w:style w:type="paragraph" w:customStyle="1" w:styleId="xl165">
    <w:name w:val="xl165"/>
    <w:basedOn w:val="Normal"/>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b/>
      <w:bCs/>
      <w:sz w:val="24"/>
      <w:szCs w:val="24"/>
      <w:lang w:eastAsia="es-MX"/>
    </w:rPr>
  </w:style>
  <w:style w:type="paragraph" w:customStyle="1" w:styleId="xl166">
    <w:name w:val="xl166"/>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Times New Roman" w:hAnsi="Arial Narrow"/>
      <w:b/>
      <w:bCs/>
      <w:sz w:val="24"/>
      <w:szCs w:val="24"/>
      <w:lang w:eastAsia="es-MX"/>
    </w:rPr>
  </w:style>
  <w:style w:type="paragraph" w:customStyle="1" w:styleId="xl167">
    <w:name w:val="xl167"/>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b/>
      <w:bCs/>
      <w:sz w:val="24"/>
      <w:szCs w:val="24"/>
      <w:lang w:eastAsia="es-MX"/>
    </w:rPr>
  </w:style>
  <w:style w:type="paragraph" w:customStyle="1" w:styleId="xl168">
    <w:name w:val="xl168"/>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C00000"/>
      <w:sz w:val="24"/>
      <w:szCs w:val="24"/>
      <w:lang w:eastAsia="es-MX"/>
    </w:rPr>
  </w:style>
  <w:style w:type="paragraph" w:customStyle="1" w:styleId="xl169">
    <w:name w:val="xl169"/>
    <w:basedOn w:val="Normal"/>
    <w:rsid w:val="007C3B79"/>
    <w:pPr>
      <w:pBdr>
        <w:top w:val="single" w:sz="4" w:space="0" w:color="006857"/>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b/>
      <w:bCs/>
      <w:sz w:val="24"/>
      <w:szCs w:val="24"/>
      <w:lang w:eastAsia="es-MX"/>
    </w:rPr>
  </w:style>
  <w:style w:type="paragraph" w:customStyle="1" w:styleId="xl170">
    <w:name w:val="xl170"/>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4"/>
      <w:szCs w:val="24"/>
      <w:lang w:eastAsia="es-MX"/>
    </w:rPr>
  </w:style>
  <w:style w:type="paragraph" w:customStyle="1" w:styleId="xl171">
    <w:name w:val="xl171"/>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Times New Roman" w:hAnsi="Arial Narrow"/>
      <w:sz w:val="24"/>
      <w:szCs w:val="24"/>
      <w:lang w:eastAsia="es-MX"/>
    </w:rPr>
  </w:style>
  <w:style w:type="paragraph" w:customStyle="1" w:styleId="xl172">
    <w:name w:val="xl172"/>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C00000"/>
      <w:sz w:val="24"/>
      <w:szCs w:val="24"/>
      <w:lang w:eastAsia="es-MX"/>
    </w:rPr>
  </w:style>
  <w:style w:type="paragraph" w:customStyle="1" w:styleId="xl173">
    <w:name w:val="xl173"/>
    <w:basedOn w:val="Normal"/>
    <w:rsid w:val="007C3B79"/>
    <w:pPr>
      <w:pBdr>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b/>
      <w:bCs/>
      <w:sz w:val="24"/>
      <w:szCs w:val="24"/>
      <w:lang w:eastAsia="es-MX"/>
    </w:rPr>
  </w:style>
  <w:style w:type="paragraph" w:customStyle="1" w:styleId="xl174">
    <w:name w:val="xl174"/>
    <w:basedOn w:val="Normal"/>
    <w:rsid w:val="007C3B79"/>
    <w:pPr>
      <w:pBdr>
        <w:top w:val="single" w:sz="8" w:space="0" w:color="006857"/>
        <w:left w:val="single" w:sz="8" w:space="0" w:color="006857"/>
        <w:bottom w:val="single" w:sz="8" w:space="0" w:color="006857"/>
        <w:right w:val="single" w:sz="8" w:space="0" w:color="006857"/>
      </w:pBdr>
      <w:spacing w:before="100" w:beforeAutospacing="1" w:after="100" w:afterAutospacing="1"/>
      <w:jc w:val="center"/>
    </w:pPr>
    <w:rPr>
      <w:rFonts w:ascii="Arial Narrow" w:eastAsia="Times New Roman" w:hAnsi="Arial Narrow"/>
      <w:sz w:val="24"/>
      <w:szCs w:val="24"/>
      <w:lang w:eastAsia="es-MX"/>
    </w:rPr>
  </w:style>
  <w:style w:type="paragraph" w:customStyle="1" w:styleId="xl175">
    <w:name w:val="xl175"/>
    <w:basedOn w:val="Normal"/>
    <w:rsid w:val="007C3B79"/>
    <w:pPr>
      <w:pBdr>
        <w:top w:val="single" w:sz="8" w:space="0" w:color="006857"/>
        <w:bottom w:val="single" w:sz="8" w:space="0" w:color="006857"/>
        <w:right w:val="single" w:sz="8" w:space="0" w:color="006857"/>
      </w:pBdr>
      <w:spacing w:before="100" w:beforeAutospacing="1" w:after="100" w:afterAutospacing="1"/>
      <w:jc w:val="center"/>
    </w:pPr>
    <w:rPr>
      <w:rFonts w:ascii="Arial Narrow" w:eastAsia="Times New Roman" w:hAnsi="Arial Narrow"/>
      <w:sz w:val="24"/>
      <w:szCs w:val="24"/>
      <w:lang w:eastAsia="es-MX"/>
    </w:rPr>
  </w:style>
  <w:style w:type="paragraph" w:customStyle="1" w:styleId="xl176">
    <w:name w:val="xl176"/>
    <w:basedOn w:val="Normal"/>
    <w:rsid w:val="007C3B79"/>
    <w:pPr>
      <w:pBdr>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color w:val="C00000"/>
      <w:sz w:val="24"/>
      <w:szCs w:val="24"/>
      <w:lang w:eastAsia="es-MX"/>
    </w:rPr>
  </w:style>
  <w:style w:type="paragraph" w:customStyle="1" w:styleId="xl177">
    <w:name w:val="xl177"/>
    <w:basedOn w:val="Normal"/>
    <w:rsid w:val="007C3B79"/>
    <w:pPr>
      <w:pBdr>
        <w:left w:val="single" w:sz="4" w:space="0" w:color="006857"/>
        <w:bottom w:val="single" w:sz="4" w:space="0" w:color="006857"/>
      </w:pBdr>
      <w:spacing w:before="100" w:beforeAutospacing="1" w:after="100" w:afterAutospacing="1"/>
      <w:jc w:val="center"/>
    </w:pPr>
    <w:rPr>
      <w:rFonts w:ascii="Arial Narrow" w:eastAsia="Times New Roman" w:hAnsi="Arial Narrow"/>
      <w:color w:val="C00000"/>
      <w:sz w:val="24"/>
      <w:szCs w:val="24"/>
      <w:lang w:eastAsia="es-MX"/>
    </w:rPr>
  </w:style>
  <w:style w:type="paragraph" w:customStyle="1" w:styleId="xl178">
    <w:name w:val="xl178"/>
    <w:basedOn w:val="Normal"/>
    <w:rsid w:val="007C3B79"/>
    <w:pPr>
      <w:pBdr>
        <w:left w:val="single" w:sz="4" w:space="0" w:color="006857"/>
        <w:right w:val="single" w:sz="4" w:space="0" w:color="006857"/>
      </w:pBdr>
      <w:spacing w:before="100" w:beforeAutospacing="1" w:after="100" w:afterAutospacing="1"/>
    </w:pPr>
    <w:rPr>
      <w:rFonts w:ascii="Arial Narrow" w:eastAsia="Times New Roman" w:hAnsi="Arial Narrow"/>
      <w:b/>
      <w:bCs/>
      <w:sz w:val="24"/>
      <w:szCs w:val="24"/>
      <w:lang w:eastAsia="es-MX"/>
    </w:rPr>
  </w:style>
  <w:style w:type="paragraph" w:customStyle="1" w:styleId="xl179">
    <w:name w:val="xl179"/>
    <w:basedOn w:val="Normal"/>
    <w:rsid w:val="007C3B79"/>
    <w:pPr>
      <w:pBdr>
        <w:left w:val="single" w:sz="4" w:space="0" w:color="006857"/>
        <w:bottom w:val="single" w:sz="4" w:space="0" w:color="006857"/>
        <w:right w:val="single" w:sz="4" w:space="0" w:color="006857"/>
      </w:pBdr>
      <w:spacing w:before="100" w:beforeAutospacing="1" w:after="100" w:afterAutospacing="1"/>
    </w:pPr>
    <w:rPr>
      <w:rFonts w:ascii="Arial Narrow" w:eastAsia="Times New Roman" w:hAnsi="Arial Narrow"/>
      <w:b/>
      <w:bCs/>
      <w:sz w:val="24"/>
      <w:szCs w:val="24"/>
      <w:lang w:eastAsia="es-MX"/>
    </w:rPr>
  </w:style>
  <w:style w:type="paragraph" w:customStyle="1" w:styleId="xl180">
    <w:name w:val="xl180"/>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81">
    <w:name w:val="xl181"/>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182">
    <w:name w:val="xl182"/>
    <w:basedOn w:val="Normal"/>
    <w:rsid w:val="007C3B79"/>
    <w:pPr>
      <w:pBdr>
        <w:top w:val="single" w:sz="4" w:space="0" w:color="auto"/>
        <w:left w:val="single" w:sz="4" w:space="0" w:color="auto"/>
        <w:bottom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183">
    <w:name w:val="xl183"/>
    <w:basedOn w:val="Normal"/>
    <w:rsid w:val="007C3B79"/>
    <w:pPr>
      <w:pBdr>
        <w:top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184">
    <w:name w:val="xl184"/>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185">
    <w:name w:val="xl185"/>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24"/>
      <w:szCs w:val="24"/>
      <w:lang w:eastAsia="es-MX"/>
    </w:rPr>
  </w:style>
  <w:style w:type="paragraph" w:customStyle="1" w:styleId="xl186">
    <w:name w:val="xl186"/>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87">
    <w:name w:val="xl187"/>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188">
    <w:name w:val="xl188"/>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89">
    <w:name w:val="xl189"/>
    <w:basedOn w:val="Normal"/>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190">
    <w:name w:val="xl190"/>
    <w:basedOn w:val="Normal"/>
    <w:rsid w:val="007C3B79"/>
    <w:pPr>
      <w:pBdr>
        <w:top w:val="single" w:sz="4" w:space="0" w:color="auto"/>
        <w:bottom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91">
    <w:name w:val="xl191"/>
    <w:basedOn w:val="Normal"/>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92">
    <w:name w:val="xl192"/>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193">
    <w:name w:val="xl193"/>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es-MX"/>
    </w:rPr>
  </w:style>
  <w:style w:type="paragraph" w:customStyle="1" w:styleId="xl194">
    <w:name w:val="xl194"/>
    <w:basedOn w:val="Normal"/>
    <w:rsid w:val="007C3B79"/>
    <w:pPr>
      <w:pBdr>
        <w:top w:val="single" w:sz="4" w:space="0" w:color="auto"/>
        <w:left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195">
    <w:name w:val="xl195"/>
    <w:basedOn w:val="Normal"/>
    <w:rsid w:val="007C3B79"/>
    <w:pPr>
      <w:pBdr>
        <w:top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196">
    <w:name w:val="xl196"/>
    <w:basedOn w:val="Normal"/>
    <w:rsid w:val="007C3B79"/>
    <w:pPr>
      <w:pBdr>
        <w:top w:val="single" w:sz="4" w:space="0" w:color="auto"/>
        <w:left w:val="single" w:sz="4" w:space="0" w:color="auto"/>
      </w:pBdr>
      <w:shd w:val="clear" w:color="auto" w:fill="FFFFFF"/>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197">
    <w:name w:val="xl197"/>
    <w:basedOn w:val="Normal"/>
    <w:rsid w:val="007C3B79"/>
    <w:pPr>
      <w:pBdr>
        <w:top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98">
    <w:name w:val="xl198"/>
    <w:basedOn w:val="Normal"/>
    <w:rsid w:val="007C3B79"/>
    <w:pPr>
      <w:pBdr>
        <w:top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99">
    <w:name w:val="xl199"/>
    <w:basedOn w:val="Normal"/>
    <w:rsid w:val="007C3B79"/>
    <w:pPr>
      <w:pBdr>
        <w:top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b/>
      <w:bCs/>
      <w:sz w:val="20"/>
      <w:szCs w:val="20"/>
      <w:lang w:eastAsia="es-MX"/>
    </w:rPr>
  </w:style>
  <w:style w:type="paragraph" w:customStyle="1" w:styleId="xl200">
    <w:name w:val="xl200"/>
    <w:basedOn w:val="Normal"/>
    <w:rsid w:val="007C3B79"/>
    <w:pPr>
      <w:pBdr>
        <w:top w:val="single" w:sz="4" w:space="0" w:color="auto"/>
        <w:bottom w:val="single" w:sz="4" w:space="0" w:color="auto"/>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01">
    <w:name w:val="xl201"/>
    <w:basedOn w:val="Normal"/>
    <w:rsid w:val="007C3B79"/>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02">
    <w:name w:val="xl202"/>
    <w:basedOn w:val="Normal"/>
    <w:rsid w:val="007C3B79"/>
    <w:pPr>
      <w:pBdr>
        <w:top w:val="single" w:sz="4" w:space="0" w:color="006857"/>
        <w:left w:val="single" w:sz="4" w:space="0" w:color="006857"/>
        <w:bottom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03">
    <w:name w:val="xl203"/>
    <w:basedOn w:val="Normal"/>
    <w:rsid w:val="007C3B79"/>
    <w:pPr>
      <w:pBdr>
        <w:top w:val="single" w:sz="4" w:space="0" w:color="006857"/>
        <w:bottom w:val="single" w:sz="4" w:space="0" w:color="006857"/>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04">
    <w:name w:val="xl204"/>
    <w:basedOn w:val="Normal"/>
    <w:rsid w:val="007C3B79"/>
    <w:pPr>
      <w:pBdr>
        <w:top w:val="single" w:sz="4" w:space="0" w:color="006857"/>
        <w:bottom w:val="single" w:sz="4" w:space="0" w:color="006857"/>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05">
    <w:name w:val="xl205"/>
    <w:basedOn w:val="Normal"/>
    <w:rsid w:val="007C3B79"/>
    <w:pPr>
      <w:pBdr>
        <w:top w:val="single" w:sz="4" w:space="0" w:color="006857"/>
        <w:left w:val="single" w:sz="4" w:space="0" w:color="006857"/>
        <w:bottom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06">
    <w:name w:val="xl206"/>
    <w:basedOn w:val="Normal"/>
    <w:rsid w:val="007C3B79"/>
    <w:pPr>
      <w:pBdr>
        <w:top w:val="single" w:sz="4" w:space="0" w:color="006857"/>
        <w:bottom w:val="single" w:sz="4" w:space="0" w:color="auto"/>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07">
    <w:name w:val="xl207"/>
    <w:basedOn w:val="Normal"/>
    <w:rsid w:val="007C3B79"/>
    <w:pPr>
      <w:pBdr>
        <w:top w:val="single" w:sz="4" w:space="0" w:color="006857"/>
        <w:left w:val="single" w:sz="4" w:space="0" w:color="006857"/>
        <w:bottom w:val="single" w:sz="4" w:space="0" w:color="006857"/>
      </w:pBdr>
      <w:spacing w:before="100" w:beforeAutospacing="1" w:after="100" w:afterAutospacing="1"/>
      <w:jc w:val="center"/>
    </w:pPr>
    <w:rPr>
      <w:rFonts w:ascii="Arial Narrow" w:eastAsia="Times New Roman" w:hAnsi="Arial Narrow"/>
      <w:sz w:val="24"/>
      <w:szCs w:val="24"/>
      <w:lang w:eastAsia="es-MX"/>
    </w:rPr>
  </w:style>
  <w:style w:type="paragraph" w:customStyle="1" w:styleId="xl208">
    <w:name w:val="xl208"/>
    <w:basedOn w:val="Normal"/>
    <w:rsid w:val="007C3B79"/>
    <w:pPr>
      <w:pBdr>
        <w:top w:val="single" w:sz="4" w:space="0" w:color="006857"/>
        <w:bottom w:val="single" w:sz="4" w:space="0" w:color="006857"/>
        <w:right w:val="single" w:sz="4" w:space="0" w:color="auto"/>
      </w:pBdr>
      <w:spacing w:before="100" w:beforeAutospacing="1" w:after="100" w:afterAutospacing="1"/>
      <w:jc w:val="center"/>
    </w:pPr>
    <w:rPr>
      <w:rFonts w:ascii="Arial Narrow" w:eastAsia="Times New Roman" w:hAnsi="Arial Narrow"/>
      <w:sz w:val="24"/>
      <w:szCs w:val="24"/>
      <w:lang w:eastAsia="es-MX"/>
    </w:rPr>
  </w:style>
  <w:style w:type="paragraph" w:customStyle="1" w:styleId="xl209">
    <w:name w:val="xl209"/>
    <w:basedOn w:val="Normal"/>
    <w:rsid w:val="007C3B79"/>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210">
    <w:name w:val="xl210"/>
    <w:basedOn w:val="Normal"/>
    <w:rsid w:val="007C3B79"/>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211">
    <w:name w:val="xl211"/>
    <w:basedOn w:val="Normal"/>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b/>
      <w:bCs/>
      <w:sz w:val="20"/>
      <w:szCs w:val="20"/>
      <w:lang w:eastAsia="es-MX"/>
    </w:rPr>
  </w:style>
  <w:style w:type="paragraph" w:customStyle="1" w:styleId="xl212">
    <w:name w:val="xl212"/>
    <w:basedOn w:val="Normal"/>
    <w:rsid w:val="007C3B79"/>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213">
    <w:name w:val="xl213"/>
    <w:basedOn w:val="Normal"/>
    <w:rsid w:val="007C3B79"/>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214">
    <w:name w:val="xl214"/>
    <w:basedOn w:val="Normal"/>
    <w:rsid w:val="007C3B79"/>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215">
    <w:name w:val="xl215"/>
    <w:basedOn w:val="Normal"/>
    <w:rsid w:val="007C3B79"/>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16">
    <w:name w:val="xl216"/>
    <w:basedOn w:val="Normal"/>
    <w:uiPriority w:val="99"/>
    <w:rsid w:val="007C3B79"/>
    <w:pPr>
      <w:pBdr>
        <w:top w:val="single" w:sz="4" w:space="0" w:color="auto"/>
        <w:bottom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17">
    <w:name w:val="xl217"/>
    <w:basedOn w:val="Normal"/>
    <w:uiPriority w:val="99"/>
    <w:rsid w:val="007C3B79"/>
    <w:pPr>
      <w:pBdr>
        <w:top w:val="single" w:sz="4" w:space="0" w:color="auto"/>
        <w:bottom w:val="single" w:sz="4" w:space="0" w:color="auto"/>
        <w:right w:val="single" w:sz="8" w:space="0" w:color="006857"/>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18">
    <w:name w:val="xl218"/>
    <w:basedOn w:val="Normal"/>
    <w:uiPriority w:val="99"/>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b/>
      <w:bCs/>
      <w:sz w:val="24"/>
      <w:szCs w:val="24"/>
      <w:lang w:eastAsia="es-MX"/>
    </w:rPr>
  </w:style>
  <w:style w:type="paragraph" w:customStyle="1" w:styleId="xl219">
    <w:name w:val="xl219"/>
    <w:basedOn w:val="Normal"/>
    <w:uiPriority w:val="99"/>
    <w:rsid w:val="007C3B79"/>
    <w:pPr>
      <w:pBdr>
        <w:top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4"/>
      <w:szCs w:val="24"/>
      <w:lang w:eastAsia="es-MX"/>
    </w:rPr>
  </w:style>
  <w:style w:type="paragraph" w:customStyle="1" w:styleId="xl220">
    <w:name w:val="xl220"/>
    <w:basedOn w:val="Normal"/>
    <w:uiPriority w:val="99"/>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4"/>
      <w:szCs w:val="24"/>
      <w:lang w:eastAsia="es-MX"/>
    </w:rPr>
  </w:style>
  <w:style w:type="paragraph" w:customStyle="1" w:styleId="xl221">
    <w:name w:val="xl221"/>
    <w:basedOn w:val="Normal"/>
    <w:uiPriority w:val="99"/>
    <w:rsid w:val="007C3B79"/>
    <w:pPr>
      <w:pBdr>
        <w:top w:val="single" w:sz="4" w:space="0" w:color="auto"/>
        <w:left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22">
    <w:name w:val="xl222"/>
    <w:basedOn w:val="Normal"/>
    <w:uiPriority w:val="99"/>
    <w:rsid w:val="007C3B79"/>
    <w:pPr>
      <w:pBdr>
        <w:top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3">
    <w:name w:val="xl223"/>
    <w:basedOn w:val="Normal"/>
    <w:uiPriority w:val="99"/>
    <w:rsid w:val="007C3B79"/>
    <w:pPr>
      <w:pBdr>
        <w:top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4">
    <w:name w:val="xl224"/>
    <w:basedOn w:val="Normal"/>
    <w:uiPriority w:val="99"/>
    <w:rsid w:val="007C3B79"/>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25">
    <w:name w:val="xl225"/>
    <w:basedOn w:val="Normal"/>
    <w:uiPriority w:val="99"/>
    <w:rsid w:val="007C3B79"/>
    <w:pPr>
      <w:pBdr>
        <w:top w:val="single" w:sz="4" w:space="0" w:color="auto"/>
        <w:bottom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6">
    <w:name w:val="xl226"/>
    <w:basedOn w:val="Normal"/>
    <w:uiPriority w:val="99"/>
    <w:rsid w:val="007C3B79"/>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7">
    <w:name w:val="xl227"/>
    <w:basedOn w:val="Normal"/>
    <w:uiPriority w:val="99"/>
    <w:rsid w:val="007C3B79"/>
    <w:pPr>
      <w:pBdr>
        <w:top w:val="single" w:sz="4" w:space="0" w:color="auto"/>
        <w:bottom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8">
    <w:name w:val="xl228"/>
    <w:basedOn w:val="Normal"/>
    <w:uiPriority w:val="99"/>
    <w:rsid w:val="007C3B79"/>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9">
    <w:name w:val="xl229"/>
    <w:basedOn w:val="Normal"/>
    <w:uiPriority w:val="99"/>
    <w:rsid w:val="007C3B79"/>
    <w:pPr>
      <w:pBdr>
        <w:left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30">
    <w:name w:val="xl230"/>
    <w:basedOn w:val="Normal"/>
    <w:uiPriority w:val="99"/>
    <w:rsid w:val="007C3B79"/>
    <w:pPr>
      <w:spacing w:before="100" w:beforeAutospacing="1" w:after="100" w:afterAutospacing="1"/>
      <w:jc w:val="center"/>
    </w:pPr>
    <w:rPr>
      <w:rFonts w:ascii="Arial Narrow" w:eastAsia="Times New Roman" w:hAnsi="Arial Narrow"/>
      <w:b/>
      <w:bCs/>
      <w:sz w:val="20"/>
      <w:szCs w:val="20"/>
      <w:lang w:eastAsia="es-MX"/>
    </w:rPr>
  </w:style>
  <w:style w:type="paragraph" w:customStyle="1" w:styleId="xl231">
    <w:name w:val="xl231"/>
    <w:basedOn w:val="Normal"/>
    <w:uiPriority w:val="99"/>
    <w:rsid w:val="007C3B79"/>
    <w:pPr>
      <w:pBdr>
        <w:right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32">
    <w:name w:val="xl232"/>
    <w:basedOn w:val="Normal"/>
    <w:uiPriority w:val="99"/>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b/>
      <w:bCs/>
      <w:sz w:val="20"/>
      <w:szCs w:val="20"/>
      <w:lang w:eastAsia="es-MX"/>
    </w:rPr>
  </w:style>
  <w:style w:type="paragraph" w:customStyle="1" w:styleId="xl233">
    <w:name w:val="xl233"/>
    <w:basedOn w:val="Normal"/>
    <w:uiPriority w:val="99"/>
    <w:rsid w:val="007C3B79"/>
    <w:pPr>
      <w:pBdr>
        <w:top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34">
    <w:name w:val="xl234"/>
    <w:basedOn w:val="Normal"/>
    <w:uiPriority w:val="99"/>
    <w:rsid w:val="007C3B79"/>
    <w:pPr>
      <w:pBdr>
        <w:top w:val="single" w:sz="4" w:space="0" w:color="006857"/>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35">
    <w:name w:val="xl235"/>
    <w:basedOn w:val="Normal"/>
    <w:uiPriority w:val="99"/>
    <w:rsid w:val="007C3B79"/>
    <w:pPr>
      <w:pBdr>
        <w:top w:val="single" w:sz="4" w:space="0" w:color="006857"/>
        <w:left w:val="single" w:sz="4" w:space="0" w:color="006857"/>
        <w:bottom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36">
    <w:name w:val="xl236"/>
    <w:basedOn w:val="Normal"/>
    <w:uiPriority w:val="99"/>
    <w:rsid w:val="007C3B79"/>
    <w:pPr>
      <w:pBdr>
        <w:top w:val="single" w:sz="4" w:space="0" w:color="006857"/>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37">
    <w:name w:val="xl237"/>
    <w:basedOn w:val="Normal"/>
    <w:uiPriority w:val="99"/>
    <w:rsid w:val="007C3B79"/>
    <w:pPr>
      <w:pBdr>
        <w:top w:val="single" w:sz="4" w:space="0" w:color="006857"/>
        <w:left w:val="single" w:sz="4" w:space="0" w:color="006857"/>
        <w:bottom w:val="single" w:sz="4" w:space="0" w:color="006857"/>
        <w:right w:val="single" w:sz="4"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238">
    <w:name w:val="xl238"/>
    <w:basedOn w:val="Normal"/>
    <w:uiPriority w:val="99"/>
    <w:rsid w:val="007C3B79"/>
    <w:pPr>
      <w:pBdr>
        <w:top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39">
    <w:name w:val="xl239"/>
    <w:basedOn w:val="Normal"/>
    <w:uiPriority w:val="99"/>
    <w:rsid w:val="007C3B79"/>
    <w:pPr>
      <w:pBdr>
        <w:top w:val="single" w:sz="4" w:space="0" w:color="006857"/>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b/>
      <w:bCs/>
      <w:color w:val="FF0000"/>
      <w:sz w:val="20"/>
      <w:szCs w:val="20"/>
      <w:lang w:eastAsia="es-MX"/>
    </w:rPr>
  </w:style>
  <w:style w:type="paragraph" w:customStyle="1" w:styleId="xl240">
    <w:name w:val="xl240"/>
    <w:basedOn w:val="Normal"/>
    <w:uiPriority w:val="99"/>
    <w:rsid w:val="007C3B79"/>
    <w:pPr>
      <w:pBdr>
        <w:top w:val="single" w:sz="4" w:space="0" w:color="006857"/>
        <w:left w:val="single" w:sz="4" w:space="0" w:color="006857"/>
        <w:bottom w:val="single" w:sz="4" w:space="0" w:color="006857"/>
        <w:right w:val="single" w:sz="4" w:space="0" w:color="006857"/>
      </w:pBdr>
      <w:shd w:val="clear" w:color="auto" w:fill="006857"/>
      <w:spacing w:before="100" w:beforeAutospacing="1" w:after="100" w:afterAutospacing="1"/>
      <w:jc w:val="right"/>
    </w:pPr>
    <w:rPr>
      <w:rFonts w:ascii="Arial Narrow" w:eastAsia="Times New Roman" w:hAnsi="Arial Narrow"/>
      <w:color w:val="FFFFFF"/>
      <w:sz w:val="20"/>
      <w:szCs w:val="20"/>
      <w:lang w:eastAsia="es-MX"/>
    </w:rPr>
  </w:style>
  <w:style w:type="paragraph" w:customStyle="1" w:styleId="xl241">
    <w:name w:val="xl241"/>
    <w:basedOn w:val="Normal"/>
    <w:uiPriority w:val="99"/>
    <w:rsid w:val="007C3B79"/>
    <w:pPr>
      <w:pBdr>
        <w:top w:val="single" w:sz="4" w:space="0" w:color="006857"/>
        <w:lef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2">
    <w:name w:val="xl242"/>
    <w:basedOn w:val="Normal"/>
    <w:uiPriority w:val="99"/>
    <w:rsid w:val="007C3B79"/>
    <w:pPr>
      <w:pBdr>
        <w:top w:val="single" w:sz="4" w:space="0" w:color="006857"/>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3">
    <w:name w:val="xl243"/>
    <w:basedOn w:val="Normal"/>
    <w:uiPriority w:val="99"/>
    <w:rsid w:val="007C3B79"/>
    <w:pPr>
      <w:pBdr>
        <w:left w:val="single" w:sz="4" w:space="0" w:color="FFFFFF"/>
        <w:bottom w:val="single" w:sz="4" w:space="0" w:color="006857"/>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4">
    <w:name w:val="xl244"/>
    <w:basedOn w:val="Normal"/>
    <w:uiPriority w:val="99"/>
    <w:rsid w:val="007C3B79"/>
    <w:pPr>
      <w:pBdr>
        <w:bottom w:val="single" w:sz="4" w:space="0" w:color="006857"/>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5">
    <w:name w:val="xl245"/>
    <w:basedOn w:val="Normal"/>
    <w:uiPriority w:val="99"/>
    <w:rsid w:val="007C3B79"/>
    <w:pPr>
      <w:pBdr>
        <w:top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4"/>
      <w:szCs w:val="24"/>
      <w:lang w:eastAsia="es-MX"/>
    </w:rPr>
  </w:style>
  <w:style w:type="paragraph" w:customStyle="1" w:styleId="xl246">
    <w:name w:val="xl246"/>
    <w:basedOn w:val="Normal"/>
    <w:uiPriority w:val="99"/>
    <w:rsid w:val="007C3B79"/>
    <w:pPr>
      <w:pBdr>
        <w:top w:val="single" w:sz="4" w:space="0" w:color="006857"/>
        <w:left w:val="single" w:sz="4" w:space="0" w:color="FFFFFF"/>
        <w:bottom w:val="single" w:sz="4" w:space="0" w:color="FFFFFF"/>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7">
    <w:name w:val="xl247"/>
    <w:basedOn w:val="Normal"/>
    <w:uiPriority w:val="99"/>
    <w:rsid w:val="007C3B79"/>
    <w:pPr>
      <w:pBdr>
        <w:top w:val="single" w:sz="4" w:space="0" w:color="FFFFFF"/>
        <w:left w:val="single" w:sz="4" w:space="0" w:color="FFFFFF"/>
        <w:bottom w:val="single" w:sz="4" w:space="0" w:color="006857"/>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8">
    <w:name w:val="xl248"/>
    <w:basedOn w:val="Normal"/>
    <w:uiPriority w:val="99"/>
    <w:rsid w:val="007C3B79"/>
    <w:pPr>
      <w:pBdr>
        <w:top w:val="single" w:sz="4" w:space="0" w:color="006857"/>
        <w:left w:val="single" w:sz="4" w:space="0" w:color="FFFFFF"/>
        <w:bottom w:val="single" w:sz="4" w:space="0" w:color="FFFFFF"/>
        <w:right w:val="single" w:sz="4" w:space="0" w:color="006857"/>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9">
    <w:name w:val="xl249"/>
    <w:basedOn w:val="Normal"/>
    <w:uiPriority w:val="99"/>
    <w:rsid w:val="007C3B79"/>
    <w:pPr>
      <w:pBdr>
        <w:top w:val="single" w:sz="4" w:space="0" w:color="FFFFFF"/>
        <w:left w:val="single" w:sz="4" w:space="0" w:color="FFFFFF"/>
        <w:bottom w:val="single" w:sz="4" w:space="0" w:color="006857"/>
        <w:right w:val="single" w:sz="4" w:space="0" w:color="006857"/>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50">
    <w:name w:val="xl250"/>
    <w:basedOn w:val="Normal"/>
    <w:uiPriority w:val="99"/>
    <w:rsid w:val="007C3B79"/>
    <w:pPr>
      <w:pBdr>
        <w:top w:val="single" w:sz="4" w:space="0" w:color="006857"/>
        <w:left w:val="single" w:sz="4" w:space="0" w:color="006857"/>
        <w:bottom w:val="single" w:sz="4" w:space="0" w:color="FFFFFF"/>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51">
    <w:name w:val="xl251"/>
    <w:basedOn w:val="Normal"/>
    <w:uiPriority w:val="99"/>
    <w:rsid w:val="007C3B79"/>
    <w:pPr>
      <w:pBdr>
        <w:top w:val="single" w:sz="4" w:space="0" w:color="FFFFFF"/>
        <w:left w:val="single" w:sz="4" w:space="0" w:color="006857"/>
        <w:bottom w:val="single" w:sz="4" w:space="0" w:color="006857"/>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52">
    <w:name w:val="xl252"/>
    <w:basedOn w:val="Normal"/>
    <w:uiPriority w:val="99"/>
    <w:rsid w:val="007C3B79"/>
    <w:pPr>
      <w:pBdr>
        <w:top w:val="single" w:sz="4" w:space="0" w:color="FFFFFF"/>
        <w:left w:val="single" w:sz="4" w:space="0" w:color="FFFFFF"/>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53">
    <w:name w:val="xl253"/>
    <w:basedOn w:val="Normal"/>
    <w:uiPriority w:val="99"/>
    <w:rsid w:val="007C3B79"/>
    <w:pPr>
      <w:pBdr>
        <w:top w:val="single" w:sz="4" w:space="0" w:color="006857"/>
        <w:lef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4">
    <w:name w:val="xl254"/>
    <w:basedOn w:val="Normal"/>
    <w:uiPriority w:val="99"/>
    <w:rsid w:val="007C3B79"/>
    <w:pPr>
      <w:pBdr>
        <w:top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5">
    <w:name w:val="xl255"/>
    <w:basedOn w:val="Normal"/>
    <w:uiPriority w:val="99"/>
    <w:rsid w:val="007C3B79"/>
    <w:pPr>
      <w:pBdr>
        <w:top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6">
    <w:name w:val="xl256"/>
    <w:basedOn w:val="Normal"/>
    <w:uiPriority w:val="99"/>
    <w:rsid w:val="007C3B79"/>
    <w:pPr>
      <w:pBdr>
        <w:lef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7">
    <w:name w:val="xl257"/>
    <w:basedOn w:val="Normal"/>
    <w:uiPriority w:val="99"/>
    <w:rsid w:val="007C3B79"/>
    <w:pPr>
      <w:spacing w:before="100" w:beforeAutospacing="1" w:after="100" w:afterAutospacing="1"/>
      <w:jc w:val="center"/>
    </w:pPr>
    <w:rPr>
      <w:rFonts w:ascii="Arial Narrow" w:eastAsia="Times New Roman" w:hAnsi="Arial Narrow"/>
      <w:sz w:val="20"/>
      <w:szCs w:val="20"/>
      <w:lang w:eastAsia="es-MX"/>
    </w:rPr>
  </w:style>
  <w:style w:type="paragraph" w:customStyle="1" w:styleId="xl258">
    <w:name w:val="xl258"/>
    <w:basedOn w:val="Normal"/>
    <w:uiPriority w:val="99"/>
    <w:rsid w:val="007C3B79"/>
    <w:pPr>
      <w:pBdr>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9">
    <w:name w:val="xl259"/>
    <w:basedOn w:val="Normal"/>
    <w:uiPriority w:val="99"/>
    <w:rsid w:val="007C3B79"/>
    <w:pPr>
      <w:pBdr>
        <w:left w:val="single" w:sz="4" w:space="0" w:color="006857"/>
        <w:bottom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60">
    <w:name w:val="xl260"/>
    <w:basedOn w:val="Normal"/>
    <w:uiPriority w:val="99"/>
    <w:rsid w:val="007C3B79"/>
    <w:pPr>
      <w:pBdr>
        <w:bottom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61">
    <w:name w:val="xl261"/>
    <w:basedOn w:val="Normal"/>
    <w:uiPriority w:val="99"/>
    <w:rsid w:val="007C3B79"/>
    <w:pPr>
      <w:pBdr>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62">
    <w:name w:val="xl262"/>
    <w:basedOn w:val="Normal"/>
    <w:uiPriority w:val="99"/>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sz w:val="24"/>
      <w:szCs w:val="24"/>
      <w:lang w:eastAsia="es-MX"/>
    </w:rPr>
  </w:style>
  <w:style w:type="paragraph" w:customStyle="1" w:styleId="xl263">
    <w:name w:val="xl263"/>
    <w:basedOn w:val="Normal"/>
    <w:uiPriority w:val="99"/>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4"/>
      <w:szCs w:val="24"/>
      <w:lang w:eastAsia="es-MX"/>
    </w:rPr>
  </w:style>
  <w:style w:type="paragraph" w:customStyle="1" w:styleId="xl264">
    <w:name w:val="xl264"/>
    <w:basedOn w:val="Normal"/>
    <w:uiPriority w:val="99"/>
    <w:rsid w:val="007C3B79"/>
    <w:pPr>
      <w:pBdr>
        <w:top w:val="single" w:sz="4" w:space="0" w:color="auto"/>
        <w:bottom w:val="single" w:sz="4" w:space="0" w:color="auto"/>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265">
    <w:name w:val="xl265"/>
    <w:basedOn w:val="Normal"/>
    <w:uiPriority w:val="99"/>
    <w:rsid w:val="007C3B79"/>
    <w:pPr>
      <w:pBdr>
        <w:left w:val="single" w:sz="4" w:space="0" w:color="006857"/>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66">
    <w:name w:val="xl266"/>
    <w:basedOn w:val="Normal"/>
    <w:uiPriority w:val="99"/>
    <w:rsid w:val="007C3B79"/>
    <w:pPr>
      <w:pBdr>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67">
    <w:name w:val="xl267"/>
    <w:basedOn w:val="Normal"/>
    <w:uiPriority w:val="99"/>
    <w:rsid w:val="007C3B79"/>
    <w:pPr>
      <w:pBdr>
        <w:top w:val="single" w:sz="4" w:space="0" w:color="auto"/>
        <w:left w:val="single" w:sz="4" w:space="0" w:color="006857"/>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68">
    <w:name w:val="xl268"/>
    <w:basedOn w:val="Normal"/>
    <w:uiPriority w:val="99"/>
    <w:rsid w:val="007C3B79"/>
    <w:pPr>
      <w:pBdr>
        <w:top w:val="single" w:sz="4" w:space="0" w:color="auto"/>
        <w:bottom w:val="single" w:sz="4" w:space="0" w:color="auto"/>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269">
    <w:name w:val="xl269"/>
    <w:basedOn w:val="Normal"/>
    <w:uiPriority w:val="99"/>
    <w:rsid w:val="007C3B79"/>
    <w:pPr>
      <w:pBdr>
        <w:top w:val="single" w:sz="4" w:space="0" w:color="006857"/>
        <w:lef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0">
    <w:name w:val="xl270"/>
    <w:basedOn w:val="Normal"/>
    <w:uiPriority w:val="99"/>
    <w:rsid w:val="007C3B79"/>
    <w:pPr>
      <w:pBdr>
        <w:top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1">
    <w:name w:val="xl271"/>
    <w:basedOn w:val="Normal"/>
    <w:uiPriority w:val="99"/>
    <w:rsid w:val="007C3B79"/>
    <w:pPr>
      <w:pBdr>
        <w:top w:val="single" w:sz="4" w:space="0" w:color="006857"/>
        <w:righ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2">
    <w:name w:val="xl272"/>
    <w:basedOn w:val="Normal"/>
    <w:uiPriority w:val="99"/>
    <w:rsid w:val="007C3B79"/>
    <w:pPr>
      <w:pBdr>
        <w:left w:val="single" w:sz="4" w:space="0" w:color="006857"/>
        <w:bottom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3">
    <w:name w:val="xl273"/>
    <w:basedOn w:val="Normal"/>
    <w:uiPriority w:val="99"/>
    <w:rsid w:val="007C3B79"/>
    <w:pPr>
      <w:pBdr>
        <w:bottom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4">
    <w:name w:val="xl274"/>
    <w:basedOn w:val="Normal"/>
    <w:uiPriority w:val="99"/>
    <w:rsid w:val="007C3B79"/>
    <w:pPr>
      <w:pBdr>
        <w:bottom w:val="single" w:sz="4" w:space="0" w:color="006857"/>
        <w:righ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5">
    <w:name w:val="xl275"/>
    <w:basedOn w:val="Normal"/>
    <w:uiPriority w:val="99"/>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16"/>
      <w:szCs w:val="16"/>
      <w:lang w:eastAsia="es-MX"/>
    </w:rPr>
  </w:style>
  <w:style w:type="paragraph" w:customStyle="1" w:styleId="listparagraph">
    <w:name w:val="listparagraph"/>
    <w:basedOn w:val="Normal"/>
    <w:uiPriority w:val="99"/>
    <w:rsid w:val="007C3B79"/>
    <w:pPr>
      <w:ind w:left="708"/>
    </w:pPr>
    <w:rPr>
      <w:rFonts w:ascii="Times New Roman" w:eastAsia="Times New Roman" w:hAnsi="Times New Roman"/>
      <w:sz w:val="20"/>
      <w:szCs w:val="20"/>
      <w:lang w:val="es-ES" w:eastAsia="es-ES"/>
    </w:rPr>
  </w:style>
  <w:style w:type="character" w:styleId="Textodelmarcadordeposicin">
    <w:name w:val="Placeholder Text"/>
    <w:uiPriority w:val="99"/>
    <w:semiHidden/>
    <w:rsid w:val="007C3B79"/>
    <w:rPr>
      <w:color w:val="808080"/>
    </w:rPr>
  </w:style>
  <w:style w:type="character" w:customStyle="1" w:styleId="WW8Num3z0">
    <w:name w:val="WW8Num3z0"/>
    <w:rsid w:val="007C3B79"/>
    <w:rPr>
      <w:rFonts w:ascii="Wingdings" w:hAnsi="Wingdings" w:hint="default"/>
      <w:sz w:val="16"/>
      <w:szCs w:val="16"/>
    </w:rPr>
  </w:style>
  <w:style w:type="character" w:customStyle="1" w:styleId="WW8Num2z0">
    <w:name w:val="WW8Num2z0"/>
    <w:rsid w:val="007C3B79"/>
    <w:rPr>
      <w:b w:val="0"/>
      <w:bCs w:val="0"/>
    </w:rPr>
  </w:style>
  <w:style w:type="character" w:customStyle="1" w:styleId="WW8Num4z0">
    <w:name w:val="WW8Num4z0"/>
    <w:rsid w:val="007C3B79"/>
    <w:rPr>
      <w:b w:val="0"/>
      <w:bCs w:val="0"/>
    </w:rPr>
  </w:style>
  <w:style w:type="character" w:customStyle="1" w:styleId="WW8Num4z1">
    <w:name w:val="WW8Num4z1"/>
    <w:rsid w:val="007C3B79"/>
    <w:rPr>
      <w:rFonts w:ascii="OpenSymbol" w:hAnsi="OpenSymbol" w:cs="OpenSymbol" w:hint="default"/>
    </w:rPr>
  </w:style>
  <w:style w:type="character" w:customStyle="1" w:styleId="WW8Num4z2">
    <w:name w:val="WW8Num4z2"/>
    <w:rsid w:val="007C3B79"/>
    <w:rPr>
      <w:rFonts w:ascii="OpenSymbol" w:hAnsi="OpenSymbol" w:hint="default"/>
    </w:rPr>
  </w:style>
  <w:style w:type="character" w:customStyle="1" w:styleId="WW8Num5z0">
    <w:name w:val="WW8Num5z0"/>
    <w:rsid w:val="007C3B79"/>
    <w:rPr>
      <w:rFonts w:ascii="Arial" w:hAnsi="Arial" w:cs="Arial" w:hint="default"/>
      <w:sz w:val="22"/>
      <w:szCs w:val="22"/>
    </w:rPr>
  </w:style>
  <w:style w:type="character" w:customStyle="1" w:styleId="WW8Num5z1">
    <w:name w:val="WW8Num5z1"/>
    <w:rsid w:val="007C3B79"/>
    <w:rPr>
      <w:rFonts w:ascii="OpenSymbol" w:hAnsi="OpenSymbol" w:cs="OpenSymbol" w:hint="default"/>
    </w:rPr>
  </w:style>
  <w:style w:type="character" w:customStyle="1" w:styleId="WW8Num5z2">
    <w:name w:val="WW8Num5z2"/>
    <w:rsid w:val="007C3B79"/>
    <w:rPr>
      <w:rFonts w:ascii="Symbol" w:hAnsi="Symbol" w:hint="default"/>
    </w:rPr>
  </w:style>
  <w:style w:type="character" w:customStyle="1" w:styleId="WW8Num6z0">
    <w:name w:val="WW8Num6z0"/>
    <w:rsid w:val="007C3B79"/>
    <w:rPr>
      <w:rFonts w:ascii="Arial" w:hAnsi="Arial" w:cs="Arial" w:hint="default"/>
      <w:sz w:val="22"/>
      <w:szCs w:val="22"/>
    </w:rPr>
  </w:style>
  <w:style w:type="character" w:customStyle="1" w:styleId="Absatz-Standardschriftart">
    <w:name w:val="Absatz-Standardschriftart"/>
    <w:rsid w:val="007C3B79"/>
  </w:style>
  <w:style w:type="character" w:customStyle="1" w:styleId="WW-Absatz-Standardschriftart">
    <w:name w:val="WW-Absatz-Standardschriftart"/>
    <w:rsid w:val="007C3B79"/>
  </w:style>
  <w:style w:type="character" w:customStyle="1" w:styleId="WW-Absatz-Standardschriftart1">
    <w:name w:val="WW-Absatz-Standardschriftart1"/>
    <w:rsid w:val="007C3B79"/>
  </w:style>
  <w:style w:type="character" w:customStyle="1" w:styleId="WW-Absatz-Standardschriftart11">
    <w:name w:val="WW-Absatz-Standardschriftart11"/>
    <w:rsid w:val="007C3B79"/>
  </w:style>
  <w:style w:type="character" w:customStyle="1" w:styleId="WW-Absatz-Standardschriftart111">
    <w:name w:val="WW-Absatz-Standardschriftart111"/>
    <w:rsid w:val="007C3B79"/>
  </w:style>
  <w:style w:type="character" w:customStyle="1" w:styleId="WW8Num7z0">
    <w:name w:val="WW8Num7z0"/>
    <w:rsid w:val="007C3B79"/>
    <w:rPr>
      <w:rFonts w:ascii="Symbol" w:hAnsi="Symbol" w:hint="default"/>
    </w:rPr>
  </w:style>
  <w:style w:type="character" w:customStyle="1" w:styleId="WW-Absatz-Standardschriftart1111">
    <w:name w:val="WW-Absatz-Standardschriftart1111"/>
    <w:rsid w:val="007C3B79"/>
  </w:style>
  <w:style w:type="character" w:customStyle="1" w:styleId="WW-Absatz-Standardschriftart11111">
    <w:name w:val="WW-Absatz-Standardschriftart11111"/>
    <w:rsid w:val="007C3B79"/>
  </w:style>
  <w:style w:type="character" w:customStyle="1" w:styleId="WW-Absatz-Standardschriftart111111">
    <w:name w:val="WW-Absatz-Standardschriftart111111"/>
    <w:rsid w:val="007C3B79"/>
  </w:style>
  <w:style w:type="character" w:customStyle="1" w:styleId="WW-Absatz-Standardschriftart1111111">
    <w:name w:val="WW-Absatz-Standardschriftart1111111"/>
    <w:rsid w:val="007C3B79"/>
  </w:style>
  <w:style w:type="character" w:customStyle="1" w:styleId="WW-Absatz-Standardschriftart11111111">
    <w:name w:val="WW-Absatz-Standardschriftart11111111"/>
    <w:rsid w:val="007C3B79"/>
  </w:style>
  <w:style w:type="character" w:customStyle="1" w:styleId="WW-Absatz-Standardschriftart111111111">
    <w:name w:val="WW-Absatz-Standardschriftart111111111"/>
    <w:rsid w:val="007C3B79"/>
  </w:style>
  <w:style w:type="character" w:customStyle="1" w:styleId="Fuentedeprrafopredeter9">
    <w:name w:val="Fuente de párrafo predeter.9"/>
    <w:rsid w:val="007C3B79"/>
  </w:style>
  <w:style w:type="character" w:customStyle="1" w:styleId="Fuentedeprrafopredeter8">
    <w:name w:val="Fuente de párrafo predeter.8"/>
    <w:rsid w:val="007C3B79"/>
  </w:style>
  <w:style w:type="character" w:customStyle="1" w:styleId="WW-Absatz-Standardschriftart1111111111">
    <w:name w:val="WW-Absatz-Standardschriftart1111111111"/>
    <w:rsid w:val="007C3B79"/>
  </w:style>
  <w:style w:type="character" w:customStyle="1" w:styleId="Fuentedeprrafopredeter7">
    <w:name w:val="Fuente de párrafo predeter.7"/>
    <w:rsid w:val="007C3B79"/>
  </w:style>
  <w:style w:type="character" w:customStyle="1" w:styleId="Fuentedeprrafopredeter6">
    <w:name w:val="Fuente de párrafo predeter.6"/>
    <w:rsid w:val="007C3B79"/>
  </w:style>
  <w:style w:type="character" w:customStyle="1" w:styleId="WW-Absatz-Standardschriftart11111111111">
    <w:name w:val="WW-Absatz-Standardschriftart11111111111"/>
    <w:rsid w:val="007C3B79"/>
  </w:style>
  <w:style w:type="character" w:customStyle="1" w:styleId="WW-Absatz-Standardschriftart111111111111">
    <w:name w:val="WW-Absatz-Standardschriftart111111111111"/>
    <w:rsid w:val="007C3B79"/>
  </w:style>
  <w:style w:type="character" w:customStyle="1" w:styleId="WW-Absatz-Standardschriftart1111111111111">
    <w:name w:val="WW-Absatz-Standardschriftart1111111111111"/>
    <w:rsid w:val="007C3B79"/>
  </w:style>
  <w:style w:type="character" w:customStyle="1" w:styleId="WW-Absatz-Standardschriftart11111111111111">
    <w:name w:val="WW-Absatz-Standardschriftart11111111111111"/>
    <w:rsid w:val="007C3B79"/>
  </w:style>
  <w:style w:type="character" w:customStyle="1" w:styleId="WW-Absatz-Standardschriftart111111111111111">
    <w:name w:val="WW-Absatz-Standardschriftart111111111111111"/>
    <w:rsid w:val="007C3B79"/>
  </w:style>
  <w:style w:type="character" w:customStyle="1" w:styleId="WW-Absatz-Standardschriftart1111111111111111">
    <w:name w:val="WW-Absatz-Standardschriftart1111111111111111"/>
    <w:rsid w:val="007C3B79"/>
  </w:style>
  <w:style w:type="character" w:customStyle="1" w:styleId="WW-Absatz-Standardschriftart11111111111111111">
    <w:name w:val="WW-Absatz-Standardschriftart11111111111111111"/>
    <w:rsid w:val="007C3B79"/>
  </w:style>
  <w:style w:type="character" w:customStyle="1" w:styleId="Fuentedeprrafopredeter5">
    <w:name w:val="Fuente de párrafo predeter.5"/>
    <w:rsid w:val="007C3B79"/>
  </w:style>
  <w:style w:type="character" w:customStyle="1" w:styleId="WW-Absatz-Standardschriftart111111111111111111">
    <w:name w:val="WW-Absatz-Standardschriftart111111111111111111"/>
    <w:rsid w:val="007C3B79"/>
  </w:style>
  <w:style w:type="character" w:customStyle="1" w:styleId="WW-Absatz-Standardschriftart1111111111111111111">
    <w:name w:val="WW-Absatz-Standardschriftart1111111111111111111"/>
    <w:rsid w:val="007C3B79"/>
  </w:style>
  <w:style w:type="character" w:customStyle="1" w:styleId="WW8Num4z3">
    <w:name w:val="WW8Num4z3"/>
    <w:rsid w:val="007C3B79"/>
    <w:rPr>
      <w:rFonts w:ascii="Symbol" w:hAnsi="Symbol" w:hint="default"/>
    </w:rPr>
  </w:style>
  <w:style w:type="character" w:customStyle="1" w:styleId="WW8Num4z4">
    <w:name w:val="WW8Num4z4"/>
    <w:rsid w:val="007C3B79"/>
    <w:rPr>
      <w:rFonts w:ascii="Courier New" w:hAnsi="Courier New" w:cs="Courier New" w:hint="default"/>
    </w:rPr>
  </w:style>
  <w:style w:type="character" w:customStyle="1" w:styleId="WW8Num4z5">
    <w:name w:val="WW8Num4z5"/>
    <w:rsid w:val="007C3B79"/>
    <w:rPr>
      <w:rFonts w:ascii="Wingdings" w:hAnsi="Wingdings" w:hint="default"/>
    </w:rPr>
  </w:style>
  <w:style w:type="character" w:customStyle="1" w:styleId="WW8Num6z2">
    <w:name w:val="WW8Num6z2"/>
    <w:rsid w:val="007C3B79"/>
    <w:rPr>
      <w:rFonts w:ascii="Symbol" w:hAnsi="Symbol" w:hint="default"/>
    </w:rPr>
  </w:style>
  <w:style w:type="character" w:customStyle="1" w:styleId="WW8Num8z0">
    <w:name w:val="WW8Num8z0"/>
    <w:rsid w:val="007C3B79"/>
    <w:rPr>
      <w:b w:val="0"/>
      <w:bCs w:val="0"/>
    </w:rPr>
  </w:style>
  <w:style w:type="character" w:customStyle="1" w:styleId="WW8Num9z0">
    <w:name w:val="WW8Num9z0"/>
    <w:rsid w:val="007C3B79"/>
    <w:rPr>
      <w:b w:val="0"/>
      <w:bCs w:val="0"/>
    </w:rPr>
  </w:style>
  <w:style w:type="character" w:customStyle="1" w:styleId="WW8Num9z1">
    <w:name w:val="WW8Num9z1"/>
    <w:rsid w:val="007C3B79"/>
    <w:rPr>
      <w:rFonts w:ascii="Wingdings" w:hAnsi="Wingdings" w:cs="Courier New" w:hint="default"/>
    </w:rPr>
  </w:style>
  <w:style w:type="character" w:customStyle="1" w:styleId="WW8Num9z2">
    <w:name w:val="WW8Num9z2"/>
    <w:rsid w:val="007C3B79"/>
    <w:rPr>
      <w:rFonts w:ascii="OpenSymbol" w:hAnsi="OpenSymbol" w:hint="default"/>
    </w:rPr>
  </w:style>
  <w:style w:type="character" w:customStyle="1" w:styleId="WW8Num10z0">
    <w:name w:val="WW8Num10z0"/>
    <w:rsid w:val="007C3B79"/>
    <w:rPr>
      <w:b w:val="0"/>
      <w:bCs w:val="0"/>
    </w:rPr>
  </w:style>
  <w:style w:type="character" w:customStyle="1" w:styleId="WW8Num10z1">
    <w:name w:val="WW8Num10z1"/>
    <w:rsid w:val="007C3B79"/>
    <w:rPr>
      <w:rFonts w:ascii="Courier New" w:hAnsi="Courier New" w:cs="Courier New" w:hint="default"/>
    </w:rPr>
  </w:style>
  <w:style w:type="character" w:customStyle="1" w:styleId="WW8Num10z2">
    <w:name w:val="WW8Num10z2"/>
    <w:rsid w:val="007C3B79"/>
    <w:rPr>
      <w:rFonts w:ascii="Wingdings" w:hAnsi="Wingdings" w:hint="default"/>
    </w:rPr>
  </w:style>
  <w:style w:type="character" w:customStyle="1" w:styleId="WW8Num11z0">
    <w:name w:val="WW8Num11z0"/>
    <w:rsid w:val="007C3B79"/>
    <w:rPr>
      <w:rFonts w:ascii="Symbol" w:hAnsi="Symbol" w:hint="default"/>
      <w:sz w:val="22"/>
      <w:szCs w:val="22"/>
    </w:rPr>
  </w:style>
  <w:style w:type="character" w:customStyle="1" w:styleId="WW8Num11z1">
    <w:name w:val="WW8Num11z1"/>
    <w:rsid w:val="007C3B79"/>
    <w:rPr>
      <w:rFonts w:ascii="OpenSymbol" w:hAnsi="OpenSymbol" w:cs="OpenSymbol" w:hint="default"/>
    </w:rPr>
  </w:style>
  <w:style w:type="character" w:customStyle="1" w:styleId="WW8Num11z2">
    <w:name w:val="WW8Num11z2"/>
    <w:rsid w:val="007C3B79"/>
    <w:rPr>
      <w:rFonts w:ascii="Symbol" w:hAnsi="Symbol" w:hint="default"/>
    </w:rPr>
  </w:style>
  <w:style w:type="character" w:customStyle="1" w:styleId="WW8Num13z0">
    <w:name w:val="WW8Num13z0"/>
    <w:rsid w:val="007C3B79"/>
    <w:rPr>
      <w:rFonts w:ascii="Symbol" w:hAnsi="Symbol" w:hint="default"/>
    </w:rPr>
  </w:style>
  <w:style w:type="character" w:customStyle="1" w:styleId="WW8Num13z1">
    <w:name w:val="WW8Num13z1"/>
    <w:rsid w:val="007C3B79"/>
    <w:rPr>
      <w:rFonts w:ascii="Courier New" w:hAnsi="Courier New" w:cs="Courier New" w:hint="default"/>
    </w:rPr>
  </w:style>
  <w:style w:type="character" w:customStyle="1" w:styleId="WW8Num13z2">
    <w:name w:val="WW8Num13z2"/>
    <w:rsid w:val="007C3B79"/>
    <w:rPr>
      <w:rFonts w:ascii="Wingdings" w:hAnsi="Wingdings" w:hint="default"/>
    </w:rPr>
  </w:style>
  <w:style w:type="character" w:customStyle="1" w:styleId="Fuentedeprrafopredeter4">
    <w:name w:val="Fuente de párrafo predeter.4"/>
    <w:rsid w:val="007C3B79"/>
  </w:style>
  <w:style w:type="character" w:customStyle="1" w:styleId="WW8Num12z0">
    <w:name w:val="WW8Num12z0"/>
    <w:rsid w:val="007C3B79"/>
    <w:rPr>
      <w:b w:val="0"/>
      <w:bCs w:val="0"/>
    </w:rPr>
  </w:style>
  <w:style w:type="character" w:customStyle="1" w:styleId="WW8Num12z1">
    <w:name w:val="WW8Num12z1"/>
    <w:rsid w:val="007C3B79"/>
    <w:rPr>
      <w:rFonts w:ascii="OpenSymbol" w:hAnsi="OpenSymbol" w:cs="OpenSymbol" w:hint="default"/>
    </w:rPr>
  </w:style>
  <w:style w:type="character" w:customStyle="1" w:styleId="Fuentedeprrafopredeter3">
    <w:name w:val="Fuente de párrafo predeter.3"/>
    <w:rsid w:val="007C3B79"/>
  </w:style>
  <w:style w:type="character" w:customStyle="1" w:styleId="WW8Num3z3">
    <w:name w:val="WW8Num3z3"/>
    <w:rsid w:val="007C3B79"/>
    <w:rPr>
      <w:rFonts w:ascii="Symbol" w:hAnsi="Symbol" w:hint="default"/>
    </w:rPr>
  </w:style>
  <w:style w:type="character" w:customStyle="1" w:styleId="WW8Num3z4">
    <w:name w:val="WW8Num3z4"/>
    <w:rsid w:val="007C3B79"/>
    <w:rPr>
      <w:rFonts w:ascii="Courier New" w:hAnsi="Courier New" w:cs="Courier New" w:hint="default"/>
    </w:rPr>
  </w:style>
  <w:style w:type="character" w:customStyle="1" w:styleId="WW8Num3z5">
    <w:name w:val="WW8Num3z5"/>
    <w:rsid w:val="007C3B79"/>
    <w:rPr>
      <w:rFonts w:ascii="Wingdings" w:hAnsi="Wingdings" w:hint="default"/>
    </w:rPr>
  </w:style>
  <w:style w:type="character" w:customStyle="1" w:styleId="WW-Absatz-Standardschriftart11111111111111111111">
    <w:name w:val="WW-Absatz-Standardschriftart11111111111111111111"/>
    <w:rsid w:val="007C3B79"/>
  </w:style>
  <w:style w:type="character" w:customStyle="1" w:styleId="WW-Absatz-Standardschriftart111111111111111111111">
    <w:name w:val="WW-Absatz-Standardschriftart111111111111111111111"/>
    <w:rsid w:val="007C3B79"/>
  </w:style>
  <w:style w:type="character" w:customStyle="1" w:styleId="WW-Absatz-Standardschriftart1111111111111111111111">
    <w:name w:val="WW-Absatz-Standardschriftart1111111111111111111111"/>
    <w:rsid w:val="007C3B79"/>
  </w:style>
  <w:style w:type="character" w:customStyle="1" w:styleId="Fuentedeprrafopredeter2">
    <w:name w:val="Fuente de párrafo predeter.2"/>
    <w:rsid w:val="007C3B79"/>
  </w:style>
  <w:style w:type="character" w:customStyle="1" w:styleId="WW-Absatz-Standardschriftart11111111111111111111111">
    <w:name w:val="WW-Absatz-Standardschriftart11111111111111111111111"/>
    <w:rsid w:val="007C3B79"/>
  </w:style>
  <w:style w:type="character" w:customStyle="1" w:styleId="WW-Absatz-Standardschriftart111111111111111111111111">
    <w:name w:val="WW-Absatz-Standardschriftart111111111111111111111111"/>
    <w:rsid w:val="007C3B79"/>
  </w:style>
  <w:style w:type="character" w:customStyle="1" w:styleId="WW-Absatz-Standardschriftart1111111111111111111111111">
    <w:name w:val="WW-Absatz-Standardschriftart1111111111111111111111111"/>
    <w:rsid w:val="007C3B79"/>
  </w:style>
  <w:style w:type="character" w:customStyle="1" w:styleId="WW-Absatz-Standardschriftart11111111111111111111111111">
    <w:name w:val="WW-Absatz-Standardschriftart11111111111111111111111111"/>
    <w:rsid w:val="007C3B79"/>
  </w:style>
  <w:style w:type="character" w:customStyle="1" w:styleId="WW-Absatz-Standardschriftart111111111111111111111111111">
    <w:name w:val="WW-Absatz-Standardschriftart111111111111111111111111111"/>
    <w:rsid w:val="007C3B79"/>
  </w:style>
  <w:style w:type="character" w:customStyle="1" w:styleId="WW8Num2z3">
    <w:name w:val="WW8Num2z3"/>
    <w:rsid w:val="007C3B79"/>
    <w:rPr>
      <w:rFonts w:ascii="Symbol" w:hAnsi="Symbol" w:hint="default"/>
    </w:rPr>
  </w:style>
  <w:style w:type="character" w:customStyle="1" w:styleId="WW8Num2z4">
    <w:name w:val="WW8Num2z4"/>
    <w:rsid w:val="007C3B79"/>
    <w:rPr>
      <w:rFonts w:ascii="Courier New" w:hAnsi="Courier New" w:cs="Courier New" w:hint="default"/>
    </w:rPr>
  </w:style>
  <w:style w:type="character" w:customStyle="1" w:styleId="WW8Num2z5">
    <w:name w:val="WW8Num2z5"/>
    <w:rsid w:val="007C3B79"/>
    <w:rPr>
      <w:rFonts w:ascii="Wingdings" w:hAnsi="Wingdings" w:hint="default"/>
    </w:rPr>
  </w:style>
  <w:style w:type="character" w:customStyle="1" w:styleId="WW8Num3z1">
    <w:name w:val="WW8Num3z1"/>
    <w:rsid w:val="007C3B79"/>
    <w:rPr>
      <w:rFonts w:ascii="OpenSymbol" w:hAnsi="OpenSymbol" w:cs="OpenSymbol" w:hint="default"/>
    </w:rPr>
  </w:style>
  <w:style w:type="character" w:customStyle="1" w:styleId="WW-Absatz-Standardschriftart1111111111111111111111111111">
    <w:name w:val="WW-Absatz-Standardschriftart1111111111111111111111111111"/>
    <w:rsid w:val="007C3B79"/>
  </w:style>
  <w:style w:type="character" w:customStyle="1" w:styleId="WW-Absatz-Standardschriftart11111111111111111111111111111">
    <w:name w:val="WW-Absatz-Standardschriftart11111111111111111111111111111"/>
    <w:rsid w:val="007C3B79"/>
  </w:style>
  <w:style w:type="character" w:customStyle="1" w:styleId="WW-Absatz-Standardschriftart111111111111111111111111111111">
    <w:name w:val="WW-Absatz-Standardschriftart111111111111111111111111111111"/>
    <w:rsid w:val="007C3B79"/>
  </w:style>
  <w:style w:type="character" w:customStyle="1" w:styleId="WW-Absatz-Standardschriftart1111111111111111111111111111111">
    <w:name w:val="WW-Absatz-Standardschriftart1111111111111111111111111111111"/>
    <w:rsid w:val="007C3B79"/>
  </w:style>
  <w:style w:type="character" w:customStyle="1" w:styleId="WW-Absatz-Standardschriftart11111111111111111111111111111111">
    <w:name w:val="WW-Absatz-Standardschriftart11111111111111111111111111111111"/>
    <w:rsid w:val="007C3B79"/>
  </w:style>
  <w:style w:type="character" w:customStyle="1" w:styleId="WW-Absatz-Standardschriftart111111111111111111111111111111111">
    <w:name w:val="WW-Absatz-Standardschriftart111111111111111111111111111111111"/>
    <w:rsid w:val="007C3B79"/>
  </w:style>
  <w:style w:type="character" w:customStyle="1" w:styleId="WW-Absatz-Standardschriftart1111111111111111111111111111111111">
    <w:name w:val="WW-Absatz-Standardschriftart1111111111111111111111111111111111"/>
    <w:rsid w:val="007C3B79"/>
  </w:style>
  <w:style w:type="character" w:customStyle="1" w:styleId="WW-Absatz-Standardschriftart11111111111111111111111111111111111">
    <w:name w:val="WW-Absatz-Standardschriftart11111111111111111111111111111111111"/>
    <w:rsid w:val="007C3B79"/>
  </w:style>
  <w:style w:type="character" w:customStyle="1" w:styleId="WW-Absatz-Standardschriftart111111111111111111111111111111111111">
    <w:name w:val="WW-Absatz-Standardschriftart111111111111111111111111111111111111"/>
    <w:rsid w:val="007C3B79"/>
  </w:style>
  <w:style w:type="character" w:customStyle="1" w:styleId="WW-Absatz-Standardschriftart1111111111111111111111111111111111111">
    <w:name w:val="WW-Absatz-Standardschriftart1111111111111111111111111111111111111"/>
    <w:rsid w:val="007C3B79"/>
  </w:style>
  <w:style w:type="character" w:customStyle="1" w:styleId="WW-Absatz-Standardschriftart11111111111111111111111111111111111111">
    <w:name w:val="WW-Absatz-Standardschriftart11111111111111111111111111111111111111"/>
    <w:rsid w:val="007C3B79"/>
  </w:style>
  <w:style w:type="character" w:customStyle="1" w:styleId="WW-Absatz-Standardschriftart111111111111111111111111111111111111111">
    <w:name w:val="WW-Absatz-Standardschriftart111111111111111111111111111111111111111"/>
    <w:rsid w:val="007C3B79"/>
  </w:style>
  <w:style w:type="character" w:customStyle="1" w:styleId="WW-Absatz-Standardschriftart1111111111111111111111111111111111111111">
    <w:name w:val="WW-Absatz-Standardschriftart1111111111111111111111111111111111111111"/>
    <w:rsid w:val="007C3B79"/>
  </w:style>
  <w:style w:type="character" w:customStyle="1" w:styleId="WW-Absatz-Standardschriftart11111111111111111111111111111111111111111">
    <w:name w:val="WW-Absatz-Standardschriftart11111111111111111111111111111111111111111"/>
    <w:rsid w:val="007C3B79"/>
  </w:style>
  <w:style w:type="character" w:customStyle="1" w:styleId="WW-Absatz-Standardschriftart111111111111111111111111111111111111111111">
    <w:name w:val="WW-Absatz-Standardschriftart111111111111111111111111111111111111111111"/>
    <w:rsid w:val="007C3B79"/>
  </w:style>
  <w:style w:type="character" w:customStyle="1" w:styleId="WW-Absatz-Standardschriftart1111111111111111111111111111111111111111111">
    <w:name w:val="WW-Absatz-Standardschriftart1111111111111111111111111111111111111111111"/>
    <w:rsid w:val="007C3B79"/>
  </w:style>
  <w:style w:type="character" w:customStyle="1" w:styleId="WW-Absatz-Standardschriftart11111111111111111111111111111111111111111111">
    <w:name w:val="WW-Absatz-Standardschriftart11111111111111111111111111111111111111111111"/>
    <w:rsid w:val="007C3B79"/>
  </w:style>
  <w:style w:type="character" w:customStyle="1" w:styleId="WW-Absatz-Standardschriftart111111111111111111111111111111111111111111111">
    <w:name w:val="WW-Absatz-Standardschriftart111111111111111111111111111111111111111111111"/>
    <w:rsid w:val="007C3B79"/>
  </w:style>
  <w:style w:type="character" w:customStyle="1" w:styleId="WW-Absatz-Standardschriftart1111111111111111111111111111111111111111111111">
    <w:name w:val="WW-Absatz-Standardschriftart1111111111111111111111111111111111111111111111"/>
    <w:rsid w:val="007C3B79"/>
  </w:style>
  <w:style w:type="character" w:customStyle="1" w:styleId="WW-Absatz-Standardschriftart11111111111111111111111111111111111111111111111">
    <w:name w:val="WW-Absatz-Standardschriftart11111111111111111111111111111111111111111111111"/>
    <w:rsid w:val="007C3B79"/>
  </w:style>
  <w:style w:type="character" w:customStyle="1" w:styleId="WW-Absatz-Standardschriftart111111111111111111111111111111111111111111111111">
    <w:name w:val="WW-Absatz-Standardschriftart111111111111111111111111111111111111111111111111"/>
    <w:rsid w:val="007C3B79"/>
  </w:style>
  <w:style w:type="character" w:customStyle="1" w:styleId="WW-Absatz-Standardschriftart1111111111111111111111111111111111111111111111111">
    <w:name w:val="WW-Absatz-Standardschriftart1111111111111111111111111111111111111111111111111"/>
    <w:rsid w:val="007C3B79"/>
  </w:style>
  <w:style w:type="character" w:customStyle="1" w:styleId="WW-Absatz-Standardschriftart11111111111111111111111111111111111111111111111111">
    <w:name w:val="WW-Absatz-Standardschriftart11111111111111111111111111111111111111111111111111"/>
    <w:rsid w:val="007C3B79"/>
  </w:style>
  <w:style w:type="character" w:customStyle="1" w:styleId="WW8Num1z0">
    <w:name w:val="WW8Num1z0"/>
    <w:rsid w:val="007C3B79"/>
    <w:rPr>
      <w:b w:val="0"/>
      <w:bCs w:val="0"/>
    </w:rPr>
  </w:style>
  <w:style w:type="character" w:customStyle="1" w:styleId="WW8Num1z2">
    <w:name w:val="WW8Num1z2"/>
    <w:rsid w:val="007C3B79"/>
    <w:rPr>
      <w:rFonts w:ascii="Wingdings" w:hAnsi="Wingdings" w:hint="default"/>
    </w:rPr>
  </w:style>
  <w:style w:type="character" w:customStyle="1" w:styleId="WW8Num1z3">
    <w:name w:val="WW8Num1z3"/>
    <w:rsid w:val="007C3B79"/>
    <w:rPr>
      <w:rFonts w:ascii="Symbol" w:hAnsi="Symbol" w:hint="default"/>
    </w:rPr>
  </w:style>
  <w:style w:type="character" w:customStyle="1" w:styleId="WW8Num1z4">
    <w:name w:val="WW8Num1z4"/>
    <w:rsid w:val="007C3B79"/>
    <w:rPr>
      <w:rFonts w:ascii="Courier New" w:hAnsi="Courier New" w:cs="Courier New" w:hint="default"/>
    </w:rPr>
  </w:style>
  <w:style w:type="character" w:customStyle="1" w:styleId="WW8Num7z1">
    <w:name w:val="WW8Num7z1"/>
    <w:rsid w:val="007C3B79"/>
    <w:rPr>
      <w:rFonts w:ascii="Courier New" w:hAnsi="Courier New" w:cs="Courier New" w:hint="default"/>
    </w:rPr>
  </w:style>
  <w:style w:type="character" w:customStyle="1" w:styleId="WW8Num7z2">
    <w:name w:val="WW8Num7z2"/>
    <w:rsid w:val="007C3B79"/>
    <w:rPr>
      <w:rFonts w:ascii="Wingdings" w:hAnsi="Wingdings" w:hint="default"/>
    </w:rPr>
  </w:style>
  <w:style w:type="character" w:customStyle="1" w:styleId="WW8Num8z3">
    <w:name w:val="WW8Num8z3"/>
    <w:rsid w:val="007C3B79"/>
    <w:rPr>
      <w:rFonts w:ascii="Symbol" w:hAnsi="Symbol" w:hint="default"/>
    </w:rPr>
  </w:style>
  <w:style w:type="character" w:customStyle="1" w:styleId="WW8Num8z4">
    <w:name w:val="WW8Num8z4"/>
    <w:rsid w:val="007C3B79"/>
    <w:rPr>
      <w:rFonts w:ascii="Courier New" w:hAnsi="Courier New" w:cs="Courier New" w:hint="default"/>
    </w:rPr>
  </w:style>
  <w:style w:type="character" w:customStyle="1" w:styleId="WW8Num8z5">
    <w:name w:val="WW8Num8z5"/>
    <w:rsid w:val="007C3B79"/>
    <w:rPr>
      <w:rFonts w:ascii="Wingdings" w:hAnsi="Wingdings" w:hint="default"/>
    </w:rPr>
  </w:style>
  <w:style w:type="character" w:customStyle="1" w:styleId="WW8Num9z3">
    <w:name w:val="WW8Num9z3"/>
    <w:rsid w:val="007C3B79"/>
    <w:rPr>
      <w:rFonts w:ascii="Symbol" w:hAnsi="Symbol" w:hint="default"/>
    </w:rPr>
  </w:style>
  <w:style w:type="character" w:customStyle="1" w:styleId="WW8Num9z4">
    <w:name w:val="WW8Num9z4"/>
    <w:rsid w:val="007C3B79"/>
    <w:rPr>
      <w:rFonts w:ascii="Courier New" w:hAnsi="Courier New" w:cs="Courier New" w:hint="default"/>
    </w:rPr>
  </w:style>
  <w:style w:type="character" w:customStyle="1" w:styleId="WW8Num9z5">
    <w:name w:val="WW8Num9z5"/>
    <w:rsid w:val="007C3B79"/>
    <w:rPr>
      <w:rFonts w:ascii="Wingdings" w:hAnsi="Wingdings" w:hint="default"/>
    </w:rPr>
  </w:style>
  <w:style w:type="character" w:customStyle="1" w:styleId="WW8Num10z3">
    <w:name w:val="WW8Num10z3"/>
    <w:rsid w:val="007C3B79"/>
    <w:rPr>
      <w:rFonts w:ascii="Symbol" w:hAnsi="Symbol" w:hint="default"/>
    </w:rPr>
  </w:style>
  <w:style w:type="character" w:customStyle="1" w:styleId="WW8Num12z2">
    <w:name w:val="WW8Num12z2"/>
    <w:rsid w:val="007C3B79"/>
    <w:rPr>
      <w:rFonts w:ascii="Wingdings" w:hAnsi="Wingdings" w:hint="default"/>
    </w:rPr>
  </w:style>
  <w:style w:type="character" w:customStyle="1" w:styleId="WW8Num12z3">
    <w:name w:val="WW8Num12z3"/>
    <w:rsid w:val="007C3B79"/>
    <w:rPr>
      <w:rFonts w:ascii="Symbol" w:hAnsi="Symbol" w:hint="default"/>
    </w:rPr>
  </w:style>
  <w:style w:type="character" w:customStyle="1" w:styleId="WW8Num12z4">
    <w:name w:val="WW8Num12z4"/>
    <w:rsid w:val="007C3B79"/>
    <w:rPr>
      <w:rFonts w:ascii="Courier New" w:hAnsi="Courier New" w:cs="Courier New" w:hint="default"/>
    </w:rPr>
  </w:style>
  <w:style w:type="character" w:customStyle="1" w:styleId="Fuentedeprrafopredeter1">
    <w:name w:val="Fuente de párrafo predeter.1"/>
    <w:rsid w:val="007C3B79"/>
  </w:style>
  <w:style w:type="character" w:customStyle="1" w:styleId="Vietas">
    <w:name w:val="Viñetas"/>
    <w:rsid w:val="007C3B79"/>
    <w:rPr>
      <w:rFonts w:ascii="OpenSymbol" w:eastAsia="OpenSymbol" w:hAnsi="OpenSymbol" w:cs="OpenSymbol" w:hint="default"/>
    </w:rPr>
  </w:style>
  <w:style w:type="character" w:customStyle="1" w:styleId="Smbolodenotaalpie">
    <w:name w:val="Símbolo de nota al pie"/>
    <w:rsid w:val="007C3B79"/>
  </w:style>
  <w:style w:type="character" w:customStyle="1" w:styleId="Refdenotaalpie1">
    <w:name w:val="Ref. de nota al pie1"/>
    <w:rsid w:val="007C3B79"/>
    <w:rPr>
      <w:vertAlign w:val="superscript"/>
    </w:rPr>
  </w:style>
  <w:style w:type="character" w:customStyle="1" w:styleId="Carcterdenumeracin">
    <w:name w:val="Carácter de numeración"/>
    <w:rsid w:val="007C3B79"/>
    <w:rPr>
      <w:rFonts w:ascii="Arial" w:hAnsi="Arial" w:cs="Arial" w:hint="default"/>
      <w:sz w:val="22"/>
      <w:szCs w:val="22"/>
    </w:rPr>
  </w:style>
  <w:style w:type="character" w:customStyle="1" w:styleId="CarCar">
    <w:name w:val="Car Car"/>
    <w:rsid w:val="007C3B79"/>
    <w:rPr>
      <w:rFonts w:ascii="Tahoma" w:hAnsi="Tahoma" w:cs="Tahoma" w:hint="default"/>
      <w:sz w:val="16"/>
      <w:szCs w:val="16"/>
      <w:lang w:val="es-ES"/>
    </w:rPr>
  </w:style>
  <w:style w:type="character" w:customStyle="1" w:styleId="Refdecomentario1">
    <w:name w:val="Ref. de comentario1"/>
    <w:rsid w:val="007C3B79"/>
    <w:rPr>
      <w:sz w:val="16"/>
      <w:szCs w:val="16"/>
    </w:rPr>
  </w:style>
  <w:style w:type="character" w:customStyle="1" w:styleId="AsuntodelcomentarioCar1">
    <w:name w:val="Asunto del comentario Car1"/>
    <w:basedOn w:val="TextocomentarioCar"/>
    <w:semiHidden/>
    <w:rsid w:val="007C3B79"/>
    <w:rPr>
      <w:rFonts w:ascii="Times New Roman" w:eastAsia="Times New Roman" w:hAnsi="Times New Roman" w:cs="Times New Roman" w:hint="default"/>
      <w:b/>
      <w:bCs/>
      <w:sz w:val="20"/>
      <w:szCs w:val="20"/>
      <w:lang w:eastAsia="ar-SA"/>
    </w:rPr>
  </w:style>
  <w:style w:type="character" w:customStyle="1" w:styleId="TextocomentarioCar1">
    <w:name w:val="Texto comentario Car1"/>
    <w:uiPriority w:val="99"/>
    <w:rsid w:val="007C3B79"/>
    <w:rPr>
      <w:rFonts w:ascii="Arial" w:hAnsi="Arial" w:cs="Arial" w:hint="default"/>
      <w:lang w:val="es-ES" w:eastAsia="ar-SA"/>
    </w:rPr>
  </w:style>
  <w:style w:type="character" w:customStyle="1" w:styleId="WW8Num6z1">
    <w:name w:val="WW8Num6z1"/>
    <w:rsid w:val="007C3B79"/>
    <w:rPr>
      <w:rFonts w:ascii="OpenSymbol" w:hAnsi="OpenSymbol" w:cs="OpenSymbol" w:hint="default"/>
    </w:rPr>
  </w:style>
  <w:style w:type="character" w:customStyle="1" w:styleId="WW8Num8z1">
    <w:name w:val="WW8Num8z1"/>
    <w:rsid w:val="007C3B79"/>
    <w:rPr>
      <w:rFonts w:ascii="Courier New" w:hAnsi="Courier New" w:cs="Courier New" w:hint="default"/>
    </w:rPr>
  </w:style>
  <w:style w:type="character" w:customStyle="1" w:styleId="WW8Num1z1">
    <w:name w:val="WW8Num1z1"/>
    <w:rsid w:val="007C3B79"/>
    <w:rPr>
      <w:rFonts w:ascii="Courier New" w:hAnsi="Courier New" w:cs="Courier New" w:hint="default"/>
    </w:rPr>
  </w:style>
  <w:style w:type="character" w:customStyle="1" w:styleId="WW8Num3z2">
    <w:name w:val="WW8Num3z2"/>
    <w:rsid w:val="007C3B79"/>
    <w:rPr>
      <w:rFonts w:ascii="Wingdings" w:hAnsi="Wingdings" w:hint="default"/>
    </w:rPr>
  </w:style>
  <w:style w:type="character" w:customStyle="1" w:styleId="WW8Num8z2">
    <w:name w:val="WW8Num8z2"/>
    <w:rsid w:val="007C3B79"/>
    <w:rPr>
      <w:rFonts w:ascii="Wingdings" w:hAnsi="Wingdings" w:hint="default"/>
    </w:rPr>
  </w:style>
  <w:style w:type="character" w:customStyle="1" w:styleId="Textoennegrita1">
    <w:name w:val="Texto en negrita1"/>
    <w:rsid w:val="007C3B79"/>
    <w:rPr>
      <w:b/>
      <w:bCs w:val="0"/>
    </w:rPr>
  </w:style>
  <w:style w:type="character" w:customStyle="1" w:styleId="WW8Num33z0">
    <w:name w:val="WW8Num33z0"/>
    <w:rsid w:val="007C3B79"/>
    <w:rPr>
      <w:b/>
      <w:bCs w:val="0"/>
    </w:rPr>
  </w:style>
  <w:style w:type="character" w:customStyle="1" w:styleId="WW8Num15z0">
    <w:name w:val="WW8Num15z0"/>
    <w:rsid w:val="007C3B79"/>
    <w:rPr>
      <w:rFonts w:ascii="Arial" w:hAnsi="Arial" w:cs="Arial" w:hint="default"/>
      <w:b/>
      <w:bCs w:val="0"/>
    </w:rPr>
  </w:style>
  <w:style w:type="character" w:customStyle="1" w:styleId="WW8Num15z1">
    <w:name w:val="WW8Num15z1"/>
    <w:rsid w:val="007C3B79"/>
    <w:rPr>
      <w:rFonts w:ascii="Symbol" w:hAnsi="Symbol" w:hint="default"/>
    </w:rPr>
  </w:style>
  <w:style w:type="character" w:customStyle="1" w:styleId="WW8Num28z0">
    <w:name w:val="WW8Num28z0"/>
    <w:rsid w:val="007C3B79"/>
    <w:rPr>
      <w:rFonts w:ascii="Symbol" w:hAnsi="Symbol" w:hint="default"/>
    </w:rPr>
  </w:style>
  <w:style w:type="character" w:customStyle="1" w:styleId="WW8Num28z1">
    <w:name w:val="WW8Num28z1"/>
    <w:rsid w:val="007C3B79"/>
    <w:rPr>
      <w:rFonts w:ascii="Courier New" w:hAnsi="Courier New" w:cs="Courier New" w:hint="default"/>
    </w:rPr>
  </w:style>
  <w:style w:type="character" w:customStyle="1" w:styleId="WW8Num28z2">
    <w:name w:val="WW8Num28z2"/>
    <w:rsid w:val="007C3B79"/>
    <w:rPr>
      <w:rFonts w:ascii="Wingdings" w:hAnsi="Wingdings" w:hint="default"/>
    </w:rPr>
  </w:style>
  <w:style w:type="character" w:customStyle="1" w:styleId="WW8Num43z0">
    <w:name w:val="WW8Num43z0"/>
    <w:rsid w:val="007C3B79"/>
    <w:rPr>
      <w:rFonts w:ascii="Symbol" w:hAnsi="Symbol" w:hint="default"/>
      <w:color w:val="auto"/>
    </w:rPr>
  </w:style>
  <w:style w:type="character" w:customStyle="1" w:styleId="WW8Num43z1">
    <w:name w:val="WW8Num43z1"/>
    <w:rsid w:val="007C3B79"/>
    <w:rPr>
      <w:rFonts w:ascii="Courier New" w:hAnsi="Courier New" w:cs="Courier New" w:hint="default"/>
    </w:rPr>
  </w:style>
  <w:style w:type="character" w:customStyle="1" w:styleId="WW8Num43z2">
    <w:name w:val="WW8Num43z2"/>
    <w:rsid w:val="007C3B79"/>
    <w:rPr>
      <w:rFonts w:ascii="Wingdings" w:hAnsi="Wingdings" w:hint="default"/>
    </w:rPr>
  </w:style>
  <w:style w:type="character" w:customStyle="1" w:styleId="WW8Num43z3">
    <w:name w:val="WW8Num43z3"/>
    <w:rsid w:val="007C3B79"/>
    <w:rPr>
      <w:rFonts w:ascii="Symbol" w:hAnsi="Symbol" w:hint="default"/>
    </w:rPr>
  </w:style>
  <w:style w:type="character" w:customStyle="1" w:styleId="WW8Num14z0">
    <w:name w:val="WW8Num14z0"/>
    <w:rsid w:val="007C3B79"/>
    <w:rPr>
      <w:rFonts w:ascii="Calibri" w:hAnsi="Calibri" w:cs="Calibri" w:hint="default"/>
      <w:b w:val="0"/>
      <w:bCs w:val="0"/>
      <w:i w:val="0"/>
      <w:iCs w:val="0"/>
      <w:sz w:val="22"/>
      <w:szCs w:val="22"/>
    </w:rPr>
  </w:style>
  <w:style w:type="character" w:customStyle="1" w:styleId="Fuentedeprrafopredeter10">
    <w:name w:val="Fuente de párrafo predeter.10"/>
    <w:rsid w:val="007C3B79"/>
  </w:style>
  <w:style w:type="character" w:customStyle="1" w:styleId="Refdecomentario2">
    <w:name w:val="Ref. de comentario2"/>
    <w:rsid w:val="007C3B79"/>
    <w:rPr>
      <w:sz w:val="16"/>
      <w:szCs w:val="16"/>
    </w:rPr>
  </w:style>
  <w:style w:type="character" w:customStyle="1" w:styleId="Textoennegrita2">
    <w:name w:val="Texto en negrita2"/>
    <w:rsid w:val="007C3B79"/>
    <w:rPr>
      <w:b/>
      <w:bCs w:val="0"/>
    </w:rPr>
  </w:style>
  <w:style w:type="character" w:customStyle="1" w:styleId="PiedepginaCar1">
    <w:name w:val="Pie de página Car1"/>
    <w:locked/>
    <w:rsid w:val="007C3B79"/>
    <w:rPr>
      <w:rFonts w:ascii="Arial" w:hAnsi="Arial" w:cs="Arial" w:hint="default"/>
      <w:sz w:val="24"/>
      <w:szCs w:val="24"/>
      <w:lang w:val="es-ES" w:eastAsia="ar-SA"/>
    </w:rPr>
  </w:style>
  <w:style w:type="character" w:customStyle="1" w:styleId="DeltaViewInsertion">
    <w:name w:val="DeltaView Insertion"/>
    <w:rsid w:val="007C3B79"/>
    <w:rPr>
      <w:color w:val="0000FF"/>
      <w:spacing w:val="0"/>
      <w:u w:val="double"/>
    </w:rPr>
  </w:style>
  <w:style w:type="character" w:customStyle="1" w:styleId="WW8Num16z0">
    <w:name w:val="WW8Num16z0"/>
    <w:rsid w:val="007C3B79"/>
    <w:rPr>
      <w:rFonts w:ascii="Symbol" w:hAnsi="Symbol" w:hint="default"/>
    </w:rPr>
  </w:style>
  <w:style w:type="character" w:customStyle="1" w:styleId="WW8Num17z0">
    <w:name w:val="WW8Num17z0"/>
    <w:rsid w:val="007C3B79"/>
    <w:rPr>
      <w:rFonts w:ascii="Symbol" w:hAnsi="Symbol" w:hint="default"/>
    </w:rPr>
  </w:style>
  <w:style w:type="character" w:customStyle="1" w:styleId="WW8Num18z0">
    <w:name w:val="WW8Num18z0"/>
    <w:rsid w:val="007C3B79"/>
    <w:rPr>
      <w:rFonts w:ascii="Symbol" w:hAnsi="Symbol" w:hint="default"/>
    </w:rPr>
  </w:style>
  <w:style w:type="character" w:customStyle="1" w:styleId="WW8Num19z0">
    <w:name w:val="WW8Num19z0"/>
    <w:rsid w:val="007C3B79"/>
    <w:rPr>
      <w:rFonts w:ascii="Symbol" w:hAnsi="Symbol" w:hint="default"/>
    </w:rPr>
  </w:style>
  <w:style w:type="character" w:customStyle="1" w:styleId="WW8Num14z1">
    <w:name w:val="WW8Num14z1"/>
    <w:rsid w:val="007C3B79"/>
    <w:rPr>
      <w:rFonts w:ascii="Courier New" w:hAnsi="Courier New" w:cs="Courier New" w:hint="default"/>
    </w:rPr>
  </w:style>
  <w:style w:type="character" w:customStyle="1" w:styleId="WW8Num14z2">
    <w:name w:val="WW8Num14z2"/>
    <w:rsid w:val="007C3B79"/>
    <w:rPr>
      <w:rFonts w:ascii="Wingdings" w:hAnsi="Wingdings" w:hint="default"/>
    </w:rPr>
  </w:style>
  <w:style w:type="character" w:customStyle="1" w:styleId="WW8Num15z2">
    <w:name w:val="WW8Num15z2"/>
    <w:rsid w:val="007C3B79"/>
    <w:rPr>
      <w:rFonts w:ascii="Wingdings" w:hAnsi="Wingdings" w:hint="default"/>
    </w:rPr>
  </w:style>
  <w:style w:type="character" w:customStyle="1" w:styleId="WW8Num16z1">
    <w:name w:val="WW8Num16z1"/>
    <w:rsid w:val="007C3B79"/>
    <w:rPr>
      <w:rFonts w:ascii="Courier New" w:hAnsi="Courier New" w:cs="Courier New" w:hint="default"/>
    </w:rPr>
  </w:style>
  <w:style w:type="character" w:customStyle="1" w:styleId="WW8Num16z2">
    <w:name w:val="WW8Num16z2"/>
    <w:rsid w:val="007C3B79"/>
    <w:rPr>
      <w:rFonts w:ascii="Wingdings" w:hAnsi="Wingdings" w:hint="default"/>
    </w:rPr>
  </w:style>
  <w:style w:type="character" w:customStyle="1" w:styleId="WW8Num17z1">
    <w:name w:val="WW8Num17z1"/>
    <w:rsid w:val="007C3B79"/>
    <w:rPr>
      <w:rFonts w:ascii="Courier New" w:hAnsi="Courier New" w:cs="Courier New" w:hint="default"/>
    </w:rPr>
  </w:style>
  <w:style w:type="character" w:customStyle="1" w:styleId="WW8Num17z2">
    <w:name w:val="WW8Num17z2"/>
    <w:rsid w:val="007C3B79"/>
    <w:rPr>
      <w:rFonts w:ascii="Wingdings" w:hAnsi="Wingdings" w:hint="default"/>
    </w:rPr>
  </w:style>
  <w:style w:type="character" w:customStyle="1" w:styleId="WW8Num19z1">
    <w:name w:val="WW8Num19z1"/>
    <w:rsid w:val="007C3B79"/>
    <w:rPr>
      <w:rFonts w:ascii="Courier New" w:hAnsi="Courier New" w:cs="Courier New" w:hint="default"/>
    </w:rPr>
  </w:style>
  <w:style w:type="character" w:customStyle="1" w:styleId="WW8Num19z2">
    <w:name w:val="WW8Num19z2"/>
    <w:rsid w:val="007C3B79"/>
    <w:rPr>
      <w:rFonts w:ascii="Wingdings" w:hAnsi="Wingdings" w:hint="default"/>
    </w:rPr>
  </w:style>
  <w:style w:type="character" w:customStyle="1" w:styleId="WW8Num20z0">
    <w:name w:val="WW8Num20z0"/>
    <w:rsid w:val="007C3B79"/>
    <w:rPr>
      <w:rFonts w:ascii="Symbol" w:hAnsi="Symbol" w:hint="default"/>
    </w:rPr>
  </w:style>
  <w:style w:type="character" w:customStyle="1" w:styleId="WW8Num20z1">
    <w:name w:val="WW8Num20z1"/>
    <w:rsid w:val="007C3B79"/>
    <w:rPr>
      <w:rFonts w:ascii="Courier New" w:hAnsi="Courier New" w:cs="Courier New" w:hint="default"/>
    </w:rPr>
  </w:style>
  <w:style w:type="character" w:customStyle="1" w:styleId="WW8Num20z2">
    <w:name w:val="WW8Num20z2"/>
    <w:rsid w:val="007C3B79"/>
    <w:rPr>
      <w:rFonts w:ascii="Wingdings" w:hAnsi="Wingdings" w:hint="default"/>
    </w:rPr>
  </w:style>
  <w:style w:type="character" w:customStyle="1" w:styleId="WW8Num21z0">
    <w:name w:val="WW8Num21z0"/>
    <w:rsid w:val="007C3B79"/>
    <w:rPr>
      <w:rFonts w:ascii="Symbol" w:hAnsi="Symbol" w:hint="default"/>
    </w:rPr>
  </w:style>
  <w:style w:type="character" w:customStyle="1" w:styleId="WW8Num21z1">
    <w:name w:val="WW8Num21z1"/>
    <w:rsid w:val="007C3B79"/>
    <w:rPr>
      <w:rFonts w:ascii="Courier New" w:hAnsi="Courier New" w:cs="Courier New" w:hint="default"/>
    </w:rPr>
  </w:style>
  <w:style w:type="character" w:customStyle="1" w:styleId="WW8Num21z2">
    <w:name w:val="WW8Num21z2"/>
    <w:rsid w:val="007C3B79"/>
    <w:rPr>
      <w:rFonts w:ascii="Wingdings" w:hAnsi="Wingdings" w:hint="default"/>
    </w:rPr>
  </w:style>
  <w:style w:type="character" w:customStyle="1" w:styleId="WW8Num22z0">
    <w:name w:val="WW8Num22z0"/>
    <w:rsid w:val="007C3B79"/>
    <w:rPr>
      <w:rFonts w:ascii="Symbol" w:hAnsi="Symbol" w:hint="default"/>
    </w:rPr>
  </w:style>
  <w:style w:type="character" w:customStyle="1" w:styleId="WW8Num22z1">
    <w:name w:val="WW8Num22z1"/>
    <w:rsid w:val="007C3B79"/>
    <w:rPr>
      <w:rFonts w:ascii="Courier New" w:hAnsi="Courier New" w:cs="Courier New" w:hint="default"/>
    </w:rPr>
  </w:style>
  <w:style w:type="character" w:customStyle="1" w:styleId="WW8Num22z2">
    <w:name w:val="WW8Num22z2"/>
    <w:rsid w:val="007C3B79"/>
    <w:rPr>
      <w:rFonts w:ascii="Wingdings" w:hAnsi="Wingdings" w:hint="default"/>
    </w:rPr>
  </w:style>
  <w:style w:type="character" w:customStyle="1" w:styleId="WW8Num23z0">
    <w:name w:val="WW8Num23z0"/>
    <w:rsid w:val="007C3B79"/>
    <w:rPr>
      <w:rFonts w:ascii="Symbol" w:hAnsi="Symbol" w:hint="default"/>
    </w:rPr>
  </w:style>
  <w:style w:type="character" w:customStyle="1" w:styleId="WW8Num23z1">
    <w:name w:val="WW8Num23z1"/>
    <w:rsid w:val="007C3B79"/>
    <w:rPr>
      <w:rFonts w:ascii="Courier New" w:hAnsi="Courier New" w:cs="Courier New" w:hint="default"/>
    </w:rPr>
  </w:style>
  <w:style w:type="character" w:customStyle="1" w:styleId="WW8Num23z2">
    <w:name w:val="WW8Num23z2"/>
    <w:rsid w:val="007C3B79"/>
    <w:rPr>
      <w:rFonts w:ascii="Wingdings" w:hAnsi="Wingdings" w:hint="default"/>
    </w:rPr>
  </w:style>
  <w:style w:type="character" w:customStyle="1" w:styleId="WW8Num24z0">
    <w:name w:val="WW8Num24z0"/>
    <w:rsid w:val="007C3B79"/>
    <w:rPr>
      <w:rFonts w:ascii="Symbol" w:hAnsi="Symbol" w:hint="default"/>
    </w:rPr>
  </w:style>
  <w:style w:type="character" w:customStyle="1" w:styleId="WW8Num24z1">
    <w:name w:val="WW8Num24z1"/>
    <w:rsid w:val="007C3B79"/>
    <w:rPr>
      <w:rFonts w:ascii="Courier New" w:hAnsi="Courier New" w:cs="Courier New" w:hint="default"/>
    </w:rPr>
  </w:style>
  <w:style w:type="character" w:customStyle="1" w:styleId="WW8Num24z2">
    <w:name w:val="WW8Num24z2"/>
    <w:rsid w:val="007C3B79"/>
    <w:rPr>
      <w:rFonts w:ascii="Wingdings" w:hAnsi="Wingdings" w:hint="default"/>
    </w:rPr>
  </w:style>
  <w:style w:type="character" w:customStyle="1" w:styleId="WW8Num2z2">
    <w:name w:val="WW8Num2z2"/>
    <w:rsid w:val="007C3B79"/>
    <w:rPr>
      <w:b/>
      <w:bCs w:val="0"/>
      <w:color w:val="auto"/>
    </w:rPr>
  </w:style>
  <w:style w:type="character" w:customStyle="1" w:styleId="WW8Num26z0">
    <w:name w:val="WW8Num26z0"/>
    <w:rsid w:val="007C3B79"/>
    <w:rPr>
      <w:b/>
      <w:bCs w:val="0"/>
    </w:rPr>
  </w:style>
  <w:style w:type="character" w:customStyle="1" w:styleId="WW8Num26z2">
    <w:name w:val="WW8Num26z2"/>
    <w:rsid w:val="007C3B79"/>
    <w:rPr>
      <w:b/>
      <w:bCs w:val="0"/>
      <w:color w:val="auto"/>
    </w:rPr>
  </w:style>
  <w:style w:type="character" w:customStyle="1" w:styleId="WW8Num29z0">
    <w:name w:val="WW8Num29z0"/>
    <w:rsid w:val="007C3B79"/>
    <w:rPr>
      <w:rFonts w:ascii="Arial" w:eastAsia="Times New Roman" w:hAnsi="Arial" w:cs="Arial" w:hint="default"/>
    </w:rPr>
  </w:style>
  <w:style w:type="character" w:customStyle="1" w:styleId="WW8Num29z1">
    <w:name w:val="WW8Num29z1"/>
    <w:rsid w:val="007C3B79"/>
    <w:rPr>
      <w:rFonts w:ascii="Courier New" w:hAnsi="Courier New" w:cs="Courier New" w:hint="default"/>
    </w:rPr>
  </w:style>
  <w:style w:type="character" w:customStyle="1" w:styleId="WW8Num29z2">
    <w:name w:val="WW8Num29z2"/>
    <w:rsid w:val="007C3B79"/>
    <w:rPr>
      <w:rFonts w:ascii="Wingdings" w:hAnsi="Wingdings" w:hint="default"/>
    </w:rPr>
  </w:style>
  <w:style w:type="character" w:customStyle="1" w:styleId="WW8Num29z3">
    <w:name w:val="WW8Num29z3"/>
    <w:rsid w:val="007C3B79"/>
    <w:rPr>
      <w:rFonts w:ascii="Symbol" w:hAnsi="Symbol" w:hint="default"/>
    </w:rPr>
  </w:style>
  <w:style w:type="character" w:customStyle="1" w:styleId="WW8Num30z0">
    <w:name w:val="WW8Num30z0"/>
    <w:rsid w:val="007C3B79"/>
    <w:rPr>
      <w:b/>
      <w:bCs w:val="0"/>
    </w:rPr>
  </w:style>
  <w:style w:type="character" w:customStyle="1" w:styleId="WW8Num30z2">
    <w:name w:val="WW8Num30z2"/>
    <w:rsid w:val="007C3B79"/>
    <w:rPr>
      <w:b/>
      <w:bCs w:val="0"/>
      <w:color w:val="auto"/>
    </w:rPr>
  </w:style>
  <w:style w:type="character" w:customStyle="1" w:styleId="WW8Num25z2">
    <w:name w:val="WW8Num25z2"/>
    <w:rsid w:val="007C3B79"/>
    <w:rPr>
      <w:rFonts w:ascii="Wingdings" w:hAnsi="Wingdings" w:hint="default"/>
    </w:rPr>
  </w:style>
  <w:style w:type="character" w:customStyle="1" w:styleId="WW8Num30z1">
    <w:name w:val="WW8Num30z1"/>
    <w:rsid w:val="007C3B79"/>
    <w:rPr>
      <w:b/>
      <w:bCs w:val="0"/>
    </w:rPr>
  </w:style>
  <w:style w:type="character" w:customStyle="1" w:styleId="WW8Num32z0">
    <w:name w:val="WW8Num32z0"/>
    <w:rsid w:val="007C3B79"/>
    <w:rPr>
      <w:b/>
      <w:bCs w:val="0"/>
    </w:rPr>
  </w:style>
  <w:style w:type="character" w:customStyle="1" w:styleId="WW8Num32z2">
    <w:name w:val="WW8Num32z2"/>
    <w:rsid w:val="007C3B79"/>
    <w:rPr>
      <w:b/>
      <w:bCs w:val="0"/>
      <w:color w:val="auto"/>
    </w:rPr>
  </w:style>
  <w:style w:type="character" w:customStyle="1" w:styleId="WW8Num33z1">
    <w:name w:val="WW8Num33z1"/>
    <w:rsid w:val="007C3B79"/>
    <w:rPr>
      <w:rFonts w:ascii="Courier New" w:hAnsi="Courier New" w:cs="Courier New" w:hint="default"/>
    </w:rPr>
  </w:style>
  <w:style w:type="character" w:customStyle="1" w:styleId="WW8Num33z2">
    <w:name w:val="WW8Num33z2"/>
    <w:rsid w:val="007C3B79"/>
    <w:rPr>
      <w:rFonts w:ascii="Wingdings" w:hAnsi="Wingdings" w:hint="default"/>
    </w:rPr>
  </w:style>
  <w:style w:type="character" w:customStyle="1" w:styleId="WW8Num34z0">
    <w:name w:val="WW8Num34z0"/>
    <w:rsid w:val="007C3B79"/>
    <w:rPr>
      <w:b/>
      <w:bCs w:val="0"/>
    </w:rPr>
  </w:style>
  <w:style w:type="character" w:customStyle="1" w:styleId="WW8Num34z2">
    <w:name w:val="WW8Num34z2"/>
    <w:rsid w:val="007C3B79"/>
    <w:rPr>
      <w:b/>
      <w:bCs w:val="0"/>
      <w:color w:val="auto"/>
    </w:rPr>
  </w:style>
  <w:style w:type="character" w:customStyle="1" w:styleId="WW8Num35z0">
    <w:name w:val="WW8Num35z0"/>
    <w:rsid w:val="007C3B79"/>
    <w:rPr>
      <w:rFonts w:ascii="Symbol" w:hAnsi="Symbol" w:hint="default"/>
    </w:rPr>
  </w:style>
  <w:style w:type="character" w:customStyle="1" w:styleId="WW8Num35z1">
    <w:name w:val="WW8Num35z1"/>
    <w:rsid w:val="007C3B79"/>
    <w:rPr>
      <w:rFonts w:ascii="Symbol" w:hAnsi="Symbol" w:hint="default"/>
      <w:sz w:val="22"/>
    </w:rPr>
  </w:style>
  <w:style w:type="character" w:customStyle="1" w:styleId="WW8Num35z4">
    <w:name w:val="WW8Num35z4"/>
    <w:rsid w:val="007C3B79"/>
    <w:rPr>
      <w:sz w:val="24"/>
    </w:rPr>
  </w:style>
  <w:style w:type="character" w:customStyle="1" w:styleId="WW8Num36z0">
    <w:name w:val="WW8Num36z0"/>
    <w:rsid w:val="007C3B79"/>
    <w:rPr>
      <w:b/>
      <w:bCs w:val="0"/>
    </w:rPr>
  </w:style>
  <w:style w:type="character" w:customStyle="1" w:styleId="WW8Num36z2">
    <w:name w:val="WW8Num36z2"/>
    <w:rsid w:val="007C3B79"/>
    <w:rPr>
      <w:b/>
      <w:bCs w:val="0"/>
      <w:color w:val="auto"/>
    </w:rPr>
  </w:style>
  <w:style w:type="character" w:customStyle="1" w:styleId="WW8Num38z2">
    <w:name w:val="WW8Num38z2"/>
    <w:rsid w:val="007C3B79"/>
    <w:rPr>
      <w:b/>
      <w:bCs w:val="0"/>
    </w:rPr>
  </w:style>
  <w:style w:type="character" w:customStyle="1" w:styleId="WW8Num40z0">
    <w:name w:val="WW8Num40z0"/>
    <w:rsid w:val="007C3B79"/>
    <w:rPr>
      <w:rFonts w:ascii="Arial" w:hAnsi="Arial" w:cs="Arial" w:hint="default"/>
    </w:rPr>
  </w:style>
  <w:style w:type="character" w:customStyle="1" w:styleId="WW8Num40z1">
    <w:name w:val="WW8Num40z1"/>
    <w:rsid w:val="007C3B79"/>
    <w:rPr>
      <w:rFonts w:ascii="Arial" w:hAnsi="Arial" w:cs="Courier New" w:hint="default"/>
      <w:b/>
      <w:bCs/>
    </w:rPr>
  </w:style>
  <w:style w:type="character" w:customStyle="1" w:styleId="WW8Num18z1">
    <w:name w:val="WW8Num18z1"/>
    <w:rsid w:val="007C3B79"/>
    <w:rPr>
      <w:b/>
      <w:bCs w:val="0"/>
    </w:rPr>
  </w:style>
  <w:style w:type="character" w:customStyle="1" w:styleId="WW8Num2z1">
    <w:name w:val="WW8Num2z1"/>
    <w:rsid w:val="007C3B79"/>
    <w:rPr>
      <w:b/>
      <w:bCs w:val="0"/>
    </w:rPr>
  </w:style>
  <w:style w:type="character" w:customStyle="1" w:styleId="WW8Num6z3">
    <w:name w:val="WW8Num6z3"/>
    <w:rsid w:val="007C3B79"/>
    <w:rPr>
      <w:rFonts w:ascii="Symbol" w:hAnsi="Symbol" w:hint="default"/>
    </w:rPr>
  </w:style>
  <w:style w:type="character" w:customStyle="1" w:styleId="CarCar3">
    <w:name w:val="Car Car3"/>
    <w:rsid w:val="007C3B79"/>
    <w:rPr>
      <w:sz w:val="24"/>
      <w:szCs w:val="24"/>
      <w:lang w:val="es-MX" w:eastAsia="ar-SA" w:bidi="ar-SA"/>
    </w:rPr>
  </w:style>
  <w:style w:type="character" w:customStyle="1" w:styleId="CarCar2">
    <w:name w:val="Car Car2"/>
    <w:rsid w:val="007C3B79"/>
    <w:rPr>
      <w:sz w:val="24"/>
      <w:szCs w:val="24"/>
      <w:lang w:val="es-MX" w:eastAsia="ar-SA" w:bidi="ar-SA"/>
    </w:rPr>
  </w:style>
  <w:style w:type="character" w:customStyle="1" w:styleId="CarCar1">
    <w:name w:val="Car Car1"/>
    <w:rsid w:val="007C3B79"/>
    <w:rPr>
      <w:rFonts w:ascii="Tahoma" w:hAnsi="Tahoma" w:cs="Tahoma" w:hint="default"/>
      <w:sz w:val="16"/>
      <w:szCs w:val="16"/>
      <w:lang w:val="es-MX" w:eastAsia="ar-SA" w:bidi="ar-SA"/>
    </w:rPr>
  </w:style>
  <w:style w:type="character" w:customStyle="1" w:styleId="Refdecomentario3">
    <w:name w:val="Ref. de comentario3"/>
    <w:rsid w:val="007C3B79"/>
    <w:rPr>
      <w:sz w:val="16"/>
      <w:szCs w:val="16"/>
    </w:rPr>
  </w:style>
  <w:style w:type="character" w:customStyle="1" w:styleId="MapadeldocumentoCar1">
    <w:name w:val="Mapa del documento Car1"/>
    <w:basedOn w:val="Fuentedeprrafopredeter"/>
    <w:semiHidden/>
    <w:rsid w:val="007C3B79"/>
    <w:rPr>
      <w:rFonts w:ascii="Tahoma" w:eastAsia="Times New Roman" w:hAnsi="Tahoma" w:cs="Tahoma" w:hint="default"/>
      <w:sz w:val="16"/>
      <w:szCs w:val="16"/>
      <w:lang w:eastAsia="ar-SA"/>
    </w:rPr>
  </w:style>
  <w:style w:type="character" w:customStyle="1" w:styleId="WW8Num11z3">
    <w:name w:val="WW8Num11z3"/>
    <w:rsid w:val="007C3B79"/>
    <w:rPr>
      <w:rFonts w:ascii="Symbol" w:hAnsi="Symbol" w:hint="default"/>
    </w:rPr>
  </w:style>
  <w:style w:type="character" w:customStyle="1" w:styleId="WW8Num18z2">
    <w:name w:val="WW8Num18z2"/>
    <w:rsid w:val="007C3B79"/>
    <w:rPr>
      <w:rFonts w:ascii="Wingdings" w:hAnsi="Wingdings" w:hint="default"/>
    </w:rPr>
  </w:style>
  <w:style w:type="character" w:customStyle="1" w:styleId="WW8Num25z0">
    <w:name w:val="WW8Num25z0"/>
    <w:rsid w:val="007C3B79"/>
    <w:rPr>
      <w:rFonts w:ascii="Symbol" w:hAnsi="Symbol" w:hint="default"/>
    </w:rPr>
  </w:style>
  <w:style w:type="character" w:customStyle="1" w:styleId="WW8Num25z1">
    <w:name w:val="WW8Num25z1"/>
    <w:rsid w:val="007C3B79"/>
    <w:rPr>
      <w:rFonts w:ascii="Courier New" w:hAnsi="Courier New" w:cs="Courier New" w:hint="default"/>
    </w:rPr>
  </w:style>
  <w:style w:type="character" w:customStyle="1" w:styleId="WW8Num27z2">
    <w:name w:val="WW8Num27z2"/>
    <w:rsid w:val="007C3B79"/>
    <w:rPr>
      <w:b/>
      <w:bCs w:val="0"/>
    </w:rPr>
  </w:style>
  <w:style w:type="character" w:customStyle="1" w:styleId="apple-converted-space">
    <w:name w:val="apple-converted-space"/>
    <w:rsid w:val="007C3B79"/>
  </w:style>
  <w:style w:type="character" w:customStyle="1" w:styleId="apple-style-span">
    <w:name w:val="apple-style-span"/>
    <w:rsid w:val="007C3B79"/>
  </w:style>
  <w:style w:type="character" w:customStyle="1" w:styleId="Textoennegrita3">
    <w:name w:val="Texto en negrita3"/>
    <w:rsid w:val="007C3B79"/>
    <w:rPr>
      <w:b/>
      <w:bCs w:val="0"/>
    </w:rPr>
  </w:style>
  <w:style w:type="character" w:customStyle="1" w:styleId="TextoindependienteCar1">
    <w:name w:val="Texto independiente Car1"/>
    <w:uiPriority w:val="99"/>
    <w:semiHidden/>
    <w:locked/>
    <w:rsid w:val="007C3B79"/>
    <w:rPr>
      <w:rFonts w:ascii="Arial" w:hAnsi="Arial" w:cs="Arial" w:hint="default"/>
      <w:sz w:val="24"/>
      <w:szCs w:val="24"/>
      <w:lang w:val="es-ES" w:eastAsia="ar-SA"/>
    </w:rPr>
  </w:style>
  <w:style w:type="character" w:customStyle="1" w:styleId="TextodegloboCar1">
    <w:name w:val="Texto de globo Car1"/>
    <w:uiPriority w:val="99"/>
    <w:semiHidden/>
    <w:locked/>
    <w:rsid w:val="007C3B79"/>
    <w:rPr>
      <w:rFonts w:ascii="Tahoma" w:hAnsi="Tahoma" w:cs="Tahoma" w:hint="default"/>
      <w:sz w:val="16"/>
      <w:szCs w:val="16"/>
      <w:lang w:val="es-ES" w:eastAsia="ar-SA"/>
    </w:rPr>
  </w:style>
  <w:style w:type="character" w:customStyle="1" w:styleId="TextocomentarioCar2">
    <w:name w:val="Texto comentario Car2"/>
    <w:uiPriority w:val="99"/>
    <w:semiHidden/>
    <w:locked/>
    <w:rsid w:val="007C3B79"/>
    <w:rPr>
      <w:rFonts w:ascii="Arial" w:hAnsi="Arial" w:cs="Arial" w:hint="default"/>
      <w:lang w:val="es-ES" w:eastAsia="ar-SA"/>
    </w:rPr>
  </w:style>
  <w:style w:type="character" w:customStyle="1" w:styleId="Textoennegrita4">
    <w:name w:val="Texto en negrita4"/>
    <w:rsid w:val="007C3B79"/>
    <w:rPr>
      <w:b/>
      <w:bCs w:val="0"/>
    </w:rPr>
  </w:style>
  <w:style w:type="character" w:customStyle="1" w:styleId="Textoennegrita5">
    <w:name w:val="Texto en negrita5"/>
    <w:rsid w:val="007C3B79"/>
    <w:rPr>
      <w:b/>
      <w:bCs w:val="0"/>
    </w:rPr>
  </w:style>
  <w:style w:type="character" w:customStyle="1" w:styleId="Textoennegrita6">
    <w:name w:val="Texto en negrita6"/>
    <w:rsid w:val="007C3B79"/>
    <w:rPr>
      <w:b/>
      <w:bCs w:val="0"/>
    </w:rPr>
  </w:style>
  <w:style w:type="character" w:customStyle="1" w:styleId="Textoennegrita7">
    <w:name w:val="Texto en negrita7"/>
    <w:rsid w:val="007C3B79"/>
    <w:rPr>
      <w:b/>
      <w:bCs w:val="0"/>
    </w:rPr>
  </w:style>
  <w:style w:type="character" w:customStyle="1" w:styleId="WW8Num25z3">
    <w:name w:val="WW8Num25z3"/>
    <w:rsid w:val="007C3B79"/>
    <w:rPr>
      <w:rFonts w:ascii="Symbol" w:hAnsi="Symbol" w:hint="default"/>
    </w:rPr>
  </w:style>
  <w:style w:type="character" w:customStyle="1" w:styleId="WW8Num26z1">
    <w:name w:val="WW8Num26z1"/>
    <w:rsid w:val="007C3B79"/>
    <w:rPr>
      <w:rFonts w:ascii="Courier New" w:hAnsi="Courier New" w:cs="Courier New" w:hint="default"/>
    </w:rPr>
  </w:style>
  <w:style w:type="character" w:customStyle="1" w:styleId="WW8Num26z3">
    <w:name w:val="WW8Num26z3"/>
    <w:rsid w:val="007C3B79"/>
    <w:rPr>
      <w:rFonts w:ascii="Symbol" w:hAnsi="Symbol" w:hint="default"/>
    </w:rPr>
  </w:style>
  <w:style w:type="character" w:customStyle="1" w:styleId="WW8Num31z0">
    <w:name w:val="WW8Num31z0"/>
    <w:rsid w:val="007C3B79"/>
    <w:rPr>
      <w:rFonts w:ascii="Symbol" w:hAnsi="Symbol" w:hint="default"/>
    </w:rPr>
  </w:style>
  <w:style w:type="character" w:customStyle="1" w:styleId="WW8Num31z1">
    <w:name w:val="WW8Num31z1"/>
    <w:rsid w:val="007C3B79"/>
    <w:rPr>
      <w:rFonts w:ascii="Courier New" w:hAnsi="Courier New" w:cs="Courier New" w:hint="default"/>
    </w:rPr>
  </w:style>
  <w:style w:type="character" w:customStyle="1" w:styleId="WW8Num31z2">
    <w:name w:val="WW8Num31z2"/>
    <w:rsid w:val="007C3B79"/>
    <w:rPr>
      <w:rFonts w:ascii="Wingdings" w:hAnsi="Wingdings" w:hint="default"/>
    </w:rPr>
  </w:style>
  <w:style w:type="character" w:customStyle="1" w:styleId="WW8Num32z1">
    <w:name w:val="WW8Num32z1"/>
    <w:rsid w:val="007C3B79"/>
    <w:rPr>
      <w:rFonts w:ascii="Courier New" w:hAnsi="Courier New" w:cs="Courier New" w:hint="default"/>
    </w:rPr>
  </w:style>
  <w:style w:type="character" w:customStyle="1" w:styleId="WW8Num34z1">
    <w:name w:val="WW8Num34z1"/>
    <w:rsid w:val="007C3B79"/>
    <w:rPr>
      <w:rFonts w:ascii="Courier New" w:hAnsi="Courier New" w:cs="Courier New" w:hint="default"/>
    </w:rPr>
  </w:style>
  <w:style w:type="character" w:customStyle="1" w:styleId="WW8Num34z3">
    <w:name w:val="WW8Num34z3"/>
    <w:rsid w:val="007C3B79"/>
    <w:rPr>
      <w:rFonts w:ascii="Symbol" w:hAnsi="Symbol" w:hint="default"/>
    </w:rPr>
  </w:style>
  <w:style w:type="character" w:customStyle="1" w:styleId="WW8Num35z2">
    <w:name w:val="WW8Num35z2"/>
    <w:rsid w:val="007C3B79"/>
    <w:rPr>
      <w:rFonts w:ascii="Wingdings" w:hAnsi="Wingdings" w:hint="default"/>
    </w:rPr>
  </w:style>
  <w:style w:type="character" w:customStyle="1" w:styleId="WW8Num37z0">
    <w:name w:val="WW8Num37z0"/>
    <w:rsid w:val="007C3B79"/>
    <w:rPr>
      <w:b/>
      <w:bCs w:val="0"/>
      <w:i w:val="0"/>
      <w:iCs w:val="0"/>
    </w:rPr>
  </w:style>
  <w:style w:type="character" w:customStyle="1" w:styleId="WW8Num38z0">
    <w:name w:val="WW8Num38z0"/>
    <w:rsid w:val="007C3B79"/>
    <w:rPr>
      <w:rFonts w:ascii="Symbol" w:hAnsi="Symbol" w:hint="default"/>
    </w:rPr>
  </w:style>
  <w:style w:type="character" w:customStyle="1" w:styleId="WW8Num38z1">
    <w:name w:val="WW8Num38z1"/>
    <w:rsid w:val="007C3B79"/>
    <w:rPr>
      <w:rFonts w:ascii="Courier New" w:hAnsi="Courier New" w:cs="Courier New" w:hint="default"/>
    </w:rPr>
  </w:style>
  <w:style w:type="character" w:customStyle="1" w:styleId="WW8Num45z0">
    <w:name w:val="WW8Num45z0"/>
    <w:rsid w:val="007C3B79"/>
    <w:rPr>
      <w:b w:val="0"/>
      <w:bCs w:val="0"/>
    </w:rPr>
  </w:style>
  <w:style w:type="character" w:customStyle="1" w:styleId="WW8Num46z0">
    <w:name w:val="WW8Num46z0"/>
    <w:rsid w:val="007C3B79"/>
    <w:rPr>
      <w:b w:val="0"/>
      <w:bCs w:val="0"/>
    </w:rPr>
  </w:style>
  <w:style w:type="character" w:customStyle="1" w:styleId="WW8Num48z0">
    <w:name w:val="WW8Num48z0"/>
    <w:rsid w:val="007C3B79"/>
    <w:rPr>
      <w:rFonts w:ascii="Symbol" w:hAnsi="Symbol" w:hint="default"/>
      <w:b/>
      <w:bCs w:val="0"/>
    </w:rPr>
  </w:style>
  <w:style w:type="character" w:customStyle="1" w:styleId="WW8Num48z1">
    <w:name w:val="WW8Num48z1"/>
    <w:rsid w:val="007C3B79"/>
    <w:rPr>
      <w:rFonts w:ascii="Courier New" w:hAnsi="Courier New" w:cs="Courier New" w:hint="default"/>
    </w:rPr>
  </w:style>
  <w:style w:type="character" w:customStyle="1" w:styleId="WW8Num48z2">
    <w:name w:val="WW8Num48z2"/>
    <w:rsid w:val="007C3B79"/>
    <w:rPr>
      <w:rFonts w:ascii="Wingdings" w:hAnsi="Wingdings" w:hint="default"/>
    </w:rPr>
  </w:style>
  <w:style w:type="character" w:customStyle="1" w:styleId="WW8Num48z3">
    <w:name w:val="WW8Num48z3"/>
    <w:rsid w:val="007C3B79"/>
    <w:rPr>
      <w:rFonts w:ascii="Symbol" w:hAnsi="Symbol" w:hint="default"/>
    </w:rPr>
  </w:style>
  <w:style w:type="character" w:customStyle="1" w:styleId="Negritas">
    <w:name w:val="Negritas"/>
    <w:basedOn w:val="Fuentedeprrafopredeter"/>
    <w:uiPriority w:val="1"/>
    <w:rsid w:val="007C3B79"/>
    <w:rPr>
      <w:rFonts w:ascii="Arial" w:hAnsi="Arial" w:cs="Arial" w:hint="default"/>
      <w:b/>
      <w:bCs w:val="0"/>
      <w:sz w:val="20"/>
    </w:rPr>
  </w:style>
  <w:style w:type="character" w:customStyle="1" w:styleId="ListLabel1">
    <w:name w:val="ListLabel 1"/>
    <w:rsid w:val="007C3B79"/>
    <w:rPr>
      <w:color w:val="00000A"/>
    </w:rPr>
  </w:style>
  <w:style w:type="character" w:customStyle="1" w:styleId="ListLabel2">
    <w:name w:val="ListLabel 2"/>
    <w:rsid w:val="007C3B79"/>
    <w:rPr>
      <w:rFonts w:ascii="Courier New" w:hAnsi="Courier New" w:cs="Courier New" w:hint="default"/>
    </w:rPr>
  </w:style>
  <w:style w:type="table" w:styleId="Tablabsica3">
    <w:name w:val="Table Simple 3"/>
    <w:basedOn w:val="Tablanormal"/>
    <w:semiHidden/>
    <w:unhideWhenUsed/>
    <w:rsid w:val="007C3B7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Sombreadomedio1-nfasis1">
    <w:name w:val="Medium Shading 1 Accent 1"/>
    <w:basedOn w:val="Tablanormal"/>
    <w:uiPriority w:val="63"/>
    <w:rsid w:val="007C3B7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7C3B79"/>
    <w:rPr>
      <w:rFonts w:ascii="Arial Narrow" w:eastAsiaTheme="minorHAnsi" w:hAnsi="Arial Narrow" w:cstheme="minorBidi"/>
      <w:sz w:val="18"/>
      <w:szCs w:val="22"/>
      <w:lang w:eastAsia="en-US"/>
    </w:rPr>
    <w:tblPr>
      <w:tblStyleRowBandSize w:val="1"/>
      <w:tblStyleColBandSize w:val="1"/>
      <w:tblInd w:w="0" w:type="dxa"/>
      <w:tblBorders>
        <w:top w:val="single" w:sz="4" w:space="0" w:color="006857"/>
        <w:left w:val="single" w:sz="4" w:space="0" w:color="006857"/>
        <w:bottom w:val="single" w:sz="4" w:space="0" w:color="006857"/>
        <w:right w:val="single" w:sz="4" w:space="0" w:color="006857"/>
        <w:insideH w:val="single" w:sz="4" w:space="0" w:color="006857"/>
        <w:insideV w:val="single" w:sz="4" w:space="0" w:color="006857"/>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rFonts w:ascii="Arial Narrow" w:eastAsiaTheme="majorEastAsia" w:hAnsi="Arial Narrow" w:cstheme="majorBidi" w:hint="default"/>
        <w:b w:val="0"/>
        <w:bCs/>
        <w:sz w:val="20"/>
        <w:szCs w:val="20"/>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tcPr>
    </w:tblStylePr>
    <w:tblStylePr w:type="lastRow">
      <w:pPr>
        <w:spacing w:beforeLines="0" w:before="100" w:beforeAutospacing="1" w:afterLines="0" w:after="100" w:afterAutospacing="1" w:line="240" w:lineRule="auto"/>
      </w:pPr>
      <w:rPr>
        <w:rFonts w:ascii="Arial Narrow" w:eastAsiaTheme="majorEastAsia" w:hAnsi="Arial Narrow" w:cstheme="majorBidi" w:hint="default"/>
        <w:b w:val="0"/>
        <w:bCs/>
        <w:sz w:val="18"/>
        <w:szCs w:val="18"/>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tcPr>
    </w:tblStylePr>
    <w:tblStylePr w:type="firstCol">
      <w:rPr>
        <w:rFonts w:ascii="Arial Narrow" w:eastAsiaTheme="majorEastAsia" w:hAnsi="Arial Narrow" w:cstheme="majorBidi" w:hint="default"/>
        <w:b w:val="0"/>
        <w:bCs/>
        <w:sz w:val="18"/>
        <w:szCs w:val="18"/>
      </w:rPr>
    </w:tblStylePr>
    <w:tblStylePr w:type="lastCol">
      <w:rPr>
        <w:rFonts w:ascii="Arial Narrow" w:eastAsiaTheme="majorEastAsia" w:hAnsi="Arial Narrow" w:cstheme="majorBidi" w:hint="default"/>
        <w:b w:val="0"/>
        <w:bCs/>
        <w:sz w:val="18"/>
        <w:szCs w:val="18"/>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ascii="Arial Narrow" w:hAnsi="Arial Narrow" w:hint="default"/>
        <w:sz w:val="18"/>
        <w:szCs w:val="18"/>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Vert">
      <w:rPr>
        <w:rFonts w:ascii="Arial Narrow" w:hAnsi="Arial Narrow" w:hint="default"/>
        <w:sz w:val="20"/>
        <w:szCs w:val="20"/>
      </w:rPr>
    </w:tblStylePr>
    <w:tblStylePr w:type="band1Horz">
      <w:rPr>
        <w:rFonts w:ascii="Arial Narrow" w:hAnsi="Arial Narrow" w:hint="default"/>
        <w:sz w:val="18"/>
        <w:szCs w:val="18"/>
      </w:rPr>
      <w:tblPr/>
      <w:tcPr>
        <w:shd w:val="clear" w:color="auto" w:fill="FFFFFF" w:themeFill="background1"/>
      </w:tcPr>
    </w:tblStylePr>
    <w:tblStylePr w:type="band2Horz">
      <w:rPr>
        <w:rFonts w:ascii="Arial Narrow" w:hAnsi="Arial Narrow" w:hint="default"/>
        <w:sz w:val="20"/>
        <w:szCs w:val="20"/>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shd w:val="clear" w:color="auto" w:fill="EAF1DD" w:themeFill="accent3" w:themeFillTint="33"/>
      </w:tcPr>
    </w:tblStylePr>
  </w:style>
  <w:style w:type="table" w:customStyle="1" w:styleId="TableNormal">
    <w:name w:val="Table Normal"/>
    <w:rsid w:val="007C3B79"/>
    <w:rPr>
      <w:rFonts w:ascii="Times New Roman" w:eastAsia="Arial Unicode MS" w:hAnsi="Times New Roman"/>
      <w:lang w:eastAsia="en-US"/>
    </w:rPr>
    <w:tblPr>
      <w:tblCellMar>
        <w:top w:w="0" w:type="dxa"/>
        <w:left w:w="0" w:type="dxa"/>
        <w:bottom w:w="0" w:type="dxa"/>
        <w:right w:w="0" w:type="dxa"/>
      </w:tblCellMar>
    </w:tblPr>
  </w:style>
  <w:style w:type="table" w:customStyle="1" w:styleId="Tablaconcuadrcula1">
    <w:name w:val="Tabla con cuadrícula1"/>
    <w:basedOn w:val="Tablanormal"/>
    <w:uiPriority w:val="5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uiPriority w:val="3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uiPriority w:val="3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7C3B79"/>
    <w:rPr>
      <w:rFonts w:ascii="Times New Roman" w:eastAsia="Arial Unicode MS" w:hAnsi="Times New Roman"/>
      <w:lang w:eastAsia="en-US"/>
    </w:rPr>
    <w:tblPr>
      <w:tblCellMar>
        <w:top w:w="0" w:type="dxa"/>
        <w:left w:w="0" w:type="dxa"/>
        <w:bottom w:w="0" w:type="dxa"/>
        <w:right w:w="0" w:type="dxa"/>
      </w:tblCellMar>
    </w:tblPr>
  </w:style>
  <w:style w:type="table" w:customStyle="1" w:styleId="Tablaconcuadrcula4">
    <w:name w:val="Tabla con cuadrícula4"/>
    <w:basedOn w:val="Tablanormal"/>
    <w:uiPriority w:val="5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5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1">
    <w:name w:val="Sombreado medio 1 - Énfasis 11"/>
    <w:basedOn w:val="Tablanormal"/>
    <w:uiPriority w:val="63"/>
    <w:rsid w:val="007C3B79"/>
    <w:rPr>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7C3B7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uiPriority w:val="59"/>
    <w:rsid w:val="007C3B79"/>
    <w:rPr>
      <w:rFonts w:ascii="Times New Roman" w:eastAsia="Arial Unicode MS"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uiPriority w:val="63"/>
    <w:rsid w:val="007C3B7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7">
    <w:name w:val="Tabla con cuadrícula7"/>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
    <w:name w:val="Tabla con cuadrícula10"/>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rsid w:val="007C3B79"/>
    <w:rPr>
      <w:rFonts w:ascii="Arial" w:eastAsiaTheme="minorHAnsi"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uiPriority w:val="59"/>
    <w:rsid w:val="007C3B79"/>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4">
    <w:name w:val="Tabla con cuadrícula14"/>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rsid w:val="007C3B79"/>
    <w:rPr>
      <w:rFonts w:ascii="Arial"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rsid w:val="007C3B79"/>
    <w:rPr>
      <w:rFonts w:ascii="Arial" w:hAnsi="Arial"/>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rsid w:val="007C3B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rsid w:val="007C3B79"/>
    <w:rPr>
      <w:rFonts w:ascii="Arial" w:hAnsi="Arial"/>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7C3B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7C3B79"/>
    <w:rPr>
      <w:rFonts w:ascii="Arial"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rsid w:val="007C3B79"/>
    <w:rPr>
      <w:rFonts w:ascii="Arial"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rsid w:val="007C3B79"/>
    <w:rPr>
      <w:rFonts w:ascii="Arial" w:eastAsiaTheme="minorHAnsi"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rsid w:val="007C3B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rsid w:val="007C3B79"/>
    <w:rPr>
      <w:rFonts w:ascii="Arial" w:eastAsiaTheme="minorHAnsi"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rsid w:val="007C3B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9">
    <w:name w:val="Tabla con cuadrícula29"/>
    <w:basedOn w:val="Tablanormal"/>
    <w:uiPriority w:val="59"/>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0">
    <w:name w:val="Tabla con cuadrícula30"/>
    <w:basedOn w:val="Tablanormal"/>
    <w:uiPriority w:val="59"/>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uiPriority w:val="59"/>
    <w:rsid w:val="007C3B79"/>
    <w:rPr>
      <w:rFonts w:ascii="Arial"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uiPriority w:val="59"/>
    <w:rsid w:val="007C3B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uiPriority w:val="59"/>
    <w:rsid w:val="007C3B79"/>
    <w:rPr>
      <w:rFonts w:ascii="Arial" w:hAnsi="Arial"/>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rsid w:val="007C3B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rsid w:val="007C3B79"/>
    <w:pPr>
      <w:spacing w:after="200" w:line="276"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uiPriority w:val="39"/>
    <w:rsid w:val="007C3B7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4">
    <w:name w:val="Tabla con cuadrícula34"/>
    <w:basedOn w:val="Tablanormal"/>
    <w:uiPriority w:val="39"/>
    <w:rsid w:val="007C3B7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5">
    <w:name w:val="1.1.15"/>
    <w:rsid w:val="007C3B79"/>
    <w:pPr>
      <w:numPr>
        <w:numId w:val="49"/>
      </w:numPr>
    </w:pPr>
  </w:style>
  <w:style w:type="numbering" w:customStyle="1" w:styleId="Estilo13">
    <w:name w:val="Estilo13"/>
    <w:rsid w:val="007C3B79"/>
    <w:pPr>
      <w:numPr>
        <w:numId w:val="51"/>
      </w:numPr>
    </w:pPr>
  </w:style>
  <w:style w:type="numbering" w:customStyle="1" w:styleId="List12">
    <w:name w:val="List 12"/>
    <w:rsid w:val="007C3B79"/>
    <w:pPr>
      <w:numPr>
        <w:numId w:val="52"/>
      </w:numPr>
    </w:pPr>
  </w:style>
  <w:style w:type="numbering" w:customStyle="1" w:styleId="Lista51">
    <w:name w:val="Lista 51"/>
    <w:rsid w:val="007C3B79"/>
    <w:pPr>
      <w:numPr>
        <w:numId w:val="53"/>
      </w:numPr>
    </w:pPr>
  </w:style>
  <w:style w:type="paragraph" w:customStyle="1" w:styleId="wordsection1">
    <w:name w:val="wordsection1"/>
    <w:basedOn w:val="Normal"/>
    <w:uiPriority w:val="99"/>
    <w:rsid w:val="00C03B41"/>
    <w:pPr>
      <w:autoSpaceDN w:val="0"/>
      <w:spacing w:before="100" w:after="100"/>
    </w:pPr>
    <w:rPr>
      <w:rFonts w:ascii="Times New Roman" w:eastAsiaTheme="minorHAnsi" w:hAnsi="Times New Roman"/>
      <w:sz w:val="24"/>
      <w:szCs w:val="24"/>
      <w:lang w:val="es-ES" w:eastAsia="es-ES"/>
    </w:rPr>
  </w:style>
  <w:style w:type="numbering" w:customStyle="1" w:styleId="Sinlista1">
    <w:name w:val="Sin lista1"/>
    <w:next w:val="Sinlista"/>
    <w:uiPriority w:val="99"/>
    <w:semiHidden/>
    <w:unhideWhenUsed/>
    <w:rsid w:val="00347570"/>
  </w:style>
  <w:style w:type="table" w:customStyle="1" w:styleId="Tablaconcuadrcula35">
    <w:name w:val="Tabla con cuadrícula35"/>
    <w:basedOn w:val="Tablanormal"/>
    <w:next w:val="Tablaconcuadrcula"/>
    <w:uiPriority w:val="39"/>
    <w:rsid w:val="00347570"/>
    <w:rPr>
      <w:rFonts w:ascii="Arial Narrow" w:hAnsi="Arial Narrow" w:cs="Arial"/>
      <w:color w:val="000000" w:themeColor="text1"/>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31">
    <w:name w:val="Cuadrícula clara - Énfasis 31"/>
    <w:basedOn w:val="Tablanormal"/>
    <w:next w:val="Cuadrculaclara-nfasis3"/>
    <w:uiPriority w:val="62"/>
    <w:rsid w:val="00347570"/>
    <w:rPr>
      <w:rFonts w:ascii="Arial Narrow" w:hAnsi="Arial Narrow" w:cs="Arial"/>
      <w:color w:val="000000" w:themeColor="text1"/>
      <w:sz w:val="18"/>
      <w:szCs w:val="22"/>
      <w:lang w:eastAsia="en-US"/>
    </w:rPr>
    <w:tblPr>
      <w:tblStyleRowBandSize w:val="1"/>
      <w:tblStyleColBandSize w:val="1"/>
      <w:tblBorders>
        <w:top w:val="single" w:sz="4" w:space="0" w:color="006857"/>
        <w:left w:val="single" w:sz="4" w:space="0" w:color="006857"/>
        <w:bottom w:val="single" w:sz="4" w:space="0" w:color="006857"/>
        <w:right w:val="single" w:sz="4" w:space="0" w:color="006857"/>
        <w:insideH w:val="single" w:sz="4" w:space="0" w:color="006857"/>
        <w:insideV w:val="single" w:sz="4" w:space="0" w:color="006857"/>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rFonts w:ascii="Arial Narrow" w:eastAsia="MS Gothic" w:hAnsi="Arial Narrow" w:cs="Times New Roman" w:hint="default"/>
        <w:b w:val="0"/>
        <w:bCs/>
        <w:sz w:val="20"/>
        <w:szCs w:val="20"/>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tcPr>
    </w:tblStylePr>
    <w:tblStylePr w:type="lastRow">
      <w:pPr>
        <w:spacing w:beforeLines="0" w:before="100" w:beforeAutospacing="1" w:afterLines="0" w:after="100" w:afterAutospacing="1" w:line="240" w:lineRule="auto"/>
      </w:pPr>
      <w:rPr>
        <w:rFonts w:ascii="Arial Narrow" w:eastAsia="MS Gothic" w:hAnsi="Arial Narrow" w:cs="Times New Roman" w:hint="default"/>
        <w:b w:val="0"/>
        <w:bCs/>
        <w:sz w:val="18"/>
        <w:szCs w:val="18"/>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tcPr>
    </w:tblStylePr>
    <w:tblStylePr w:type="firstCol">
      <w:rPr>
        <w:rFonts w:ascii="Arial Narrow" w:eastAsia="MS Gothic" w:hAnsi="Arial Narrow" w:cs="Times New Roman" w:hint="default"/>
        <w:b w:val="0"/>
        <w:bCs/>
        <w:sz w:val="18"/>
        <w:szCs w:val="18"/>
      </w:rPr>
    </w:tblStylePr>
    <w:tblStylePr w:type="lastCol">
      <w:rPr>
        <w:rFonts w:ascii="Arial Narrow" w:eastAsia="MS Gothic" w:hAnsi="Arial Narrow" w:cs="Times New Roman" w:hint="default"/>
        <w:b w:val="0"/>
        <w:bCs/>
        <w:sz w:val="18"/>
        <w:szCs w:val="18"/>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ascii="Arial Narrow" w:hAnsi="Arial Narrow" w:hint="default"/>
        <w:sz w:val="18"/>
        <w:szCs w:val="18"/>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Vert">
      <w:rPr>
        <w:rFonts w:ascii="Arial Narrow" w:hAnsi="Arial Narrow" w:hint="default"/>
        <w:sz w:val="20"/>
        <w:szCs w:val="20"/>
      </w:rPr>
    </w:tblStylePr>
    <w:tblStylePr w:type="band1Horz">
      <w:rPr>
        <w:rFonts w:ascii="Arial Narrow" w:hAnsi="Arial Narrow" w:hint="default"/>
        <w:sz w:val="18"/>
        <w:szCs w:val="18"/>
      </w:rPr>
      <w:tblPr/>
      <w:tcPr>
        <w:shd w:val="clear" w:color="auto" w:fill="FFFFFF" w:themeFill="background1"/>
      </w:tcPr>
    </w:tblStylePr>
    <w:tblStylePr w:type="band2Horz">
      <w:rPr>
        <w:rFonts w:ascii="Arial Narrow" w:hAnsi="Arial Narrow" w:hint="default"/>
        <w:sz w:val="20"/>
        <w:szCs w:val="20"/>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shd w:val="clear" w:color="auto" w:fill="EAF1DD" w:themeFill="accent3" w:themeFillTint="33"/>
      </w:tcPr>
    </w:tblStylePr>
  </w:style>
  <w:style w:type="table" w:customStyle="1" w:styleId="Tablaconcuadrcula212">
    <w:name w:val="Tabla con cuadrícula212"/>
    <w:basedOn w:val="Tablanormal"/>
    <w:uiPriority w:val="39"/>
    <w:rsid w:val="00347570"/>
    <w:rPr>
      <w:rFonts w:ascii="Arial" w:hAnsi="Arial" w:cs="Arial"/>
      <w:color w:val="000000" w:themeColor="text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
    <w:name w:val="Tabla con cuadrícula36"/>
    <w:basedOn w:val="Tablanormal"/>
    <w:uiPriority w:val="39"/>
    <w:rsid w:val="00347570"/>
    <w:rPr>
      <w:rFonts w:ascii="Arial" w:hAnsi="Arial" w:cs="Arial"/>
      <w:color w:val="000000" w:themeColor="text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Simple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208"/>
    <w:rPr>
      <w:sz w:val="22"/>
      <w:szCs w:val="22"/>
      <w:lang w:eastAsia="en-US"/>
    </w:rPr>
  </w:style>
  <w:style w:type="paragraph" w:styleId="Ttulo1">
    <w:name w:val="heading 1"/>
    <w:aliases w:val="Headline,H1,h1,II+,I,Document Header1,Chapter,heading 1,Titulo 1,Section Heading,Part"/>
    <w:basedOn w:val="Normal"/>
    <w:next w:val="Normal"/>
    <w:link w:val="Ttulo1Car"/>
    <w:uiPriority w:val="9"/>
    <w:qFormat/>
    <w:rsid w:val="008E04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
    <w:basedOn w:val="Normal"/>
    <w:next w:val="Normal"/>
    <w:link w:val="Ttulo2Car"/>
    <w:uiPriority w:val="9"/>
    <w:semiHidden/>
    <w:unhideWhenUsed/>
    <w:qFormat/>
    <w:rsid w:val="007C3B7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iPriority w:val="9"/>
    <w:semiHidden/>
    <w:unhideWhenUsed/>
    <w:qFormat/>
    <w:rsid w:val="007C3B79"/>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7C3B79"/>
    <w:pPr>
      <w:keepNext/>
      <w:tabs>
        <w:tab w:val="num" w:pos="864"/>
      </w:tabs>
      <w:suppressAutoHyphens/>
      <w:spacing w:before="240" w:after="60"/>
      <w:ind w:left="864" w:hanging="864"/>
      <w:outlineLvl w:val="3"/>
    </w:pPr>
    <w:rPr>
      <w:rFonts w:ascii="Times New Roman" w:eastAsia="Times New Roman" w:hAnsi="Times New Roman"/>
      <w:b/>
      <w:bCs/>
      <w:noProof/>
      <w:sz w:val="28"/>
      <w:szCs w:val="28"/>
      <w:lang w:eastAsia="ar-SA"/>
    </w:rPr>
  </w:style>
  <w:style w:type="paragraph" w:styleId="Ttulo5">
    <w:name w:val="heading 5"/>
    <w:basedOn w:val="Normal"/>
    <w:next w:val="Normal"/>
    <w:link w:val="Ttulo5Car"/>
    <w:uiPriority w:val="9"/>
    <w:semiHidden/>
    <w:unhideWhenUsed/>
    <w:qFormat/>
    <w:rsid w:val="007C3B79"/>
    <w:pPr>
      <w:tabs>
        <w:tab w:val="num" w:pos="1008"/>
      </w:tabs>
      <w:suppressAutoHyphens/>
      <w:spacing w:before="240" w:after="60"/>
      <w:ind w:left="1008" w:hanging="1008"/>
      <w:outlineLvl w:val="4"/>
    </w:pPr>
    <w:rPr>
      <w:rFonts w:ascii="Times New Roman" w:eastAsia="Times New Roman" w:hAnsi="Times New Roman"/>
      <w:b/>
      <w:bCs/>
      <w:i/>
      <w:iCs/>
      <w:noProof/>
      <w:sz w:val="26"/>
      <w:szCs w:val="26"/>
      <w:lang w:eastAsia="ar-SA"/>
    </w:rPr>
  </w:style>
  <w:style w:type="paragraph" w:styleId="Ttulo6">
    <w:name w:val="heading 6"/>
    <w:basedOn w:val="Normal"/>
    <w:next w:val="Normal"/>
    <w:link w:val="Ttulo6Car"/>
    <w:uiPriority w:val="9"/>
    <w:semiHidden/>
    <w:unhideWhenUsed/>
    <w:qFormat/>
    <w:rsid w:val="00B958D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7C3B79"/>
    <w:pPr>
      <w:tabs>
        <w:tab w:val="num" w:pos="1296"/>
      </w:tabs>
      <w:suppressAutoHyphens/>
      <w:spacing w:before="240" w:after="60"/>
      <w:ind w:left="1296" w:hanging="1296"/>
      <w:outlineLvl w:val="6"/>
    </w:pPr>
    <w:rPr>
      <w:rFonts w:ascii="Times New Roman" w:eastAsia="Times New Roman" w:hAnsi="Times New Roman"/>
      <w:noProof/>
      <w:sz w:val="24"/>
      <w:szCs w:val="24"/>
      <w:lang w:eastAsia="ar-SA"/>
    </w:rPr>
  </w:style>
  <w:style w:type="paragraph" w:styleId="Ttulo8">
    <w:name w:val="heading 8"/>
    <w:basedOn w:val="Normal"/>
    <w:next w:val="Normal"/>
    <w:link w:val="Ttulo8Car"/>
    <w:uiPriority w:val="9"/>
    <w:semiHidden/>
    <w:unhideWhenUsed/>
    <w:qFormat/>
    <w:rsid w:val="007C3B79"/>
    <w:pPr>
      <w:tabs>
        <w:tab w:val="num" w:pos="1440"/>
      </w:tabs>
      <w:suppressAutoHyphens/>
      <w:spacing w:before="240" w:after="60"/>
      <w:ind w:left="1440" w:hanging="1440"/>
      <w:outlineLvl w:val="7"/>
    </w:pPr>
    <w:rPr>
      <w:rFonts w:ascii="Arial" w:eastAsia="Times New Roman" w:hAnsi="Arial"/>
      <w:i/>
      <w:noProof/>
      <w:sz w:val="20"/>
      <w:szCs w:val="20"/>
      <w:lang w:val="es-ES_tradnl" w:eastAsia="ar-SA"/>
    </w:rPr>
  </w:style>
  <w:style w:type="paragraph" w:styleId="Ttulo9">
    <w:name w:val="heading 9"/>
    <w:basedOn w:val="Normal"/>
    <w:next w:val="Normal"/>
    <w:link w:val="Ttulo9Car"/>
    <w:uiPriority w:val="9"/>
    <w:semiHidden/>
    <w:unhideWhenUsed/>
    <w:qFormat/>
    <w:rsid w:val="007C3B79"/>
    <w:pPr>
      <w:tabs>
        <w:tab w:val="num" w:pos="1584"/>
      </w:tabs>
      <w:suppressAutoHyphens/>
      <w:spacing w:before="240" w:after="60"/>
      <w:ind w:left="1584" w:hanging="1584"/>
      <w:outlineLvl w:val="8"/>
    </w:pPr>
    <w:rPr>
      <w:rFonts w:ascii="Arial" w:eastAsia="Times New Roman" w:hAnsi="Arial"/>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2F342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aliases w:val="ITT i,LetterHeader,Cover Page,encabezado,En-tête SQ,ContentsHeader,aria,*Header"/>
    <w:basedOn w:val="Normal"/>
    <w:link w:val="EncabezadoCar"/>
    <w:unhideWhenUsed/>
    <w:rsid w:val="00A60614"/>
    <w:pPr>
      <w:tabs>
        <w:tab w:val="center" w:pos="4419"/>
        <w:tab w:val="right" w:pos="8838"/>
      </w:tabs>
    </w:pPr>
  </w:style>
  <w:style w:type="character" w:customStyle="1" w:styleId="EncabezadoCar">
    <w:name w:val="Encabezado Car"/>
    <w:aliases w:val="ITT i Car,LetterHeader Car,Cover Page Car,encabezado Car,En-tête SQ Car,ContentsHeader Car,aria Car,*Header Car"/>
    <w:basedOn w:val="Fuentedeprrafopredeter"/>
    <w:link w:val="Encabezado"/>
    <w:rsid w:val="00A60614"/>
    <w:rPr>
      <w:sz w:val="22"/>
      <w:szCs w:val="22"/>
      <w:lang w:eastAsia="en-US"/>
    </w:rPr>
  </w:style>
  <w:style w:type="paragraph" w:styleId="Piedepgina">
    <w:name w:val="footer"/>
    <w:basedOn w:val="Normal"/>
    <w:link w:val="PiedepginaCar"/>
    <w:uiPriority w:val="99"/>
    <w:unhideWhenUsed/>
    <w:rsid w:val="00A60614"/>
    <w:pPr>
      <w:tabs>
        <w:tab w:val="center" w:pos="4419"/>
        <w:tab w:val="right" w:pos="8838"/>
      </w:tabs>
    </w:pPr>
  </w:style>
  <w:style w:type="character" w:customStyle="1" w:styleId="PiedepginaCar">
    <w:name w:val="Pie de página Car"/>
    <w:basedOn w:val="Fuentedeprrafopredeter"/>
    <w:link w:val="Piedepgina"/>
    <w:uiPriority w:val="99"/>
    <w:rsid w:val="00A60614"/>
    <w:rPr>
      <w:sz w:val="22"/>
      <w:szCs w:val="22"/>
      <w:lang w:eastAsia="en-US"/>
    </w:rPr>
  </w:style>
  <w:style w:type="paragraph" w:styleId="Textoindependiente3">
    <w:name w:val="Body Text 3"/>
    <w:basedOn w:val="Normal"/>
    <w:link w:val="Textoindependiente3Car"/>
    <w:uiPriority w:val="99"/>
    <w:rsid w:val="009B0DC2"/>
    <w:pPr>
      <w:jc w:val="both"/>
    </w:pPr>
    <w:rPr>
      <w:rFonts w:ascii="Arial" w:eastAsia="Times New Roman" w:hAnsi="Arial" w:cs="Arial"/>
      <w:b/>
      <w:bCs/>
      <w:sz w:val="20"/>
      <w:szCs w:val="24"/>
      <w:lang w:eastAsia="es-MX"/>
    </w:rPr>
  </w:style>
  <w:style w:type="character" w:customStyle="1" w:styleId="Textoindependiente3Car">
    <w:name w:val="Texto independiente 3 Car"/>
    <w:basedOn w:val="Fuentedeprrafopredeter"/>
    <w:link w:val="Textoindependiente3"/>
    <w:uiPriority w:val="99"/>
    <w:rsid w:val="009B0DC2"/>
    <w:rPr>
      <w:rFonts w:ascii="Arial" w:eastAsia="Times New Roman" w:hAnsi="Arial" w:cs="Arial"/>
      <w:b/>
      <w:bCs/>
      <w:szCs w:val="24"/>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F3131"/>
    <w:pPr>
      <w:ind w:left="720"/>
      <w:contextualSpacing/>
    </w:pPr>
  </w:style>
  <w:style w:type="paragraph" w:styleId="NormalWeb">
    <w:name w:val="Normal (Web)"/>
    <w:basedOn w:val="Normal"/>
    <w:link w:val="NormalWebCar"/>
    <w:uiPriority w:val="99"/>
    <w:unhideWhenUsed/>
    <w:rsid w:val="00E302A1"/>
    <w:pPr>
      <w:spacing w:before="100" w:beforeAutospacing="1" w:after="100" w:afterAutospacing="1"/>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DD4FB6"/>
    <w:rPr>
      <w:rFonts w:ascii="Tahoma" w:hAnsi="Tahoma" w:cs="Tahoma"/>
      <w:sz w:val="16"/>
      <w:szCs w:val="16"/>
    </w:rPr>
  </w:style>
  <w:style w:type="character" w:customStyle="1" w:styleId="TextodegloboCar">
    <w:name w:val="Texto de globo Car"/>
    <w:basedOn w:val="Fuentedeprrafopredeter"/>
    <w:link w:val="Textodeglobo"/>
    <w:uiPriority w:val="99"/>
    <w:semiHidden/>
    <w:rsid w:val="00DD4FB6"/>
    <w:rPr>
      <w:rFonts w:ascii="Tahoma" w:hAnsi="Tahoma" w:cs="Tahoma"/>
      <w:sz w:val="16"/>
      <w:szCs w:val="16"/>
      <w:lang w:eastAsia="en-US"/>
    </w:rPr>
  </w:style>
  <w:style w:type="paragraph" w:styleId="Textoindependiente">
    <w:name w:val="Body Text"/>
    <w:basedOn w:val="Normal"/>
    <w:link w:val="TextoindependienteCar"/>
    <w:uiPriority w:val="99"/>
    <w:unhideWhenUsed/>
    <w:rsid w:val="0025636C"/>
    <w:pPr>
      <w:spacing w:after="120"/>
    </w:pPr>
  </w:style>
  <w:style w:type="character" w:customStyle="1" w:styleId="TextoindependienteCar">
    <w:name w:val="Texto independiente Car"/>
    <w:basedOn w:val="Fuentedeprrafopredeter"/>
    <w:link w:val="Textoindependiente"/>
    <w:uiPriority w:val="99"/>
    <w:rsid w:val="0025636C"/>
    <w:rPr>
      <w:sz w:val="22"/>
      <w:szCs w:val="22"/>
      <w:lang w:eastAsia="en-US"/>
    </w:rPr>
  </w:style>
  <w:style w:type="character" w:styleId="Hipervnculo">
    <w:name w:val="Hyperlink"/>
    <w:aliases w:val="Hipervínculo1,Hipervínculo11,Hipervínculo12,Hipervínculo13,Hipervínculo14,Hipervínculo15"/>
    <w:basedOn w:val="Fuentedeprrafopredeter"/>
    <w:uiPriority w:val="99"/>
    <w:unhideWhenUsed/>
    <w:rsid w:val="00C61E71"/>
    <w:rPr>
      <w:color w:val="0000FF" w:themeColor="hyperlink"/>
      <w:u w:val="single"/>
    </w:rPr>
  </w:style>
  <w:style w:type="character" w:styleId="Refdecomentario">
    <w:name w:val="annotation reference"/>
    <w:basedOn w:val="Fuentedeprrafopredeter"/>
    <w:uiPriority w:val="99"/>
    <w:semiHidden/>
    <w:unhideWhenUsed/>
    <w:rsid w:val="00EA6C63"/>
    <w:rPr>
      <w:sz w:val="18"/>
      <w:szCs w:val="18"/>
    </w:rPr>
  </w:style>
  <w:style w:type="paragraph" w:styleId="Textocomentario">
    <w:name w:val="annotation text"/>
    <w:basedOn w:val="Normal"/>
    <w:link w:val="TextocomentarioCar"/>
    <w:uiPriority w:val="99"/>
    <w:semiHidden/>
    <w:unhideWhenUsed/>
    <w:rsid w:val="00EA6C63"/>
    <w:rPr>
      <w:sz w:val="24"/>
      <w:szCs w:val="24"/>
    </w:rPr>
  </w:style>
  <w:style w:type="character" w:customStyle="1" w:styleId="TextocomentarioCar">
    <w:name w:val="Texto comentario Car"/>
    <w:basedOn w:val="Fuentedeprrafopredeter"/>
    <w:link w:val="Textocomentario"/>
    <w:uiPriority w:val="99"/>
    <w:semiHidden/>
    <w:rsid w:val="00EA6C63"/>
    <w:rPr>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EA6C63"/>
    <w:rPr>
      <w:b/>
      <w:bCs/>
      <w:sz w:val="20"/>
      <w:szCs w:val="20"/>
    </w:rPr>
  </w:style>
  <w:style w:type="character" w:customStyle="1" w:styleId="AsuntodelcomentarioCar">
    <w:name w:val="Asunto del comentario Car"/>
    <w:basedOn w:val="TextocomentarioCar"/>
    <w:link w:val="Asuntodelcomentario"/>
    <w:uiPriority w:val="99"/>
    <w:semiHidden/>
    <w:rsid w:val="00EA6C63"/>
    <w:rPr>
      <w:b/>
      <w:bCs/>
      <w:sz w:val="24"/>
      <w:szCs w:val="24"/>
      <w:lang w:eastAsia="en-US"/>
    </w:rPr>
  </w:style>
  <w:style w:type="paragraph" w:styleId="Sinespaciado">
    <w:name w:val="No Spacing"/>
    <w:link w:val="SinespaciadoCar"/>
    <w:uiPriority w:val="1"/>
    <w:qFormat/>
    <w:rsid w:val="000E1707"/>
    <w:rPr>
      <w:sz w:val="22"/>
      <w:szCs w:val="22"/>
      <w:lang w:eastAsia="en-US"/>
    </w:rPr>
  </w:style>
  <w:style w:type="character" w:customStyle="1" w:styleId="A2">
    <w:name w:val="A2"/>
    <w:uiPriority w:val="99"/>
    <w:rsid w:val="008D4296"/>
    <w:rPr>
      <w:rFonts w:cs="Palatino"/>
      <w:b/>
      <w:bCs/>
      <w:color w:val="000000"/>
      <w:sz w:val="28"/>
      <w:szCs w:val="28"/>
    </w:rPr>
  </w:style>
  <w:style w:type="character" w:customStyle="1" w:styleId="ContenidoArial10">
    <w:name w:val="Contenido Arial 10"/>
    <w:uiPriority w:val="1"/>
    <w:qFormat/>
    <w:rsid w:val="00DF14AA"/>
    <w:rPr>
      <w:rFonts w:ascii="Arial" w:hAnsi="Arial"/>
      <w:sz w:val="20"/>
    </w:rPr>
  </w:style>
  <w:style w:type="paragraph" w:customStyle="1" w:styleId="Textoindependiente31">
    <w:name w:val="Texto independiente 31"/>
    <w:basedOn w:val="Normal"/>
    <w:uiPriority w:val="99"/>
    <w:rsid w:val="001F08BB"/>
    <w:pPr>
      <w:tabs>
        <w:tab w:val="left" w:pos="0"/>
      </w:tabs>
      <w:overflowPunct w:val="0"/>
      <w:autoSpaceDE w:val="0"/>
      <w:autoSpaceDN w:val="0"/>
      <w:adjustRightInd w:val="0"/>
      <w:jc w:val="both"/>
      <w:textAlignment w:val="baseline"/>
    </w:pPr>
    <w:rPr>
      <w:rFonts w:ascii="Arial" w:eastAsia="Times New Roman" w:hAnsi="Arial"/>
      <w:szCs w:val="20"/>
      <w:lang w:val="es-ES_tradnl" w:eastAsia="es-ES"/>
    </w:rPr>
  </w:style>
  <w:style w:type="paragraph" w:customStyle="1" w:styleId="Textosinformato1">
    <w:name w:val="Texto sin formato1"/>
    <w:basedOn w:val="Normal"/>
    <w:uiPriority w:val="99"/>
    <w:rsid w:val="001F08BB"/>
    <w:pPr>
      <w:overflowPunct w:val="0"/>
      <w:autoSpaceDE w:val="0"/>
      <w:autoSpaceDN w:val="0"/>
      <w:adjustRightInd w:val="0"/>
    </w:pPr>
    <w:rPr>
      <w:rFonts w:ascii="Courier New" w:eastAsia="Times New Roman" w:hAnsi="Courier New"/>
      <w:sz w:val="20"/>
      <w:szCs w:val="20"/>
      <w:lang w:val="es-ES" w:eastAsia="es-ES"/>
    </w:rPr>
  </w:style>
  <w:style w:type="paragraph" w:customStyle="1" w:styleId="Textoindependiente21">
    <w:name w:val="Texto independiente 21"/>
    <w:basedOn w:val="Normal"/>
    <w:uiPriority w:val="99"/>
    <w:rsid w:val="001F08BB"/>
    <w:pPr>
      <w:overflowPunct w:val="0"/>
      <w:autoSpaceDE w:val="0"/>
      <w:autoSpaceDN w:val="0"/>
      <w:adjustRightInd w:val="0"/>
      <w:jc w:val="both"/>
      <w:textAlignment w:val="baseline"/>
    </w:pPr>
    <w:rPr>
      <w:rFonts w:ascii="Times New Roman" w:eastAsia="Times New Roman" w:hAnsi="Times New Roman"/>
      <w:sz w:val="24"/>
      <w:szCs w:val="20"/>
      <w:lang w:val="es-ES_tradnl" w:eastAsia="es-ES"/>
    </w:rPr>
  </w:style>
  <w:style w:type="paragraph" w:customStyle="1" w:styleId="Texto">
    <w:name w:val="Texto"/>
    <w:basedOn w:val="Normal"/>
    <w:rsid w:val="00F61622"/>
    <w:pPr>
      <w:suppressAutoHyphens/>
      <w:spacing w:after="101" w:line="216" w:lineRule="exact"/>
      <w:ind w:firstLine="288"/>
      <w:jc w:val="both"/>
    </w:pPr>
    <w:rPr>
      <w:rFonts w:ascii="Arial" w:eastAsia="Times New Roman" w:hAnsi="Arial"/>
      <w:noProof/>
      <w:sz w:val="18"/>
      <w:szCs w:val="20"/>
      <w:lang w:eastAsia="ar-SA"/>
    </w:rPr>
  </w:style>
  <w:style w:type="paragraph" w:styleId="Textosinformato">
    <w:name w:val="Plain Text"/>
    <w:basedOn w:val="Normal"/>
    <w:link w:val="TextosinformatoCar"/>
    <w:uiPriority w:val="99"/>
    <w:rsid w:val="00F61622"/>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F61622"/>
    <w:rPr>
      <w:rFonts w:ascii="Courier New" w:eastAsia="Times New Roman" w:hAnsi="Courier New" w:cs="Courier New"/>
      <w:lang w:val="es-ES" w:eastAsia="es-ES"/>
    </w:rPr>
  </w:style>
  <w:style w:type="paragraph" w:customStyle="1" w:styleId="Lista21">
    <w:name w:val="Lista 21"/>
    <w:basedOn w:val="Normal"/>
    <w:uiPriority w:val="99"/>
    <w:rsid w:val="00F61622"/>
    <w:pPr>
      <w:suppressAutoHyphens/>
      <w:spacing w:after="120"/>
    </w:pPr>
    <w:rPr>
      <w:rFonts w:ascii="Times New Roman" w:eastAsia="Times New Roman" w:hAnsi="Times New Roman"/>
      <w:noProof/>
      <w:sz w:val="24"/>
      <w:szCs w:val="20"/>
      <w:lang w:val="es-ES" w:eastAsia="ar-SA"/>
    </w:rPr>
  </w:style>
  <w:style w:type="character" w:customStyle="1" w:styleId="Ttulo1Car">
    <w:name w:val="Título 1 Car"/>
    <w:aliases w:val="Headline Car,H1 Car,h1 Car,II+ Car,I Car,Document Header1 Car,Chapter Car,heading 1 Car,Titulo 1 Car,Section Heading Car,Part Car"/>
    <w:basedOn w:val="Fuentedeprrafopredeter"/>
    <w:link w:val="Ttulo1"/>
    <w:uiPriority w:val="9"/>
    <w:rsid w:val="008E04C7"/>
    <w:rPr>
      <w:rFonts w:asciiTheme="majorHAnsi" w:eastAsiaTheme="majorEastAsia" w:hAnsiTheme="majorHAnsi" w:cstheme="majorBidi"/>
      <w:color w:val="365F91" w:themeColor="accent1" w:themeShade="BF"/>
      <w:sz w:val="32"/>
      <w:szCs w:val="32"/>
      <w:lang w:eastAsia="en-US"/>
    </w:rPr>
  </w:style>
  <w:style w:type="paragraph" w:customStyle="1" w:styleId="Lneadereferencia">
    <w:name w:val="Línea de referencia"/>
    <w:basedOn w:val="Textoindependiente"/>
    <w:uiPriority w:val="99"/>
    <w:rsid w:val="008E04C7"/>
  </w:style>
  <w:style w:type="paragraph" w:styleId="Sangradetextonormal">
    <w:name w:val="Body Text Indent"/>
    <w:basedOn w:val="Normal"/>
    <w:link w:val="SangradetextonormalCar"/>
    <w:uiPriority w:val="99"/>
    <w:semiHidden/>
    <w:unhideWhenUsed/>
    <w:rsid w:val="008E04C7"/>
    <w:pPr>
      <w:spacing w:after="120"/>
      <w:ind w:left="283"/>
    </w:pPr>
  </w:style>
  <w:style w:type="character" w:customStyle="1" w:styleId="SangradetextonormalCar">
    <w:name w:val="Sangría de texto normal Car"/>
    <w:basedOn w:val="Fuentedeprrafopredeter"/>
    <w:link w:val="Sangradetextonormal"/>
    <w:uiPriority w:val="99"/>
    <w:semiHidden/>
    <w:rsid w:val="008E04C7"/>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8E04C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E04C7"/>
    <w:rPr>
      <w:sz w:val="22"/>
      <w:szCs w:val="22"/>
      <w:lang w:eastAsia="en-US"/>
    </w:rPr>
  </w:style>
  <w:style w:type="character" w:customStyle="1" w:styleId="Ttulo6Car">
    <w:name w:val="Título 6 Car"/>
    <w:basedOn w:val="Fuentedeprrafopredeter"/>
    <w:link w:val="Ttulo6"/>
    <w:uiPriority w:val="9"/>
    <w:rsid w:val="00B958DD"/>
    <w:rPr>
      <w:rFonts w:asciiTheme="majorHAnsi" w:eastAsiaTheme="majorEastAsia" w:hAnsiTheme="majorHAnsi" w:cstheme="majorBidi"/>
      <w:i/>
      <w:iCs/>
      <w:color w:val="243F60" w:themeColor="accent1" w:themeShade="7F"/>
      <w:sz w:val="22"/>
      <w:szCs w:val="22"/>
      <w:lang w:eastAsia="en-US"/>
    </w:rPr>
  </w:style>
  <w:style w:type="character" w:customStyle="1" w:styleId="Estilo1">
    <w:name w:val="Estilo1"/>
    <w:basedOn w:val="Fuentedeprrafopredeter"/>
    <w:uiPriority w:val="1"/>
    <w:rsid w:val="00B958DD"/>
    <w:rPr>
      <w:rFonts w:ascii="Arial" w:hAnsi="Arial"/>
      <w:b w:val="0"/>
      <w:sz w:val="20"/>
    </w:rPr>
  </w:style>
  <w:style w:type="character" w:customStyle="1" w:styleId="ContenidoArial10N">
    <w:name w:val="Contenido Arial 10N"/>
    <w:basedOn w:val="Fuentedeprrafopredeter"/>
    <w:uiPriority w:val="1"/>
    <w:rsid w:val="00B958DD"/>
    <w:rPr>
      <w:rFonts w:ascii="Arial" w:hAnsi="Arial"/>
      <w:b/>
      <w:sz w:val="20"/>
    </w:rPr>
  </w:style>
  <w:style w:type="character" w:customStyle="1" w:styleId="Ninguno">
    <w:name w:val="Ninguno"/>
    <w:rsid w:val="00602969"/>
  </w:style>
  <w:style w:type="paragraph" w:customStyle="1" w:styleId="Cuerpo">
    <w:name w:val="Cuerpo"/>
    <w:rsid w:val="00602969"/>
    <w:pPr>
      <w:pBdr>
        <w:top w:val="nil"/>
        <w:left w:val="nil"/>
        <w:bottom w:val="nil"/>
        <w:right w:val="nil"/>
        <w:between w:val="nil"/>
        <w:bar w:val="nil"/>
      </w:pBdr>
    </w:pPr>
    <w:rPr>
      <w:rFonts w:ascii="Cambria" w:eastAsia="Cambria" w:hAnsi="Cambria" w:cs="Cambria"/>
      <w:color w:val="000000"/>
      <w:sz w:val="24"/>
      <w:szCs w:val="24"/>
      <w:u w:color="000000"/>
      <w:bdr w:val="nil"/>
      <w:lang w:val="pt-PT"/>
    </w:rPr>
  </w:style>
  <w:style w:type="character" w:customStyle="1" w:styleId="Estilo1Car">
    <w:name w:val="Estilo1 Car"/>
    <w:rsid w:val="00F709E1"/>
    <w:rPr>
      <w:rFonts w:ascii="Verdana" w:hAnsi="Verdana" w:cs="Arial"/>
      <w:b/>
      <w:lang w:val="x-none" w:eastAsia="ar-SA"/>
    </w:rPr>
  </w:style>
  <w:style w:type="character" w:customStyle="1" w:styleId="Ttulo2Car">
    <w:name w:val="Título 2 Car"/>
    <w:aliases w:val="h2 Car1"/>
    <w:basedOn w:val="Fuentedeprrafopredeter"/>
    <w:link w:val="Ttulo2"/>
    <w:uiPriority w:val="9"/>
    <w:semiHidden/>
    <w:rsid w:val="007C3B79"/>
    <w:rPr>
      <w:rFonts w:asciiTheme="majorHAnsi" w:eastAsiaTheme="majorEastAsia" w:hAnsiTheme="majorHAnsi" w:cstheme="majorBidi"/>
      <w:b/>
      <w:bCs/>
      <w:color w:val="4F81BD"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uiPriority w:val="9"/>
    <w:semiHidden/>
    <w:rsid w:val="007C3B79"/>
    <w:rPr>
      <w:rFonts w:asciiTheme="majorHAnsi" w:eastAsiaTheme="majorEastAsia" w:hAnsiTheme="majorHAnsi" w:cstheme="majorBidi"/>
      <w:b/>
      <w:bCs/>
      <w:color w:val="4F81BD" w:themeColor="accent1"/>
      <w:sz w:val="22"/>
      <w:szCs w:val="22"/>
      <w:lang w:eastAsia="en-US"/>
    </w:rPr>
  </w:style>
  <w:style w:type="character" w:customStyle="1" w:styleId="Ttulo4Car">
    <w:name w:val="Título 4 Car"/>
    <w:basedOn w:val="Fuentedeprrafopredeter"/>
    <w:link w:val="Ttulo4"/>
    <w:uiPriority w:val="9"/>
    <w:semiHidden/>
    <w:rsid w:val="007C3B79"/>
    <w:rPr>
      <w:rFonts w:ascii="Times New Roman" w:eastAsia="Times New Roman" w:hAnsi="Times New Roman"/>
      <w:b/>
      <w:bCs/>
      <w:noProof/>
      <w:sz w:val="28"/>
      <w:szCs w:val="28"/>
      <w:lang w:eastAsia="ar-SA"/>
    </w:rPr>
  </w:style>
  <w:style w:type="character" w:customStyle="1" w:styleId="Ttulo5Car">
    <w:name w:val="Título 5 Car"/>
    <w:basedOn w:val="Fuentedeprrafopredeter"/>
    <w:link w:val="Ttulo5"/>
    <w:uiPriority w:val="9"/>
    <w:semiHidden/>
    <w:rsid w:val="007C3B79"/>
    <w:rPr>
      <w:rFonts w:ascii="Times New Roman" w:eastAsia="Times New Roman" w:hAnsi="Times New Roman"/>
      <w:b/>
      <w:bCs/>
      <w:i/>
      <w:iCs/>
      <w:noProof/>
      <w:sz w:val="26"/>
      <w:szCs w:val="26"/>
      <w:lang w:eastAsia="ar-SA"/>
    </w:rPr>
  </w:style>
  <w:style w:type="character" w:customStyle="1" w:styleId="Ttulo7Car">
    <w:name w:val="Título 7 Car"/>
    <w:basedOn w:val="Fuentedeprrafopredeter"/>
    <w:link w:val="Ttulo7"/>
    <w:uiPriority w:val="9"/>
    <w:semiHidden/>
    <w:rsid w:val="007C3B79"/>
    <w:rPr>
      <w:rFonts w:ascii="Times New Roman" w:eastAsia="Times New Roman" w:hAnsi="Times New Roman"/>
      <w:noProof/>
      <w:sz w:val="24"/>
      <w:szCs w:val="24"/>
      <w:lang w:eastAsia="ar-SA"/>
    </w:rPr>
  </w:style>
  <w:style w:type="character" w:customStyle="1" w:styleId="Ttulo8Car">
    <w:name w:val="Título 8 Car"/>
    <w:basedOn w:val="Fuentedeprrafopredeter"/>
    <w:link w:val="Ttulo8"/>
    <w:uiPriority w:val="9"/>
    <w:semiHidden/>
    <w:rsid w:val="007C3B79"/>
    <w:rPr>
      <w:rFonts w:ascii="Arial" w:eastAsia="Times New Roman" w:hAnsi="Arial"/>
      <w:i/>
      <w:noProof/>
      <w:lang w:val="es-ES_tradnl" w:eastAsia="ar-SA"/>
    </w:rPr>
  </w:style>
  <w:style w:type="character" w:customStyle="1" w:styleId="Ttulo9Car">
    <w:name w:val="Título 9 Car"/>
    <w:basedOn w:val="Fuentedeprrafopredeter"/>
    <w:link w:val="Ttulo9"/>
    <w:uiPriority w:val="9"/>
    <w:semiHidden/>
    <w:rsid w:val="007C3B79"/>
    <w:rPr>
      <w:rFonts w:ascii="Arial" w:eastAsia="Times New Roman" w:hAnsi="Arial"/>
      <w:noProof/>
      <w:sz w:val="22"/>
      <w:szCs w:val="22"/>
      <w:lang w:eastAsia="ar-SA"/>
    </w:rPr>
  </w:style>
  <w:style w:type="character" w:styleId="Hipervnculovisitado">
    <w:name w:val="FollowedHyperlink"/>
    <w:uiPriority w:val="99"/>
    <w:semiHidden/>
    <w:unhideWhenUsed/>
    <w:rsid w:val="007C3B79"/>
    <w:rPr>
      <w:color w:val="800080"/>
      <w:u w:val="single"/>
    </w:rPr>
  </w:style>
  <w:style w:type="character" w:styleId="nfasis">
    <w:name w:val="Emphasis"/>
    <w:qFormat/>
    <w:rsid w:val="007C3B79"/>
    <w:rPr>
      <w:rFonts w:ascii="Times New Roman" w:hAnsi="Times New Roman" w:cs="Times New Roman" w:hint="default"/>
      <w:i/>
      <w:iCs/>
    </w:rPr>
  </w:style>
  <w:style w:type="character" w:customStyle="1" w:styleId="Ttulo1Car1">
    <w:name w:val="Título 1 Car1"/>
    <w:aliases w:val="Headline Car1,H1 Car1,h1 Car1,II+ Car1,I Car1,Document Header1 Car1,Chapter Car1,heading 1 Car1,Titulo 1 Car1,Section Heading Car1,Part Car1"/>
    <w:basedOn w:val="Fuentedeprrafopredeter"/>
    <w:uiPriority w:val="9"/>
    <w:rsid w:val="007C3B79"/>
    <w:rPr>
      <w:rFonts w:asciiTheme="majorHAnsi" w:eastAsiaTheme="majorEastAsia" w:hAnsiTheme="majorHAnsi" w:cstheme="majorBidi"/>
      <w:b/>
      <w:bCs/>
      <w:color w:val="365F91" w:themeColor="accent1" w:themeShade="BF"/>
      <w:sz w:val="28"/>
      <w:szCs w:val="28"/>
    </w:rPr>
  </w:style>
  <w:style w:type="character" w:customStyle="1" w:styleId="Ttulo2Car1">
    <w:name w:val="Título 2 Car1"/>
    <w:aliases w:val="h2 Car"/>
    <w:uiPriority w:val="9"/>
    <w:semiHidden/>
    <w:locked/>
    <w:rsid w:val="007C3B79"/>
    <w:rPr>
      <w:rFonts w:ascii="Arial" w:eastAsia="Times New Roman" w:hAnsi="Arial"/>
      <w:b/>
      <w:i/>
      <w:noProof/>
      <w:sz w:val="28"/>
      <w:lang w:eastAsia="ar-SA"/>
    </w:rPr>
  </w:style>
  <w:style w:type="character" w:customStyle="1" w:styleId="Ttulo3Car1">
    <w:name w:val="Título 3 Car1"/>
    <w:aliases w:val="H3 Car1,Titulo 3 Car1,Level 1 - 1 Car1,h3 Car1,Level 3 Topic Heading Car1,Section Car1"/>
    <w:basedOn w:val="Fuentedeprrafopredeter"/>
    <w:uiPriority w:val="9"/>
    <w:semiHidden/>
    <w:rsid w:val="007C3B79"/>
    <w:rPr>
      <w:rFonts w:asciiTheme="majorHAnsi" w:eastAsiaTheme="majorEastAsia" w:hAnsiTheme="majorHAnsi" w:cstheme="majorBidi"/>
      <w:b/>
      <w:bCs/>
      <w:color w:val="4F81BD" w:themeColor="accent1"/>
      <w:sz w:val="22"/>
      <w:szCs w:val="22"/>
    </w:rPr>
  </w:style>
  <w:style w:type="character" w:customStyle="1" w:styleId="NormalWebCar">
    <w:name w:val="Normal (Web) Car"/>
    <w:link w:val="NormalWeb"/>
    <w:uiPriority w:val="99"/>
    <w:locked/>
    <w:rsid w:val="007C3B79"/>
    <w:rPr>
      <w:rFonts w:ascii="Times New Roman" w:eastAsia="Times New Roman" w:hAnsi="Times New Roman"/>
      <w:sz w:val="24"/>
      <w:szCs w:val="24"/>
    </w:rPr>
  </w:style>
  <w:style w:type="paragraph" w:styleId="Textonotapie">
    <w:name w:val="footnote text"/>
    <w:basedOn w:val="Normal"/>
    <w:link w:val="TextonotapieCar"/>
    <w:uiPriority w:val="99"/>
    <w:semiHidden/>
    <w:unhideWhenUsed/>
    <w:rsid w:val="007C3B79"/>
    <w:pPr>
      <w:suppressLineNumbers/>
      <w:suppressAutoHyphens/>
      <w:ind w:left="283" w:hanging="283"/>
    </w:pPr>
    <w:rPr>
      <w:rFonts w:ascii="Arial" w:eastAsia="Times New Roman" w:hAnsi="Arial"/>
      <w:sz w:val="20"/>
      <w:szCs w:val="20"/>
      <w:lang w:val="es-ES" w:eastAsia="ar-SA"/>
    </w:rPr>
  </w:style>
  <w:style w:type="character" w:customStyle="1" w:styleId="TextonotapieCar">
    <w:name w:val="Texto nota pie Car"/>
    <w:basedOn w:val="Fuentedeprrafopredeter"/>
    <w:link w:val="Textonotapie"/>
    <w:uiPriority w:val="99"/>
    <w:semiHidden/>
    <w:rsid w:val="007C3B79"/>
    <w:rPr>
      <w:rFonts w:ascii="Arial" w:eastAsia="Times New Roman" w:hAnsi="Arial"/>
      <w:lang w:val="es-ES" w:eastAsia="ar-SA"/>
    </w:rPr>
  </w:style>
  <w:style w:type="character" w:customStyle="1" w:styleId="EncabezadoCar1">
    <w:name w:val="Encabezado Car1"/>
    <w:aliases w:val="ITT i Car1,LetterHeader Car1,Cover Page Car1,encabezado Car1,En-tête SQ Car1,ContentsHeader Car1,aria Car1,*Header Car1"/>
    <w:basedOn w:val="Fuentedeprrafopredeter"/>
    <w:semiHidden/>
    <w:rsid w:val="007C3B79"/>
    <w:rPr>
      <w:rFonts w:asciiTheme="minorHAnsi" w:eastAsiaTheme="minorHAnsi" w:hAnsiTheme="minorHAnsi" w:cstheme="minorBidi"/>
      <w:sz w:val="22"/>
      <w:szCs w:val="22"/>
      <w:lang w:eastAsia="en-US"/>
    </w:rPr>
  </w:style>
  <w:style w:type="paragraph" w:styleId="Epgrafe">
    <w:name w:val="caption"/>
    <w:basedOn w:val="Normal"/>
    <w:next w:val="Normal"/>
    <w:uiPriority w:val="99"/>
    <w:semiHidden/>
    <w:unhideWhenUsed/>
    <w:qFormat/>
    <w:rsid w:val="007C3B79"/>
    <w:pPr>
      <w:jc w:val="right"/>
    </w:pPr>
    <w:rPr>
      <w:rFonts w:ascii="Comic Sans MS" w:hAnsi="Comic Sans MS" w:cs="Arial"/>
      <w:b/>
      <w:sz w:val="20"/>
      <w:szCs w:val="20"/>
      <w:lang w:val="es-ES"/>
    </w:rPr>
  </w:style>
  <w:style w:type="paragraph" w:styleId="Lista">
    <w:name w:val="List"/>
    <w:basedOn w:val="Textoindependiente"/>
    <w:uiPriority w:val="99"/>
    <w:semiHidden/>
    <w:unhideWhenUsed/>
    <w:rsid w:val="007C3B79"/>
    <w:pPr>
      <w:suppressAutoHyphens/>
    </w:pPr>
    <w:rPr>
      <w:rFonts w:ascii="Arial" w:eastAsia="Times New Roman" w:hAnsi="Arial" w:cs="Tahoma"/>
      <w:sz w:val="24"/>
      <w:szCs w:val="24"/>
      <w:lang w:val="es-ES" w:eastAsia="ar-SA"/>
    </w:rPr>
  </w:style>
  <w:style w:type="paragraph" w:styleId="Lista2">
    <w:name w:val="List 2"/>
    <w:basedOn w:val="Normal"/>
    <w:uiPriority w:val="99"/>
    <w:semiHidden/>
    <w:unhideWhenUsed/>
    <w:rsid w:val="007C3B79"/>
    <w:pPr>
      <w:suppressAutoHyphens/>
      <w:ind w:left="566" w:hanging="283"/>
    </w:pPr>
    <w:rPr>
      <w:rFonts w:ascii="Times New Roman" w:eastAsia="Times New Roman" w:hAnsi="Times New Roman"/>
      <w:sz w:val="24"/>
      <w:szCs w:val="20"/>
      <w:lang w:val="es-ES" w:eastAsia="ar-SA"/>
    </w:rPr>
  </w:style>
  <w:style w:type="paragraph" w:styleId="Listaconvietas2">
    <w:name w:val="List Bullet 2"/>
    <w:basedOn w:val="Normal"/>
    <w:uiPriority w:val="99"/>
    <w:semiHidden/>
    <w:unhideWhenUsed/>
    <w:rsid w:val="007C3B79"/>
    <w:pPr>
      <w:numPr>
        <w:numId w:val="2"/>
      </w:numPr>
      <w:suppressAutoHyphens/>
    </w:pPr>
    <w:rPr>
      <w:rFonts w:ascii="Times New Roman" w:eastAsia="Times New Roman" w:hAnsi="Times New Roman"/>
      <w:sz w:val="24"/>
      <w:szCs w:val="24"/>
      <w:lang w:eastAsia="ar-SA"/>
    </w:rPr>
  </w:style>
  <w:style w:type="paragraph" w:styleId="Subttulo">
    <w:name w:val="Subtitle"/>
    <w:basedOn w:val="Normal"/>
    <w:next w:val="Textoindependiente"/>
    <w:link w:val="SubttuloCar"/>
    <w:uiPriority w:val="11"/>
    <w:qFormat/>
    <w:rsid w:val="007C3B79"/>
    <w:pPr>
      <w:suppressAutoHyphens/>
      <w:spacing w:line="360" w:lineRule="auto"/>
      <w:jc w:val="center"/>
    </w:pPr>
    <w:rPr>
      <w:rFonts w:ascii="Arial" w:eastAsia="Times New Roman" w:hAnsi="Arial"/>
      <w:b/>
      <w:bCs/>
      <w:sz w:val="52"/>
      <w:szCs w:val="24"/>
      <w:lang w:val="es-ES" w:eastAsia="ar-SA"/>
    </w:rPr>
  </w:style>
  <w:style w:type="character" w:customStyle="1" w:styleId="SubttuloCar">
    <w:name w:val="Subtítulo Car"/>
    <w:basedOn w:val="Fuentedeprrafopredeter"/>
    <w:link w:val="Subttulo"/>
    <w:uiPriority w:val="11"/>
    <w:rsid w:val="007C3B79"/>
    <w:rPr>
      <w:rFonts w:ascii="Arial" w:eastAsia="Times New Roman" w:hAnsi="Arial"/>
      <w:b/>
      <w:bCs/>
      <w:sz w:val="52"/>
      <w:szCs w:val="24"/>
      <w:lang w:val="es-ES" w:eastAsia="ar-SA"/>
    </w:rPr>
  </w:style>
  <w:style w:type="paragraph" w:styleId="Ttulo">
    <w:name w:val="Title"/>
    <w:basedOn w:val="Normal"/>
    <w:next w:val="Subttulo"/>
    <w:link w:val="TtuloCar"/>
    <w:uiPriority w:val="99"/>
    <w:qFormat/>
    <w:rsid w:val="007C3B79"/>
    <w:pPr>
      <w:suppressAutoHyphens/>
      <w:jc w:val="center"/>
    </w:pPr>
    <w:rPr>
      <w:rFonts w:ascii="Arial" w:eastAsia="Times New Roman" w:hAnsi="Arial"/>
      <w:b/>
      <w:bCs/>
      <w:sz w:val="24"/>
      <w:szCs w:val="24"/>
      <w:lang w:val="x-none" w:eastAsia="ar-SA"/>
    </w:rPr>
  </w:style>
  <w:style w:type="character" w:customStyle="1" w:styleId="TtuloCar">
    <w:name w:val="Título Car"/>
    <w:basedOn w:val="Fuentedeprrafopredeter"/>
    <w:link w:val="Ttulo"/>
    <w:uiPriority w:val="99"/>
    <w:rsid w:val="007C3B79"/>
    <w:rPr>
      <w:rFonts w:ascii="Arial" w:eastAsia="Times New Roman" w:hAnsi="Arial"/>
      <w:b/>
      <w:bCs/>
      <w:sz w:val="24"/>
      <w:szCs w:val="24"/>
      <w:lang w:val="x-none" w:eastAsia="ar-SA"/>
    </w:rPr>
  </w:style>
  <w:style w:type="paragraph" w:styleId="Fecha">
    <w:name w:val="Date"/>
    <w:basedOn w:val="Normal"/>
    <w:next w:val="Normal"/>
    <w:link w:val="FechaCar"/>
    <w:uiPriority w:val="99"/>
    <w:semiHidden/>
    <w:unhideWhenUsed/>
    <w:rsid w:val="007C3B79"/>
    <w:pPr>
      <w:suppressAutoHyphens/>
    </w:pPr>
    <w:rPr>
      <w:rFonts w:ascii="Times New Roman" w:eastAsia="Times New Roman" w:hAnsi="Times New Roman"/>
      <w:sz w:val="24"/>
      <w:szCs w:val="24"/>
      <w:lang w:val="x-none" w:eastAsia="ar-SA"/>
    </w:rPr>
  </w:style>
  <w:style w:type="character" w:customStyle="1" w:styleId="FechaCar">
    <w:name w:val="Fecha Car"/>
    <w:basedOn w:val="Fuentedeprrafopredeter"/>
    <w:link w:val="Fecha"/>
    <w:uiPriority w:val="99"/>
    <w:semiHidden/>
    <w:rsid w:val="007C3B79"/>
    <w:rPr>
      <w:rFonts w:ascii="Times New Roman" w:eastAsia="Times New Roman" w:hAnsi="Times New Roman"/>
      <w:sz w:val="24"/>
      <w:szCs w:val="24"/>
      <w:lang w:val="x-none" w:eastAsia="ar-SA"/>
    </w:rPr>
  </w:style>
  <w:style w:type="paragraph" w:styleId="Textoindependiente2">
    <w:name w:val="Body Text 2"/>
    <w:basedOn w:val="Normal"/>
    <w:link w:val="Textoindependiente2Car"/>
    <w:uiPriority w:val="99"/>
    <w:semiHidden/>
    <w:unhideWhenUsed/>
    <w:rsid w:val="007C3B79"/>
    <w:pPr>
      <w:suppressAutoHyphens/>
      <w:spacing w:after="120" w:line="480" w:lineRule="auto"/>
    </w:pPr>
    <w:rPr>
      <w:rFonts w:ascii="Times New Roman" w:eastAsia="Times New Roman" w:hAnsi="Times New Roman"/>
      <w:sz w:val="24"/>
      <w:szCs w:val="20"/>
      <w:lang w:val="es-ES" w:eastAsia="ar-SA"/>
    </w:rPr>
  </w:style>
  <w:style w:type="character" w:customStyle="1" w:styleId="Textoindependiente2Car">
    <w:name w:val="Texto independiente 2 Car"/>
    <w:basedOn w:val="Fuentedeprrafopredeter"/>
    <w:link w:val="Textoindependiente2"/>
    <w:uiPriority w:val="99"/>
    <w:semiHidden/>
    <w:rsid w:val="007C3B79"/>
    <w:rPr>
      <w:rFonts w:ascii="Times New Roman" w:eastAsia="Times New Roman" w:hAnsi="Times New Roman"/>
      <w:sz w:val="24"/>
      <w:lang w:val="es-ES" w:eastAsia="ar-SA"/>
    </w:rPr>
  </w:style>
  <w:style w:type="paragraph" w:styleId="Sangra3detindependiente">
    <w:name w:val="Body Text Indent 3"/>
    <w:basedOn w:val="Normal"/>
    <w:link w:val="Sangra3detindependienteCar"/>
    <w:uiPriority w:val="99"/>
    <w:semiHidden/>
    <w:unhideWhenUsed/>
    <w:rsid w:val="007C3B79"/>
    <w:pPr>
      <w:suppressAutoHyphens/>
      <w:spacing w:after="120"/>
      <w:ind w:left="283"/>
    </w:pPr>
    <w:rPr>
      <w:rFonts w:ascii="Times New Roman" w:eastAsia="Times New Roman" w:hAnsi="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semiHidden/>
    <w:rsid w:val="007C3B79"/>
    <w:rPr>
      <w:rFonts w:ascii="Times New Roman" w:eastAsia="Times New Roman" w:hAnsi="Times New Roman"/>
      <w:sz w:val="16"/>
      <w:szCs w:val="16"/>
      <w:lang w:val="es-ES" w:eastAsia="ar-SA"/>
    </w:rPr>
  </w:style>
  <w:style w:type="paragraph" w:styleId="Textodebloque">
    <w:name w:val="Block Text"/>
    <w:basedOn w:val="Normal"/>
    <w:uiPriority w:val="99"/>
    <w:semiHidden/>
    <w:unhideWhenUsed/>
    <w:rsid w:val="007C3B79"/>
    <w:pPr>
      <w:tabs>
        <w:tab w:val="left" w:pos="-284"/>
        <w:tab w:val="left" w:pos="1985"/>
        <w:tab w:val="left" w:pos="9498"/>
      </w:tabs>
      <w:overflowPunct w:val="0"/>
      <w:autoSpaceDE w:val="0"/>
      <w:autoSpaceDN w:val="0"/>
      <w:adjustRightInd w:val="0"/>
      <w:ind w:left="601" w:right="-25" w:hanging="601"/>
      <w:jc w:val="both"/>
    </w:pPr>
    <w:rPr>
      <w:rFonts w:ascii="Arial" w:eastAsia="Times New Roman" w:hAnsi="Arial"/>
      <w:szCs w:val="24"/>
      <w:lang w:eastAsia="es-ES"/>
    </w:rPr>
  </w:style>
  <w:style w:type="paragraph" w:styleId="Mapadeldocumento">
    <w:name w:val="Document Map"/>
    <w:basedOn w:val="Normal"/>
    <w:link w:val="MapadeldocumentoCar"/>
    <w:uiPriority w:val="99"/>
    <w:semiHidden/>
    <w:unhideWhenUsed/>
    <w:rsid w:val="007C3B79"/>
    <w:pPr>
      <w:shd w:val="clear" w:color="auto" w:fill="000080"/>
      <w:suppressAutoHyphens/>
    </w:pPr>
    <w:rPr>
      <w:rFonts w:ascii="Tahoma" w:hAnsi="Tahoma"/>
      <w:lang w:val="x-none" w:eastAsia="ar-SA"/>
    </w:rPr>
  </w:style>
  <w:style w:type="character" w:customStyle="1" w:styleId="MapadeldocumentoCar">
    <w:name w:val="Mapa del documento Car"/>
    <w:basedOn w:val="Fuentedeprrafopredeter"/>
    <w:link w:val="Mapadeldocumento"/>
    <w:uiPriority w:val="99"/>
    <w:semiHidden/>
    <w:rsid w:val="007C3B79"/>
    <w:rPr>
      <w:rFonts w:ascii="Tahoma" w:hAnsi="Tahoma"/>
      <w:sz w:val="22"/>
      <w:szCs w:val="22"/>
      <w:shd w:val="clear" w:color="auto" w:fill="000080"/>
      <w:lang w:val="x-none" w:eastAsia="ar-SA"/>
    </w:rPr>
  </w:style>
  <w:style w:type="character" w:customStyle="1" w:styleId="SinespaciadoCar">
    <w:name w:val="Sin espaciado Car"/>
    <w:link w:val="Sinespaciado"/>
    <w:uiPriority w:val="1"/>
    <w:locked/>
    <w:rsid w:val="007C3B79"/>
    <w:rPr>
      <w:sz w:val="22"/>
      <w:szCs w:val="22"/>
      <w:lang w:eastAsia="en-US"/>
    </w:rPr>
  </w:style>
  <w:style w:type="paragraph" w:styleId="Revisin">
    <w:name w:val="Revision"/>
    <w:uiPriority w:val="99"/>
    <w:semiHidden/>
    <w:rsid w:val="007C3B79"/>
    <w:rPr>
      <w:rFonts w:ascii="Times New Roman" w:eastAsia="Times New Roman" w:hAnsi="Times New Roman"/>
      <w:sz w:val="24"/>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locked/>
    <w:rsid w:val="007C3B79"/>
    <w:rPr>
      <w:sz w:val="22"/>
      <w:szCs w:val="22"/>
      <w:lang w:eastAsia="en-US"/>
    </w:rPr>
  </w:style>
  <w:style w:type="paragraph" w:customStyle="1" w:styleId="Default">
    <w:name w:val="Default"/>
    <w:uiPriority w:val="99"/>
    <w:rsid w:val="007C3B79"/>
    <w:pPr>
      <w:autoSpaceDE w:val="0"/>
      <w:autoSpaceDN w:val="0"/>
      <w:adjustRightInd w:val="0"/>
    </w:pPr>
    <w:rPr>
      <w:rFonts w:eastAsia="Times New Roman" w:cs="Calibri"/>
      <w:color w:val="000000"/>
      <w:sz w:val="24"/>
      <w:szCs w:val="24"/>
    </w:rPr>
  </w:style>
  <w:style w:type="paragraph" w:customStyle="1" w:styleId="pcstexto">
    <w:name w:val="pcstexto"/>
    <w:basedOn w:val="Normal"/>
    <w:uiPriority w:val="99"/>
    <w:rsid w:val="007C3B79"/>
    <w:pPr>
      <w:suppressAutoHyphens/>
      <w:spacing w:line="240" w:lineRule="exact"/>
      <w:ind w:firstLine="288"/>
      <w:jc w:val="both"/>
    </w:pPr>
    <w:rPr>
      <w:rFonts w:ascii="Univers (W1)" w:eastAsia="Times New Roman" w:hAnsi="Univers (W1)" w:cs="Univers (W1)"/>
      <w:sz w:val="18"/>
      <w:szCs w:val="20"/>
      <w:lang w:eastAsia="ar-SA"/>
    </w:rPr>
  </w:style>
  <w:style w:type="character" w:customStyle="1" w:styleId="MMNotesCar">
    <w:name w:val="MM Notes Car"/>
    <w:basedOn w:val="TextoindependienteCar"/>
    <w:link w:val="MMNotes"/>
    <w:locked/>
    <w:rsid w:val="007C3B79"/>
    <w:rPr>
      <w:rFonts w:ascii="Times New Roman" w:eastAsia="Times New Roman" w:hAnsi="Times New Roman" w:cstheme="minorBidi"/>
      <w:noProof/>
      <w:sz w:val="24"/>
      <w:szCs w:val="22"/>
      <w:lang w:val="es-ES" w:eastAsia="ar-SA"/>
    </w:rPr>
  </w:style>
  <w:style w:type="paragraph" w:customStyle="1" w:styleId="MMNotes">
    <w:name w:val="MM Notes"/>
    <w:basedOn w:val="Textoindependiente"/>
    <w:link w:val="MMNotesCar"/>
    <w:rsid w:val="007C3B79"/>
    <w:pPr>
      <w:spacing w:line="256" w:lineRule="auto"/>
    </w:pPr>
    <w:rPr>
      <w:rFonts w:ascii="Times New Roman" w:eastAsia="Times New Roman" w:hAnsi="Times New Roman" w:cstheme="minorBidi"/>
      <w:noProof/>
      <w:sz w:val="24"/>
      <w:lang w:val="es-ES" w:eastAsia="ar-SA"/>
    </w:rPr>
  </w:style>
  <w:style w:type="paragraph" w:customStyle="1" w:styleId="Encabezado9">
    <w:name w:val="Encabezado9"/>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tiqueta">
    <w:name w:val="Etiqueta"/>
    <w:basedOn w:val="Normal"/>
    <w:uiPriority w:val="99"/>
    <w:rsid w:val="007C3B79"/>
    <w:pPr>
      <w:suppressLineNumbers/>
      <w:suppressAutoHyphens/>
      <w:spacing w:before="120" w:after="120"/>
    </w:pPr>
    <w:rPr>
      <w:rFonts w:ascii="Arial" w:eastAsia="Times New Roman" w:hAnsi="Arial" w:cs="Tahoma"/>
      <w:i/>
      <w:iCs/>
      <w:sz w:val="24"/>
      <w:szCs w:val="24"/>
      <w:lang w:val="es-ES" w:eastAsia="ar-SA"/>
    </w:rPr>
  </w:style>
  <w:style w:type="paragraph" w:customStyle="1" w:styleId="ndice">
    <w:name w:val="Índice"/>
    <w:basedOn w:val="Normal"/>
    <w:uiPriority w:val="99"/>
    <w:rsid w:val="007C3B79"/>
    <w:pPr>
      <w:suppressLineNumbers/>
      <w:suppressAutoHyphens/>
    </w:pPr>
    <w:rPr>
      <w:rFonts w:ascii="Arial" w:eastAsia="Times New Roman" w:hAnsi="Arial" w:cs="Tahoma"/>
      <w:sz w:val="24"/>
      <w:szCs w:val="24"/>
      <w:lang w:val="es-ES" w:eastAsia="ar-SA"/>
    </w:rPr>
  </w:style>
  <w:style w:type="paragraph" w:customStyle="1" w:styleId="Encabezado1">
    <w:name w:val="Encabezado1"/>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4">
    <w:name w:val="Encabezado4"/>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3">
    <w:name w:val="Encabezado3"/>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Contenidodelatabla">
    <w:name w:val="Contenido de la tabla"/>
    <w:basedOn w:val="Normal"/>
    <w:uiPriority w:val="99"/>
    <w:rsid w:val="007C3B79"/>
    <w:pPr>
      <w:suppressLineNumbers/>
      <w:suppressAutoHyphens/>
    </w:pPr>
    <w:rPr>
      <w:rFonts w:ascii="Arial" w:eastAsia="Times New Roman" w:hAnsi="Arial"/>
      <w:sz w:val="24"/>
      <w:szCs w:val="24"/>
      <w:lang w:val="es-ES" w:eastAsia="ar-SA"/>
    </w:rPr>
  </w:style>
  <w:style w:type="paragraph" w:customStyle="1" w:styleId="Encabezadodelatabla">
    <w:name w:val="Encabezado de la tabla"/>
    <w:basedOn w:val="Contenidodelatabla"/>
    <w:uiPriority w:val="99"/>
    <w:rsid w:val="007C3B79"/>
    <w:pPr>
      <w:jc w:val="center"/>
    </w:pPr>
    <w:rPr>
      <w:b/>
      <w:bCs/>
    </w:rPr>
  </w:style>
  <w:style w:type="paragraph" w:customStyle="1" w:styleId="Contenidodelmarco">
    <w:name w:val="Contenido del marco"/>
    <w:basedOn w:val="Textoindependiente"/>
    <w:uiPriority w:val="99"/>
    <w:rsid w:val="007C3B79"/>
    <w:pPr>
      <w:suppressAutoHyphens/>
    </w:pPr>
    <w:rPr>
      <w:rFonts w:ascii="Arial" w:eastAsia="Times New Roman" w:hAnsi="Arial"/>
      <w:sz w:val="24"/>
      <w:szCs w:val="24"/>
      <w:lang w:val="es-ES" w:eastAsia="ar-SA"/>
    </w:rPr>
  </w:style>
  <w:style w:type="paragraph" w:customStyle="1" w:styleId="Textocomentario1">
    <w:name w:val="Texto comentario1"/>
    <w:basedOn w:val="Normal"/>
    <w:uiPriority w:val="99"/>
    <w:rsid w:val="007C3B79"/>
    <w:pPr>
      <w:suppressAutoHyphens/>
    </w:pPr>
    <w:rPr>
      <w:rFonts w:ascii="Arial" w:eastAsia="Times New Roman" w:hAnsi="Arial"/>
      <w:sz w:val="20"/>
      <w:szCs w:val="20"/>
      <w:lang w:val="es-ES" w:eastAsia="ar-SA"/>
    </w:rPr>
  </w:style>
  <w:style w:type="paragraph" w:customStyle="1" w:styleId="Sangra3detindependiente1">
    <w:name w:val="Sangría 3 de t. independiente1"/>
    <w:basedOn w:val="Normal"/>
    <w:uiPriority w:val="99"/>
    <w:rsid w:val="007C3B79"/>
    <w:pPr>
      <w:suppressAutoHyphens/>
      <w:autoSpaceDE w:val="0"/>
      <w:ind w:left="284" w:hanging="284"/>
      <w:jc w:val="both"/>
    </w:pPr>
    <w:rPr>
      <w:rFonts w:ascii="Arial" w:eastAsia="Times New Roman" w:hAnsi="Arial" w:cs="Arial"/>
      <w:sz w:val="20"/>
      <w:szCs w:val="20"/>
      <w:lang w:val="es-ES_tradnl" w:eastAsia="ar-SA"/>
    </w:rPr>
  </w:style>
  <w:style w:type="paragraph" w:customStyle="1" w:styleId="xl67">
    <w:name w:val="xl67"/>
    <w:basedOn w:val="Normal"/>
    <w:rsid w:val="007C3B79"/>
    <w:pPr>
      <w:suppressAutoHyphens/>
      <w:spacing w:before="100" w:after="100"/>
      <w:jc w:val="center"/>
    </w:pPr>
    <w:rPr>
      <w:rFonts w:ascii="Arial" w:eastAsia="Arial Unicode MS" w:hAnsi="Arial" w:cs="Arial"/>
      <w:b/>
      <w:bCs/>
      <w:lang w:val="es-ES" w:eastAsia="ar-SA"/>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C3B79"/>
    <w:pPr>
      <w:suppressAutoHyphens/>
      <w:spacing w:after="160" w:line="240" w:lineRule="exact"/>
    </w:pPr>
    <w:rPr>
      <w:rFonts w:ascii="Tahoma" w:eastAsia="Times New Roman" w:hAnsi="Tahoma"/>
      <w:sz w:val="20"/>
      <w:szCs w:val="20"/>
      <w:lang w:val="en-US" w:eastAsia="ar-SA"/>
    </w:rPr>
  </w:style>
  <w:style w:type="paragraph" w:customStyle="1" w:styleId="Sangra2detindependiente1">
    <w:name w:val="Sangría 2 de t. independiente1"/>
    <w:basedOn w:val="Normal"/>
    <w:uiPriority w:val="99"/>
    <w:rsid w:val="007C3B79"/>
    <w:pPr>
      <w:suppressAutoHyphens/>
      <w:spacing w:after="120" w:line="480" w:lineRule="auto"/>
      <w:ind w:left="283"/>
    </w:pPr>
    <w:rPr>
      <w:rFonts w:ascii="Times New Roman" w:eastAsia="Times New Roman" w:hAnsi="Times New Roman"/>
      <w:sz w:val="24"/>
      <w:szCs w:val="24"/>
      <w:lang w:eastAsia="ar-SA"/>
    </w:rPr>
  </w:style>
  <w:style w:type="paragraph" w:customStyle="1" w:styleId="Textoindependiente22">
    <w:name w:val="Texto independiente 22"/>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Encabezado10">
    <w:name w:val="Encabezado10"/>
    <w:basedOn w:val="Normal"/>
    <w:next w:val="Textoindependiente"/>
    <w:uiPriority w:val="99"/>
    <w:rsid w:val="007C3B79"/>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7C3B79"/>
    <w:pPr>
      <w:suppressAutoHyphens/>
    </w:pPr>
    <w:rPr>
      <w:rFonts w:ascii="Arial" w:eastAsia="Times New Roman" w:hAnsi="Arial"/>
      <w:sz w:val="20"/>
      <w:szCs w:val="20"/>
      <w:lang w:val="es-ES" w:eastAsia="ar-SA"/>
    </w:rPr>
  </w:style>
  <w:style w:type="paragraph" w:customStyle="1" w:styleId="Textoindependiente23">
    <w:name w:val="Texto independiente 23"/>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xl24">
    <w:name w:val="xl24"/>
    <w:basedOn w:val="Normal"/>
    <w:uiPriority w:val="99"/>
    <w:rsid w:val="007C3B79"/>
    <w:pP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5">
    <w:name w:val="xl25"/>
    <w:basedOn w:val="Normal"/>
    <w:uiPriority w:val="99"/>
    <w:rsid w:val="007C3B79"/>
    <w:pPr>
      <w:pBdr>
        <w:bottom w:val="single" w:sz="4" w:space="0"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6">
    <w:name w:val="xl26"/>
    <w:basedOn w:val="Normal"/>
    <w:uiPriority w:val="99"/>
    <w:rsid w:val="007C3B79"/>
    <w:pPr>
      <w:pBdr>
        <w:top w:val="single" w:sz="4" w:space="0" w:color="000000"/>
        <w:bottom w:val="single" w:sz="4" w:space="0"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7">
    <w:name w:val="xl27"/>
    <w:basedOn w:val="Normal"/>
    <w:uiPriority w:val="99"/>
    <w:rsid w:val="007C3B79"/>
    <w:pPr>
      <w:pBdr>
        <w:left w:val="single" w:sz="8" w:space="18"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8">
    <w:name w:val="xl28"/>
    <w:basedOn w:val="Normal"/>
    <w:uiPriority w:val="99"/>
    <w:rsid w:val="007C3B79"/>
    <w:pP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29">
    <w:name w:val="xl29"/>
    <w:basedOn w:val="Normal"/>
    <w:uiPriority w:val="99"/>
    <w:rsid w:val="007C3B79"/>
    <w:pP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0">
    <w:name w:val="xl30"/>
    <w:basedOn w:val="Normal"/>
    <w:uiPriority w:val="99"/>
    <w:rsid w:val="007C3B79"/>
    <w:pPr>
      <w:pBdr>
        <w:left w:val="single" w:sz="8" w:space="18"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1">
    <w:name w:val="xl31"/>
    <w:basedOn w:val="Normal"/>
    <w:uiPriority w:val="99"/>
    <w:rsid w:val="007C3B79"/>
    <w:pP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2">
    <w:name w:val="xl32"/>
    <w:basedOn w:val="Normal"/>
    <w:uiPriority w:val="99"/>
    <w:rsid w:val="007C3B79"/>
    <w:pP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33">
    <w:name w:val="xl33"/>
    <w:basedOn w:val="Normal"/>
    <w:uiPriority w:val="99"/>
    <w:rsid w:val="007C3B79"/>
    <w:pPr>
      <w:pBdr>
        <w:bottom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4">
    <w:name w:val="xl34"/>
    <w:basedOn w:val="Normal"/>
    <w:uiPriority w:val="99"/>
    <w:rsid w:val="007C3B79"/>
    <w:pPr>
      <w:pBdr>
        <w:bottom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5">
    <w:name w:val="xl35"/>
    <w:basedOn w:val="Normal"/>
    <w:uiPriority w:val="99"/>
    <w:rsid w:val="007C3B79"/>
    <w:pPr>
      <w:pBdr>
        <w:bottom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36">
    <w:name w:val="xl36"/>
    <w:basedOn w:val="Normal"/>
    <w:uiPriority w:val="99"/>
    <w:rsid w:val="007C3B79"/>
    <w:pPr>
      <w:pBdr>
        <w:right w:val="single" w:sz="8"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37">
    <w:name w:val="xl37"/>
    <w:basedOn w:val="Normal"/>
    <w:uiPriority w:val="99"/>
    <w:rsid w:val="007C3B79"/>
    <w:pPr>
      <w:pBdr>
        <w:bottom w:val="double" w:sz="2"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38">
    <w:name w:val="xl38"/>
    <w:basedOn w:val="Normal"/>
    <w:uiPriority w:val="99"/>
    <w:rsid w:val="007C3B79"/>
    <w:pPr>
      <w:shd w:val="clear" w:color="auto" w:fill="FFFFFF"/>
      <w:suppressAutoHyphens/>
      <w:spacing w:before="280" w:after="280"/>
    </w:pPr>
    <w:rPr>
      <w:rFonts w:ascii="Helv" w:eastAsia="Arial Unicode MS" w:hAnsi="Helv" w:cs="Arial Unicode MS"/>
      <w:sz w:val="28"/>
      <w:szCs w:val="28"/>
      <w:lang w:val="es-ES" w:eastAsia="ar-SA"/>
    </w:rPr>
  </w:style>
  <w:style w:type="paragraph" w:customStyle="1" w:styleId="xl39">
    <w:name w:val="xl39"/>
    <w:basedOn w:val="Normal"/>
    <w:uiPriority w:val="99"/>
    <w:rsid w:val="007C3B79"/>
    <w:pPr>
      <w:shd w:val="clear" w:color="auto" w:fill="FFFFFF"/>
      <w:suppressAutoHyphens/>
      <w:spacing w:before="280" w:after="280"/>
    </w:pPr>
    <w:rPr>
      <w:rFonts w:ascii="Helv" w:eastAsia="Arial Unicode MS" w:hAnsi="Helv" w:cs="Arial Unicode MS"/>
      <w:sz w:val="32"/>
      <w:szCs w:val="32"/>
      <w:lang w:val="es-ES" w:eastAsia="ar-SA"/>
    </w:rPr>
  </w:style>
  <w:style w:type="paragraph" w:customStyle="1" w:styleId="xl40">
    <w:name w:val="xl40"/>
    <w:basedOn w:val="Normal"/>
    <w:uiPriority w:val="99"/>
    <w:rsid w:val="007C3B79"/>
    <w:pPr>
      <w:pBdr>
        <w:lef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1">
    <w:name w:val="xl41"/>
    <w:basedOn w:val="Normal"/>
    <w:uiPriority w:val="99"/>
    <w:rsid w:val="007C3B79"/>
    <w:pPr>
      <w:pBdr>
        <w:righ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2">
    <w:name w:val="xl42"/>
    <w:basedOn w:val="Normal"/>
    <w:uiPriority w:val="99"/>
    <w:rsid w:val="007C3B79"/>
    <w:pPr>
      <w:pBdr>
        <w:left w:val="single" w:sz="8" w:space="0" w:color="000000"/>
      </w:pBdr>
      <w:shd w:val="clear" w:color="auto" w:fill="FFFFFF"/>
      <w:suppressAutoHyphens/>
      <w:spacing w:before="280" w:after="280"/>
    </w:pPr>
    <w:rPr>
      <w:rFonts w:ascii="Arial" w:eastAsia="Arial Unicode MS" w:hAnsi="Arial"/>
      <w:sz w:val="24"/>
      <w:szCs w:val="24"/>
      <w:lang w:val="es-ES" w:eastAsia="ar-SA"/>
    </w:rPr>
  </w:style>
  <w:style w:type="paragraph" w:customStyle="1" w:styleId="xl43">
    <w:name w:val="xl43"/>
    <w:basedOn w:val="Normal"/>
    <w:uiPriority w:val="99"/>
    <w:rsid w:val="007C3B79"/>
    <w:pPr>
      <w:shd w:val="clear" w:color="auto" w:fill="FFFFFF"/>
      <w:suppressAutoHyphens/>
      <w:spacing w:before="280" w:after="280"/>
    </w:pPr>
    <w:rPr>
      <w:rFonts w:ascii="Arial" w:eastAsia="Arial Unicode MS" w:hAnsi="Arial"/>
      <w:sz w:val="24"/>
      <w:szCs w:val="24"/>
      <w:lang w:val="es-ES" w:eastAsia="ar-SA"/>
    </w:rPr>
  </w:style>
  <w:style w:type="paragraph" w:customStyle="1" w:styleId="xl44">
    <w:name w:val="xl44"/>
    <w:basedOn w:val="Normal"/>
    <w:uiPriority w:val="99"/>
    <w:rsid w:val="007C3B79"/>
    <w:pPr>
      <w:pBdr>
        <w:bottom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5">
    <w:name w:val="xl45"/>
    <w:basedOn w:val="Normal"/>
    <w:uiPriority w:val="99"/>
    <w:rsid w:val="007C3B79"/>
    <w:pPr>
      <w:pBdr>
        <w:bottom w:val="single" w:sz="8" w:space="0" w:color="000000"/>
        <w:righ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6">
    <w:name w:val="xl46"/>
    <w:basedOn w:val="Normal"/>
    <w:uiPriority w:val="99"/>
    <w:rsid w:val="007C3B79"/>
    <w:pPr>
      <w:pBdr>
        <w:top w:val="single" w:sz="8" w:space="0" w:color="000000"/>
        <w:left w:val="single" w:sz="8" w:space="0" w:color="000000"/>
        <w:bottom w:val="single" w:sz="4" w:space="0" w:color="000000"/>
      </w:pBdr>
      <w:shd w:val="clear" w:color="auto" w:fill="FFFFFF"/>
      <w:suppressAutoHyphens/>
      <w:spacing w:before="280" w:after="280"/>
      <w:jc w:val="center"/>
    </w:pPr>
    <w:rPr>
      <w:rFonts w:ascii="Arial" w:eastAsia="Arial Unicode MS" w:hAnsi="Arial"/>
      <w:sz w:val="28"/>
      <w:szCs w:val="28"/>
      <w:lang w:val="es-ES" w:eastAsia="ar-SA"/>
    </w:rPr>
  </w:style>
  <w:style w:type="paragraph" w:customStyle="1" w:styleId="xl47">
    <w:name w:val="xl47"/>
    <w:basedOn w:val="Normal"/>
    <w:uiPriority w:val="99"/>
    <w:rsid w:val="007C3B79"/>
    <w:pPr>
      <w:pBdr>
        <w:top w:val="single" w:sz="8" w:space="0" w:color="000000"/>
        <w:bottom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8">
    <w:name w:val="xl48"/>
    <w:basedOn w:val="Normal"/>
    <w:uiPriority w:val="99"/>
    <w:rsid w:val="007C3B79"/>
    <w:pPr>
      <w:pBdr>
        <w:top w:val="single" w:sz="8" w:space="0" w:color="000000"/>
        <w:bottom w:val="single" w:sz="4" w:space="0" w:color="000000"/>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49">
    <w:name w:val="xl49"/>
    <w:basedOn w:val="Normal"/>
    <w:uiPriority w:val="99"/>
    <w:rsid w:val="007C3B79"/>
    <w:pPr>
      <w:pBdr>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0">
    <w:name w:val="xl50"/>
    <w:basedOn w:val="Normal"/>
    <w:uiPriority w:val="99"/>
    <w:rsid w:val="007C3B79"/>
    <w:pPr>
      <w:pBdr>
        <w:bottom w:val="single" w:sz="8" w:space="0" w:color="000000"/>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1">
    <w:name w:val="xl51"/>
    <w:basedOn w:val="Normal"/>
    <w:uiPriority w:val="99"/>
    <w:rsid w:val="007C3B79"/>
    <w:pPr>
      <w:pBdr>
        <w:top w:val="single" w:sz="4" w:space="0" w:color="000000"/>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2">
    <w:name w:val="xl52"/>
    <w:basedOn w:val="Normal"/>
    <w:uiPriority w:val="99"/>
    <w:rsid w:val="007C3B79"/>
    <w:pPr>
      <w:pBdr>
        <w:left w:val="single" w:sz="8" w:space="18" w:color="000000"/>
        <w:bottom w:val="single" w:sz="8" w:space="0" w:color="000000"/>
      </w:pBdr>
      <w:shd w:val="clear" w:color="auto" w:fill="FFFFFF"/>
      <w:suppressAutoHyphens/>
      <w:spacing w:before="280" w:after="280"/>
    </w:pPr>
    <w:rPr>
      <w:rFonts w:ascii="Helv" w:eastAsia="Arial Unicode MS" w:hAnsi="Helv" w:cs="Arial Unicode MS"/>
      <w:b/>
      <w:bCs/>
      <w:sz w:val="28"/>
      <w:szCs w:val="28"/>
      <w:lang w:val="es-ES" w:eastAsia="ar-SA"/>
    </w:rPr>
  </w:style>
  <w:style w:type="paragraph" w:customStyle="1" w:styleId="xl53">
    <w:name w:val="xl53"/>
    <w:basedOn w:val="Normal"/>
    <w:uiPriority w:val="99"/>
    <w:rsid w:val="007C3B79"/>
    <w:pPr>
      <w:pBdr>
        <w:bottom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4">
    <w:name w:val="xl54"/>
    <w:basedOn w:val="Normal"/>
    <w:uiPriority w:val="99"/>
    <w:rsid w:val="007C3B79"/>
    <w:pPr>
      <w:pBdr>
        <w:bottom w:val="single" w:sz="4" w:space="0" w:color="000000"/>
        <w:right w:val="single" w:sz="4"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5">
    <w:name w:val="xl55"/>
    <w:basedOn w:val="Normal"/>
    <w:uiPriority w:val="99"/>
    <w:rsid w:val="007C3B79"/>
    <w:pPr>
      <w:pBdr>
        <w:left w:val="single" w:sz="8" w:space="0" w:color="000000"/>
        <w:bottom w:val="single" w:sz="4" w:space="0" w:color="000000"/>
      </w:pBdr>
      <w:shd w:val="clear" w:color="auto" w:fill="FFFFFF"/>
      <w:suppressAutoHyphens/>
      <w:spacing w:before="280" w:after="280"/>
    </w:pPr>
    <w:rPr>
      <w:rFonts w:ascii="Arial" w:eastAsia="Arial Unicode MS" w:hAnsi="Arial"/>
      <w:sz w:val="24"/>
      <w:szCs w:val="24"/>
      <w:lang w:val="es-ES" w:eastAsia="ar-SA"/>
    </w:rPr>
  </w:style>
  <w:style w:type="paragraph" w:customStyle="1" w:styleId="xl56">
    <w:name w:val="xl56"/>
    <w:basedOn w:val="Normal"/>
    <w:uiPriority w:val="99"/>
    <w:rsid w:val="007C3B79"/>
    <w:pPr>
      <w:pBdr>
        <w:bottom w:val="single" w:sz="4" w:space="0" w:color="000000"/>
      </w:pBdr>
      <w:shd w:val="clear" w:color="auto" w:fill="FFFFFF"/>
      <w:suppressAutoHyphens/>
      <w:spacing w:before="280" w:after="280"/>
    </w:pPr>
    <w:rPr>
      <w:rFonts w:ascii="Arial" w:eastAsia="Arial Unicode MS" w:hAnsi="Arial"/>
      <w:sz w:val="24"/>
      <w:szCs w:val="24"/>
      <w:lang w:val="es-ES" w:eastAsia="ar-SA"/>
    </w:rPr>
  </w:style>
  <w:style w:type="paragraph" w:customStyle="1" w:styleId="xl57">
    <w:name w:val="xl57"/>
    <w:basedOn w:val="Normal"/>
    <w:uiPriority w:val="99"/>
    <w:rsid w:val="007C3B79"/>
    <w:pPr>
      <w:pBdr>
        <w:bottom w:val="single" w:sz="4" w:space="0" w:color="000000"/>
        <w:righ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58">
    <w:name w:val="xl58"/>
    <w:basedOn w:val="Normal"/>
    <w:uiPriority w:val="99"/>
    <w:rsid w:val="007C3B79"/>
    <w:pPr>
      <w:shd w:val="clear" w:color="auto" w:fill="FFFFFF"/>
      <w:suppressAutoHyphens/>
      <w:spacing w:before="280" w:after="280"/>
      <w:jc w:val="center"/>
    </w:pPr>
    <w:rPr>
      <w:rFonts w:ascii="Arial Unicode MS" w:eastAsia="Arial Unicode MS" w:hAnsi="Arial Unicode MS" w:cs="Arial Unicode MS"/>
      <w:sz w:val="24"/>
      <w:szCs w:val="24"/>
      <w:lang w:val="es-ES" w:eastAsia="ar-SA"/>
    </w:rPr>
  </w:style>
  <w:style w:type="paragraph" w:customStyle="1" w:styleId="xl59">
    <w:name w:val="xl59"/>
    <w:basedOn w:val="Normal"/>
    <w:uiPriority w:val="99"/>
    <w:rsid w:val="007C3B79"/>
    <w:pPr>
      <w:pBdr>
        <w:bottom w:val="single" w:sz="4" w:space="0" w:color="000000"/>
      </w:pBdr>
      <w:shd w:val="clear" w:color="auto" w:fill="FFFFFF"/>
      <w:suppressAutoHyphens/>
      <w:spacing w:before="280" w:after="280"/>
      <w:jc w:val="center"/>
    </w:pPr>
    <w:rPr>
      <w:rFonts w:ascii="Arial Unicode MS" w:eastAsia="Arial Unicode MS" w:hAnsi="Arial Unicode MS" w:cs="Arial Unicode MS"/>
      <w:sz w:val="24"/>
      <w:szCs w:val="24"/>
      <w:lang w:val="es-ES" w:eastAsia="ar-SA"/>
    </w:rPr>
  </w:style>
  <w:style w:type="paragraph" w:customStyle="1" w:styleId="xl60">
    <w:name w:val="xl60"/>
    <w:basedOn w:val="Normal"/>
    <w:uiPriority w:val="99"/>
    <w:rsid w:val="007C3B79"/>
    <w:pPr>
      <w:pBdr>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61">
    <w:name w:val="xl61"/>
    <w:basedOn w:val="Normal"/>
    <w:uiPriority w:val="99"/>
    <w:rsid w:val="007C3B79"/>
    <w:pPr>
      <w:pBdr>
        <w:top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62">
    <w:name w:val="xl62"/>
    <w:basedOn w:val="Normal"/>
    <w:uiPriority w:val="99"/>
    <w:rsid w:val="007C3B79"/>
    <w:pPr>
      <w:pBdr>
        <w:right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63">
    <w:name w:val="xl63"/>
    <w:basedOn w:val="Normal"/>
    <w:uiPriority w:val="99"/>
    <w:rsid w:val="007C3B79"/>
    <w:pPr>
      <w:pBdr>
        <w:bottom w:val="single" w:sz="8" w:space="0" w:color="000000"/>
        <w:right w:val="single" w:sz="4"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64">
    <w:name w:val="xl64"/>
    <w:basedOn w:val="Normal"/>
    <w:uiPriority w:val="99"/>
    <w:rsid w:val="007C3B79"/>
    <w:pPr>
      <w:pBdr>
        <w:right w:val="single" w:sz="4"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65">
    <w:name w:val="xl65"/>
    <w:basedOn w:val="Normal"/>
    <w:uiPriority w:val="99"/>
    <w:rsid w:val="007C3B79"/>
    <w:pPr>
      <w:pBdr>
        <w:left w:val="single" w:sz="8" w:space="18" w:color="000000"/>
        <w:bottom w:val="single" w:sz="4" w:space="0"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66">
    <w:name w:val="xl66"/>
    <w:basedOn w:val="Normal"/>
    <w:rsid w:val="007C3B79"/>
    <w:pPr>
      <w:pBdr>
        <w:bottom w:val="single" w:sz="4" w:space="0" w:color="000000"/>
      </w:pBdr>
      <w:shd w:val="clear" w:color="auto" w:fill="FFFFFF"/>
      <w:suppressAutoHyphens/>
      <w:spacing w:before="280" w:after="280"/>
    </w:pPr>
    <w:rPr>
      <w:rFonts w:ascii="Helv" w:eastAsia="Arial Unicode MS" w:hAnsi="Helv" w:cs="Arial Unicode MS"/>
      <w:sz w:val="24"/>
      <w:szCs w:val="24"/>
      <w:lang w:val="es-ES" w:eastAsia="ar-SA"/>
    </w:rPr>
  </w:style>
  <w:style w:type="paragraph" w:customStyle="1" w:styleId="xl68">
    <w:name w:val="xl68"/>
    <w:basedOn w:val="Normal"/>
    <w:rsid w:val="007C3B79"/>
    <w:pPr>
      <w:shd w:val="clear" w:color="auto" w:fill="FFFFFF"/>
      <w:suppressAutoHyphens/>
      <w:spacing w:before="280" w:after="280"/>
    </w:pPr>
    <w:rPr>
      <w:rFonts w:ascii="Arial" w:eastAsia="Arial Unicode MS" w:hAnsi="Arial"/>
      <w:b/>
      <w:bCs/>
      <w:sz w:val="32"/>
      <w:szCs w:val="32"/>
      <w:lang w:val="es-ES" w:eastAsia="ar-SA"/>
    </w:rPr>
  </w:style>
  <w:style w:type="paragraph" w:customStyle="1" w:styleId="xl69">
    <w:name w:val="xl69"/>
    <w:basedOn w:val="Normal"/>
    <w:rsid w:val="007C3B79"/>
    <w:pPr>
      <w:shd w:val="clear" w:color="auto" w:fill="FFFFFF"/>
      <w:suppressAutoHyphens/>
      <w:spacing w:before="280" w:after="280"/>
      <w:jc w:val="right"/>
    </w:pPr>
    <w:rPr>
      <w:rFonts w:ascii="Arial" w:eastAsia="Arial Unicode MS" w:hAnsi="Arial"/>
      <w:sz w:val="24"/>
      <w:szCs w:val="24"/>
      <w:lang w:val="es-ES" w:eastAsia="ar-SA"/>
    </w:rPr>
  </w:style>
  <w:style w:type="paragraph" w:customStyle="1" w:styleId="xl70">
    <w:name w:val="xl70"/>
    <w:basedOn w:val="Normal"/>
    <w:rsid w:val="007C3B79"/>
    <w:pPr>
      <w:pBdr>
        <w:top w:val="single" w:sz="4" w:space="0" w:color="000000"/>
        <w:left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71">
    <w:name w:val="xl71"/>
    <w:basedOn w:val="Normal"/>
    <w:rsid w:val="007C3B79"/>
    <w:pPr>
      <w:pBdr>
        <w:top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72">
    <w:name w:val="xl72"/>
    <w:basedOn w:val="Normal"/>
    <w:rsid w:val="007C3B79"/>
    <w:pPr>
      <w:pBdr>
        <w:left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73">
    <w:name w:val="xl73"/>
    <w:basedOn w:val="Normal"/>
    <w:rsid w:val="007C3B79"/>
    <w:pPr>
      <w:pBdr>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4"/>
      <w:szCs w:val="24"/>
      <w:lang w:val="es-ES" w:eastAsia="ar-SA"/>
    </w:rPr>
  </w:style>
  <w:style w:type="paragraph" w:customStyle="1" w:styleId="xl74">
    <w:name w:val="xl74"/>
    <w:basedOn w:val="Normal"/>
    <w:rsid w:val="007C3B79"/>
    <w:pPr>
      <w:pBdr>
        <w:top w:val="single" w:sz="4" w:space="0" w:color="000000"/>
        <w:right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75">
    <w:name w:val="xl75"/>
    <w:basedOn w:val="Normal"/>
    <w:rsid w:val="007C3B79"/>
    <w:pPr>
      <w:pBdr>
        <w:bottom w:val="single" w:sz="8" w:space="0" w:color="000000"/>
        <w:right w:val="single" w:sz="8" w:space="0" w:color="000000"/>
      </w:pBdr>
      <w:shd w:val="clear" w:color="auto" w:fill="FFFFFF"/>
      <w:suppressAutoHyphens/>
      <w:spacing w:before="280" w:after="280"/>
    </w:pPr>
    <w:rPr>
      <w:rFonts w:ascii="Helv" w:eastAsia="Arial Unicode MS" w:hAnsi="Helv" w:cs="Arial Unicode MS"/>
      <w:b/>
      <w:bCs/>
      <w:sz w:val="24"/>
      <w:szCs w:val="24"/>
      <w:lang w:val="es-ES" w:eastAsia="ar-SA"/>
    </w:rPr>
  </w:style>
  <w:style w:type="paragraph" w:customStyle="1" w:styleId="xl76">
    <w:name w:val="xl76"/>
    <w:basedOn w:val="Normal"/>
    <w:rsid w:val="007C3B79"/>
    <w:pPr>
      <w:pBdr>
        <w:top w:val="single" w:sz="4" w:space="0" w:color="000000"/>
        <w:right w:val="single" w:sz="8" w:space="0" w:color="000000"/>
      </w:pBdr>
      <w:shd w:val="clear" w:color="auto" w:fill="FFFFFF"/>
      <w:suppressAutoHyphens/>
      <w:spacing w:before="280" w:after="280"/>
    </w:pPr>
    <w:rPr>
      <w:rFonts w:ascii="Arial Unicode MS" w:eastAsia="Arial Unicode MS" w:hAnsi="Arial Unicode MS" w:cs="Arial Unicode MS"/>
      <w:sz w:val="24"/>
      <w:szCs w:val="24"/>
      <w:lang w:val="es-ES" w:eastAsia="ar-SA"/>
    </w:rPr>
  </w:style>
  <w:style w:type="paragraph" w:customStyle="1" w:styleId="xl77">
    <w:name w:val="xl77"/>
    <w:basedOn w:val="Normal"/>
    <w:rsid w:val="007C3B79"/>
    <w:pPr>
      <w:shd w:val="clear" w:color="auto" w:fill="FFFFFF"/>
      <w:suppressAutoHyphens/>
      <w:spacing w:before="280" w:after="280"/>
      <w:jc w:val="right"/>
    </w:pPr>
    <w:rPr>
      <w:rFonts w:ascii="Helv" w:eastAsia="Arial Unicode MS" w:hAnsi="Helv" w:cs="Arial Unicode MS"/>
      <w:b/>
      <w:bCs/>
      <w:sz w:val="24"/>
      <w:szCs w:val="24"/>
      <w:lang w:val="es-ES" w:eastAsia="ar-SA"/>
    </w:rPr>
  </w:style>
  <w:style w:type="paragraph" w:customStyle="1" w:styleId="xl78">
    <w:name w:val="xl78"/>
    <w:basedOn w:val="Normal"/>
    <w:rsid w:val="007C3B79"/>
    <w:pPr>
      <w:pBdr>
        <w:top w:val="single" w:sz="4" w:space="0" w:color="000000"/>
      </w:pBdr>
      <w:shd w:val="clear" w:color="auto" w:fill="FFFFFF"/>
      <w:suppressAutoHyphens/>
      <w:spacing w:before="280" w:after="280"/>
      <w:jc w:val="center"/>
    </w:pPr>
    <w:rPr>
      <w:rFonts w:ascii="Arial" w:eastAsia="Arial Unicode MS" w:hAnsi="Arial"/>
      <w:sz w:val="24"/>
      <w:szCs w:val="24"/>
      <w:lang w:val="es-ES" w:eastAsia="ar-SA"/>
    </w:rPr>
  </w:style>
  <w:style w:type="paragraph" w:customStyle="1" w:styleId="xl79">
    <w:name w:val="xl79"/>
    <w:basedOn w:val="Normal"/>
    <w:rsid w:val="007C3B79"/>
    <w:pPr>
      <w:shd w:val="clear" w:color="auto" w:fill="FFFFFF"/>
      <w:suppressAutoHyphens/>
      <w:spacing w:before="280" w:after="280"/>
      <w:jc w:val="center"/>
    </w:pPr>
    <w:rPr>
      <w:rFonts w:ascii="Arial" w:eastAsia="Arial Unicode MS" w:hAnsi="Arial"/>
      <w:sz w:val="24"/>
      <w:szCs w:val="24"/>
      <w:lang w:val="es-ES" w:eastAsia="ar-SA"/>
    </w:rPr>
  </w:style>
  <w:style w:type="paragraph" w:customStyle="1" w:styleId="xl80">
    <w:name w:val="xl80"/>
    <w:basedOn w:val="Normal"/>
    <w:rsid w:val="007C3B79"/>
    <w:pPr>
      <w:pBdr>
        <w:top w:val="single" w:sz="8" w:space="0" w:color="000000"/>
        <w:bottom w:val="single" w:sz="4" w:space="0" w:color="000000"/>
      </w:pBdr>
      <w:shd w:val="clear" w:color="auto" w:fill="FFFFFF"/>
      <w:suppressAutoHyphens/>
      <w:spacing w:before="280" w:after="280"/>
      <w:jc w:val="center"/>
    </w:pPr>
    <w:rPr>
      <w:rFonts w:ascii="Arial" w:eastAsia="Arial Unicode MS" w:hAnsi="Arial"/>
      <w:sz w:val="28"/>
      <w:szCs w:val="28"/>
      <w:lang w:val="es-ES" w:eastAsia="ar-SA"/>
    </w:rPr>
  </w:style>
  <w:style w:type="paragraph" w:customStyle="1" w:styleId="xl81">
    <w:name w:val="xl81"/>
    <w:basedOn w:val="Normal"/>
    <w:rsid w:val="007C3B79"/>
    <w:pPr>
      <w:pBdr>
        <w:top w:val="single" w:sz="8" w:space="0" w:color="000000"/>
        <w:bottom w:val="single" w:sz="4" w:space="0" w:color="000000"/>
        <w:right w:val="single" w:sz="8" w:space="0" w:color="000000"/>
      </w:pBdr>
      <w:shd w:val="clear" w:color="auto" w:fill="FFFFFF"/>
      <w:suppressAutoHyphens/>
      <w:spacing w:before="280" w:after="280"/>
      <w:jc w:val="center"/>
    </w:pPr>
    <w:rPr>
      <w:rFonts w:ascii="Arial" w:eastAsia="Arial Unicode MS" w:hAnsi="Arial"/>
      <w:sz w:val="28"/>
      <w:szCs w:val="28"/>
      <w:lang w:val="es-ES" w:eastAsia="ar-SA"/>
    </w:rPr>
  </w:style>
  <w:style w:type="paragraph" w:customStyle="1" w:styleId="xl82">
    <w:name w:val="xl82"/>
    <w:basedOn w:val="Normal"/>
    <w:rsid w:val="007C3B79"/>
    <w:pPr>
      <w:pBdr>
        <w:left w:val="single" w:sz="8"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3">
    <w:name w:val="xl83"/>
    <w:basedOn w:val="Normal"/>
    <w:rsid w:val="007C3B79"/>
    <w:pPr>
      <w:shd w:val="clear" w:color="auto" w:fill="FFFFFF"/>
      <w:suppressAutoHyphens/>
      <w:spacing w:before="280" w:after="280"/>
    </w:pPr>
    <w:rPr>
      <w:rFonts w:ascii="Arial" w:eastAsia="Arial Unicode MS" w:hAnsi="Arial"/>
      <w:b/>
      <w:bCs/>
      <w:sz w:val="28"/>
      <w:szCs w:val="28"/>
      <w:lang w:val="es-ES" w:eastAsia="ar-SA"/>
    </w:rPr>
  </w:style>
  <w:style w:type="paragraph" w:customStyle="1" w:styleId="xl84">
    <w:name w:val="xl84"/>
    <w:basedOn w:val="Normal"/>
    <w:rsid w:val="007C3B79"/>
    <w:pPr>
      <w:pBdr>
        <w:right w:val="single" w:sz="4"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5">
    <w:name w:val="xl85"/>
    <w:basedOn w:val="Normal"/>
    <w:rsid w:val="007C3B79"/>
    <w:pPr>
      <w:pBdr>
        <w:left w:val="single" w:sz="8" w:space="0" w:color="000000"/>
        <w:bottom w:val="single" w:sz="8"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6">
    <w:name w:val="xl86"/>
    <w:basedOn w:val="Normal"/>
    <w:rsid w:val="007C3B79"/>
    <w:pPr>
      <w:pBdr>
        <w:bottom w:val="single" w:sz="8"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7">
    <w:name w:val="xl87"/>
    <w:basedOn w:val="Normal"/>
    <w:rsid w:val="007C3B79"/>
    <w:pPr>
      <w:pBdr>
        <w:bottom w:val="single" w:sz="8" w:space="0" w:color="000000"/>
        <w:right w:val="single" w:sz="4" w:space="0" w:color="000000"/>
      </w:pBdr>
      <w:shd w:val="clear" w:color="auto" w:fill="FFFFFF"/>
      <w:suppressAutoHyphens/>
      <w:spacing w:before="280" w:after="280"/>
    </w:pPr>
    <w:rPr>
      <w:rFonts w:ascii="Arial" w:eastAsia="Arial Unicode MS" w:hAnsi="Arial"/>
      <w:b/>
      <w:bCs/>
      <w:sz w:val="28"/>
      <w:szCs w:val="28"/>
      <w:lang w:val="es-ES" w:eastAsia="ar-SA"/>
    </w:rPr>
  </w:style>
  <w:style w:type="paragraph" w:customStyle="1" w:styleId="xl88">
    <w:name w:val="xl88"/>
    <w:basedOn w:val="Normal"/>
    <w:rsid w:val="007C3B79"/>
    <w:pPr>
      <w:pBdr>
        <w:top w:val="single" w:sz="8" w:space="0" w:color="000000"/>
        <w:left w:val="single" w:sz="8"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89">
    <w:name w:val="xl89"/>
    <w:basedOn w:val="Normal"/>
    <w:rsid w:val="007C3B79"/>
    <w:pPr>
      <w:pBdr>
        <w:top w:val="single" w:sz="8"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0">
    <w:name w:val="xl90"/>
    <w:basedOn w:val="Normal"/>
    <w:rsid w:val="007C3B79"/>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7C3B79"/>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7C3B79"/>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Textodebloque1">
    <w:name w:val="Texto de bloque1"/>
    <w:basedOn w:val="Normal"/>
    <w:uiPriority w:val="99"/>
    <w:rsid w:val="007C3B79"/>
    <w:pPr>
      <w:suppressAutoHyphens/>
      <w:spacing w:line="360" w:lineRule="auto"/>
      <w:ind w:left="720" w:right="717"/>
    </w:pPr>
    <w:rPr>
      <w:rFonts w:ascii="Arial" w:eastAsia="Times New Roman" w:hAnsi="Arial"/>
      <w:b/>
      <w:bCs/>
      <w:sz w:val="24"/>
      <w:szCs w:val="24"/>
      <w:lang w:val="es-ES" w:eastAsia="ar-SA"/>
    </w:rPr>
  </w:style>
  <w:style w:type="paragraph" w:customStyle="1" w:styleId="p0">
    <w:name w:val="p0"/>
    <w:basedOn w:val="Normal"/>
    <w:uiPriority w:val="99"/>
    <w:rsid w:val="007C3B79"/>
    <w:pPr>
      <w:widowControl w:val="0"/>
      <w:tabs>
        <w:tab w:val="left" w:pos="720"/>
      </w:tabs>
      <w:suppressAutoHyphens/>
      <w:autoSpaceDE w:val="0"/>
      <w:spacing w:line="240" w:lineRule="atLeast"/>
      <w:jc w:val="both"/>
    </w:pPr>
    <w:rPr>
      <w:rFonts w:ascii="Arial" w:eastAsia="Times New Roman" w:hAnsi="Arial" w:cs="Arial"/>
      <w:sz w:val="24"/>
      <w:szCs w:val="24"/>
      <w:lang w:eastAsia="ar-SA"/>
    </w:rPr>
  </w:style>
  <w:style w:type="paragraph" w:customStyle="1" w:styleId="Sangra2detindependiente2">
    <w:name w:val="Sangría 2 de t. independiente2"/>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Car">
    <w:name w:val="Texto Car"/>
    <w:basedOn w:val="Normal"/>
    <w:uiPriority w:val="99"/>
    <w:rsid w:val="007C3B79"/>
    <w:pPr>
      <w:suppressAutoHyphens/>
      <w:spacing w:after="101" w:line="216" w:lineRule="exact"/>
      <w:ind w:firstLine="288"/>
      <w:jc w:val="both"/>
    </w:pPr>
    <w:rPr>
      <w:rFonts w:ascii="Arial" w:eastAsia="Times New Roman" w:hAnsi="Arial"/>
      <w:sz w:val="18"/>
      <w:szCs w:val="20"/>
      <w:lang w:eastAsia="ar-SA"/>
    </w:rPr>
  </w:style>
  <w:style w:type="paragraph" w:customStyle="1" w:styleId="Textoindependiente24">
    <w:name w:val="Texto independiente 24"/>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2">
    <w:name w:val="Texto independiente 32"/>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NormalJustificado">
    <w:name w:val="Normal + Justificado"/>
    <w:basedOn w:val="Normal"/>
    <w:uiPriority w:val="99"/>
    <w:rsid w:val="007C3B79"/>
    <w:pPr>
      <w:suppressAutoHyphens/>
      <w:jc w:val="both"/>
    </w:pPr>
    <w:rPr>
      <w:rFonts w:ascii="Times New Roman" w:eastAsia="Times New Roman" w:hAnsi="Times New Roman" w:cs="Arial"/>
      <w:sz w:val="24"/>
      <w:szCs w:val="24"/>
      <w:lang w:val="es-ES" w:eastAsia="ar-SA"/>
    </w:rPr>
  </w:style>
  <w:style w:type="paragraph" w:customStyle="1" w:styleId="NormalArial">
    <w:name w:val="Normal + Arial"/>
    <w:aliases w:val="Justificado"/>
    <w:basedOn w:val="Normal"/>
    <w:uiPriority w:val="99"/>
    <w:rsid w:val="007C3B79"/>
    <w:pPr>
      <w:tabs>
        <w:tab w:val="num" w:pos="360"/>
      </w:tabs>
      <w:suppressAutoHyphens/>
      <w:ind w:left="360" w:hanging="360"/>
      <w:jc w:val="both"/>
    </w:pPr>
    <w:rPr>
      <w:rFonts w:ascii="Arial" w:eastAsia="Times New Roman" w:hAnsi="Arial" w:cs="Arial"/>
      <w:sz w:val="24"/>
      <w:szCs w:val="24"/>
      <w:lang w:val="es-ES_tradnl" w:eastAsia="ar-SA"/>
    </w:rPr>
  </w:style>
  <w:style w:type="paragraph" w:customStyle="1" w:styleId="Prrafodelista1">
    <w:name w:val="Párrafo de lista1"/>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CharCharCarCarCharCharCarCarCharCharCarCarCharChar">
    <w:name w:val="Char Char Car Car Char Char Car Car Char Char Car Car Char Ch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2">
    <w:name w:val="c2"/>
    <w:basedOn w:val="Normal"/>
    <w:uiPriority w:val="99"/>
    <w:rsid w:val="007C3B79"/>
    <w:pPr>
      <w:widowControl w:val="0"/>
      <w:suppressAutoHyphens/>
      <w:autoSpaceDE w:val="0"/>
      <w:spacing w:line="240" w:lineRule="atLeast"/>
      <w:jc w:val="center"/>
    </w:pPr>
    <w:rPr>
      <w:rFonts w:ascii="Arial" w:eastAsia="Times New Roman" w:hAnsi="Arial" w:cs="Arial"/>
      <w:sz w:val="24"/>
      <w:szCs w:val="24"/>
      <w:lang w:eastAsia="ar-SA"/>
    </w:rPr>
  </w:style>
  <w:style w:type="paragraph" w:customStyle="1" w:styleId="p9">
    <w:name w:val="p9"/>
    <w:basedOn w:val="Normal"/>
    <w:uiPriority w:val="99"/>
    <w:rsid w:val="007C3B79"/>
    <w:pPr>
      <w:widowControl w:val="0"/>
      <w:tabs>
        <w:tab w:val="left" w:pos="720"/>
      </w:tabs>
      <w:suppressAutoHyphens/>
      <w:autoSpaceDE w:val="0"/>
      <w:spacing w:line="280" w:lineRule="atLeast"/>
    </w:pPr>
    <w:rPr>
      <w:rFonts w:ascii="Arial" w:eastAsia="Times New Roman" w:hAnsi="Arial" w:cs="Arial"/>
      <w:sz w:val="24"/>
      <w:szCs w:val="24"/>
      <w:lang w:eastAsia="ar-SA"/>
    </w:rPr>
  </w:style>
  <w:style w:type="paragraph" w:customStyle="1" w:styleId="p45">
    <w:name w:val="p45"/>
    <w:basedOn w:val="Normal"/>
    <w:uiPriority w:val="99"/>
    <w:rsid w:val="007C3B79"/>
    <w:pPr>
      <w:widowControl w:val="0"/>
      <w:tabs>
        <w:tab w:val="left" w:pos="720"/>
      </w:tabs>
      <w:suppressAutoHyphens/>
      <w:autoSpaceDE w:val="0"/>
      <w:spacing w:line="280" w:lineRule="atLeast"/>
      <w:jc w:val="both"/>
    </w:pPr>
    <w:rPr>
      <w:rFonts w:ascii="Arial" w:eastAsia="Times New Roman" w:hAnsi="Arial" w:cs="Arial"/>
      <w:sz w:val="24"/>
      <w:szCs w:val="24"/>
      <w:lang w:eastAsia="ar-SA"/>
    </w:rPr>
  </w:style>
  <w:style w:type="paragraph" w:customStyle="1" w:styleId="Textocomentario3">
    <w:name w:val="Texto comentario3"/>
    <w:basedOn w:val="Normal"/>
    <w:uiPriority w:val="99"/>
    <w:rsid w:val="007C3B79"/>
    <w:pPr>
      <w:suppressAutoHyphens/>
    </w:pPr>
    <w:rPr>
      <w:rFonts w:ascii="Times New Roman" w:eastAsia="Times New Roman" w:hAnsi="Times New Roman"/>
      <w:sz w:val="20"/>
      <w:szCs w:val="20"/>
      <w:lang w:eastAsia="ar-SA"/>
    </w:rPr>
  </w:style>
  <w:style w:type="paragraph" w:customStyle="1" w:styleId="ANOTACION">
    <w:name w:val="ANOTACION"/>
    <w:basedOn w:val="Normal"/>
    <w:uiPriority w:val="99"/>
    <w:rsid w:val="007C3B79"/>
    <w:pPr>
      <w:suppressAutoHyphens/>
      <w:spacing w:before="101" w:after="101" w:line="216" w:lineRule="atLeast"/>
      <w:jc w:val="center"/>
    </w:pPr>
    <w:rPr>
      <w:rFonts w:ascii="Times New Roman" w:eastAsia="Times New Roman" w:hAnsi="Times New Roman"/>
      <w:b/>
      <w:sz w:val="18"/>
      <w:szCs w:val="20"/>
      <w:lang w:val="es-ES_tradnl" w:eastAsia="ar-SA"/>
    </w:rPr>
  </w:style>
  <w:style w:type="paragraph" w:customStyle="1" w:styleId="Textoindependiente25">
    <w:name w:val="Texto independiente 25"/>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Textoindependiente26">
    <w:name w:val="Texto independiente 26"/>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Textoindependiente27">
    <w:name w:val="Texto independiente 27"/>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Textoindependiente28">
    <w:name w:val="Texto independiente 28"/>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Textoindependiente29">
    <w:name w:val="Texto independiente 29"/>
    <w:basedOn w:val="Normal"/>
    <w:uiPriority w:val="99"/>
    <w:rsid w:val="007C3B79"/>
    <w:pPr>
      <w:widowControl w:val="0"/>
      <w:suppressAutoHyphens/>
      <w:jc w:val="both"/>
    </w:pPr>
    <w:rPr>
      <w:rFonts w:ascii="Times New Roman" w:eastAsia="Times New Roman" w:hAnsi="Times New Roman"/>
      <w:sz w:val="24"/>
      <w:szCs w:val="24"/>
      <w:lang w:val="es-ES_tradnl" w:eastAsia="ar-SA"/>
    </w:rPr>
  </w:style>
  <w:style w:type="paragraph" w:customStyle="1" w:styleId="Sangra2detindependiente3">
    <w:name w:val="Sangría 2 de t. independiente3"/>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independiente210">
    <w:name w:val="Texto independiente 210"/>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3">
    <w:name w:val="Texto independiente 33"/>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Prrafodelista2">
    <w:name w:val="Párrafo de lista2"/>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Sangra2detindependiente4">
    <w:name w:val="Sangría 2 de t. independiente4"/>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independiente211">
    <w:name w:val="Texto independiente 211"/>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4">
    <w:name w:val="Texto independiente 34"/>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Prrafodelista3">
    <w:name w:val="Párrafo de lista3"/>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Textonormal">
    <w:name w:val="Texto normal"/>
    <w:basedOn w:val="Normal"/>
    <w:uiPriority w:val="99"/>
    <w:rsid w:val="007C3B79"/>
    <w:pPr>
      <w:suppressAutoHyphens/>
      <w:spacing w:after="120"/>
    </w:pPr>
    <w:rPr>
      <w:rFonts w:ascii="Times New Roman" w:eastAsia="Times New Roman" w:hAnsi="Times New Roman"/>
      <w:sz w:val="24"/>
      <w:szCs w:val="20"/>
      <w:lang w:val="es-ES" w:eastAsia="ar-SA"/>
    </w:rPr>
  </w:style>
  <w:style w:type="paragraph" w:customStyle="1" w:styleId="Textodeglobo1">
    <w:name w:val="Texto de globo1"/>
    <w:basedOn w:val="Normal"/>
    <w:uiPriority w:val="99"/>
    <w:rsid w:val="007C3B79"/>
    <w:pPr>
      <w:suppressAutoHyphens/>
    </w:pPr>
    <w:rPr>
      <w:rFonts w:ascii="Tahoma" w:eastAsia="Times New Roman" w:hAnsi="Tahoma" w:cs="Tahoma"/>
      <w:sz w:val="16"/>
      <w:szCs w:val="20"/>
      <w:lang w:val="es-ES" w:eastAsia="ar-SA"/>
    </w:rPr>
  </w:style>
  <w:style w:type="paragraph" w:customStyle="1" w:styleId="Sangra2detindependiente5">
    <w:name w:val="Sangría 2 de t. independiente5"/>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ROMANOS">
    <w:name w:val="ROMANOS"/>
    <w:basedOn w:val="Normal"/>
    <w:uiPriority w:val="99"/>
    <w:rsid w:val="007C3B79"/>
    <w:pPr>
      <w:tabs>
        <w:tab w:val="left" w:pos="2160"/>
      </w:tabs>
      <w:suppressAutoHyphens/>
      <w:autoSpaceDE w:val="0"/>
      <w:spacing w:after="101" w:line="216" w:lineRule="atLeast"/>
      <w:ind w:left="720" w:hanging="432"/>
      <w:jc w:val="both"/>
    </w:pPr>
    <w:rPr>
      <w:rFonts w:ascii="Arial" w:eastAsia="Times New Roman" w:hAnsi="Arial"/>
      <w:sz w:val="18"/>
      <w:szCs w:val="20"/>
      <w:lang w:val="es-ES_tradnl" w:eastAsia="ar-SA"/>
    </w:rPr>
  </w:style>
  <w:style w:type="paragraph" w:customStyle="1" w:styleId="Textoindependiente212">
    <w:name w:val="Texto independiente 212"/>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ACUERDO">
    <w:name w:val="ACUERDO"/>
    <w:basedOn w:val="Normal"/>
    <w:uiPriority w:val="99"/>
    <w:rsid w:val="007C3B79"/>
    <w:pPr>
      <w:widowControl w:val="0"/>
      <w:suppressAutoHyphens/>
      <w:jc w:val="both"/>
    </w:pPr>
    <w:rPr>
      <w:rFonts w:ascii="Arial" w:eastAsia="Times New Roman" w:hAnsi="Arial"/>
      <w:b/>
      <w:sz w:val="28"/>
      <w:szCs w:val="20"/>
      <w:lang w:val="en-US" w:eastAsia="ar-SA"/>
    </w:rPr>
  </w:style>
  <w:style w:type="paragraph" w:customStyle="1" w:styleId="Textoindependiente35">
    <w:name w:val="Texto independiente 35"/>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CABEZA">
    <w:name w:val="CABEZA"/>
    <w:basedOn w:val="Ttulo1"/>
    <w:uiPriority w:val="99"/>
    <w:rsid w:val="007C3B79"/>
    <w:pPr>
      <w:keepNext w:val="0"/>
      <w:keepLines w:val="0"/>
      <w:numPr>
        <w:numId w:val="3"/>
      </w:numPr>
      <w:suppressAutoHyphens/>
      <w:autoSpaceDE w:val="0"/>
      <w:spacing w:before="0" w:line="216" w:lineRule="atLeast"/>
      <w:jc w:val="center"/>
    </w:pPr>
    <w:rPr>
      <w:rFonts w:ascii="CG Palacio (WN)" w:eastAsia="Times New Roman" w:hAnsi="CG Palacio (WN)" w:cs="Times New Roman"/>
      <w:b/>
      <w:color w:val="auto"/>
      <w:kern w:val="2"/>
      <w:sz w:val="28"/>
      <w:szCs w:val="20"/>
      <w:lang w:val="es-ES_tradnl" w:eastAsia="ar-SA"/>
    </w:rPr>
  </w:style>
  <w:style w:type="paragraph" w:customStyle="1" w:styleId="texto0">
    <w:name w:val="texto"/>
    <w:basedOn w:val="Normal"/>
    <w:uiPriority w:val="99"/>
    <w:rsid w:val="007C3B79"/>
    <w:pPr>
      <w:suppressAutoHyphens/>
      <w:spacing w:after="101" w:line="216" w:lineRule="atLeast"/>
      <w:ind w:firstLine="288"/>
      <w:jc w:val="both"/>
    </w:pPr>
    <w:rPr>
      <w:rFonts w:ascii="Arial" w:eastAsia="Times New Roman" w:hAnsi="Arial"/>
      <w:sz w:val="18"/>
      <w:szCs w:val="20"/>
      <w:lang w:val="es-ES_tradnl" w:eastAsia="ar-SA"/>
    </w:rPr>
  </w:style>
  <w:style w:type="paragraph" w:customStyle="1" w:styleId="Car">
    <w:name w:val="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Car">
    <w:name w:val="Car Car Car Car Car Car 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7C3B79"/>
    <w:pPr>
      <w:suppressAutoHyphens/>
      <w:spacing w:before="60" w:after="160" w:line="240" w:lineRule="exact"/>
    </w:pPr>
    <w:rPr>
      <w:rFonts w:ascii="Verdana" w:eastAsia="Times New Roman" w:hAnsi="Verdana"/>
      <w:color w:val="FF00FF"/>
      <w:sz w:val="20"/>
      <w:szCs w:val="20"/>
      <w:lang w:val="en-US" w:eastAsia="ar-SA"/>
    </w:rPr>
  </w:style>
  <w:style w:type="paragraph" w:customStyle="1" w:styleId="INCISO">
    <w:name w:val="INCISO"/>
    <w:basedOn w:val="Normal"/>
    <w:uiPriority w:val="99"/>
    <w:rsid w:val="007C3B79"/>
    <w:pPr>
      <w:tabs>
        <w:tab w:val="left" w:pos="2304"/>
      </w:tabs>
      <w:spacing w:after="101" w:line="216" w:lineRule="atLeast"/>
      <w:ind w:left="1152" w:hanging="432"/>
      <w:jc w:val="both"/>
    </w:pPr>
    <w:rPr>
      <w:rFonts w:ascii="Arial" w:hAnsi="Arial"/>
      <w:sz w:val="18"/>
      <w:szCs w:val="20"/>
      <w:lang w:val="es-ES_tradnl" w:eastAsia="ar-SA"/>
    </w:rPr>
  </w:style>
  <w:style w:type="paragraph" w:customStyle="1" w:styleId="Textosinformato2">
    <w:name w:val="Texto sin formato2"/>
    <w:basedOn w:val="Normal"/>
    <w:uiPriority w:val="99"/>
    <w:rsid w:val="007C3B79"/>
    <w:rPr>
      <w:rFonts w:ascii="Courier New" w:eastAsia="Times New Roman" w:hAnsi="Courier New" w:cs="Courier New"/>
      <w:sz w:val="20"/>
      <w:szCs w:val="20"/>
      <w:lang w:val="es-ES" w:eastAsia="ar-SA"/>
    </w:rPr>
  </w:style>
  <w:style w:type="paragraph" w:customStyle="1" w:styleId="Encabezado100">
    <w:name w:val="Encabezado 10"/>
    <w:basedOn w:val="Encabezado4"/>
    <w:next w:val="Textoindependiente"/>
    <w:uiPriority w:val="99"/>
    <w:rsid w:val="007C3B79"/>
    <w:pPr>
      <w:tabs>
        <w:tab w:val="num" w:pos="1584"/>
      </w:tabs>
      <w:ind w:left="1584" w:hanging="1584"/>
      <w:outlineLvl w:val="8"/>
    </w:pPr>
    <w:rPr>
      <w:b/>
      <w:bCs/>
      <w:sz w:val="21"/>
      <w:szCs w:val="21"/>
    </w:rPr>
  </w:style>
  <w:style w:type="paragraph" w:customStyle="1" w:styleId="Prrafodelista4">
    <w:name w:val="Párrafo de lista4"/>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Textodeglobo2">
    <w:name w:val="Texto de globo2"/>
    <w:basedOn w:val="Normal"/>
    <w:uiPriority w:val="99"/>
    <w:rsid w:val="007C3B79"/>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independiente213">
    <w:name w:val="Texto independiente 213"/>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6">
    <w:name w:val="Texto independiente 36"/>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Prrafodelista5">
    <w:name w:val="Párrafo de lista5"/>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Sangra2detindependiente7">
    <w:name w:val="Sangría 2 de t. independiente7"/>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Textoindependiente214">
    <w:name w:val="Texto independiente 214"/>
    <w:basedOn w:val="Normal"/>
    <w:uiPriority w:val="99"/>
    <w:rsid w:val="007C3B79"/>
    <w:pPr>
      <w:widowControl w:val="0"/>
      <w:suppressAutoHyphens/>
      <w:overflowPunct w:val="0"/>
      <w:autoSpaceDE w:val="0"/>
      <w:jc w:val="both"/>
    </w:pPr>
    <w:rPr>
      <w:rFonts w:ascii="Arial" w:eastAsia="Times New Roman" w:hAnsi="Arial"/>
      <w:sz w:val="20"/>
      <w:szCs w:val="20"/>
      <w:lang w:val="es-ES" w:eastAsia="ar-SA"/>
    </w:rPr>
  </w:style>
  <w:style w:type="paragraph" w:customStyle="1" w:styleId="Textoindependiente37">
    <w:name w:val="Texto independiente 37"/>
    <w:basedOn w:val="Normal"/>
    <w:uiPriority w:val="99"/>
    <w:rsid w:val="007C3B79"/>
    <w:pPr>
      <w:suppressAutoHyphens/>
      <w:overflowPunct w:val="0"/>
      <w:autoSpaceDE w:val="0"/>
      <w:jc w:val="both"/>
    </w:pPr>
    <w:rPr>
      <w:rFonts w:ascii="Times New Roman" w:eastAsia="Times New Roman" w:hAnsi="Times New Roman"/>
      <w:sz w:val="24"/>
      <w:szCs w:val="20"/>
      <w:lang w:val="es-ES" w:eastAsia="ar-SA"/>
    </w:rPr>
  </w:style>
  <w:style w:type="paragraph" w:customStyle="1" w:styleId="Prrafodelista6">
    <w:name w:val="Párrafo de lista6"/>
    <w:basedOn w:val="Normal"/>
    <w:uiPriority w:val="99"/>
    <w:rsid w:val="007C3B79"/>
    <w:pPr>
      <w:widowControl w:val="0"/>
      <w:suppressAutoHyphens/>
      <w:ind w:left="708"/>
    </w:pPr>
    <w:rPr>
      <w:rFonts w:ascii="Times New Roman" w:eastAsia="Arial Unicode MS" w:hAnsi="Times New Roman"/>
      <w:kern w:val="2"/>
      <w:sz w:val="24"/>
      <w:szCs w:val="24"/>
      <w:lang w:eastAsia="ar-SA"/>
    </w:rPr>
  </w:style>
  <w:style w:type="paragraph" w:customStyle="1" w:styleId="Textodeglobo3">
    <w:name w:val="Texto de globo3"/>
    <w:basedOn w:val="Normal"/>
    <w:uiPriority w:val="99"/>
    <w:rsid w:val="007C3B79"/>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7C3B79"/>
    <w:pPr>
      <w:numPr>
        <w:numId w:val="4"/>
      </w:numPr>
      <w:tabs>
        <w:tab w:val="left" w:pos="1080"/>
      </w:tabs>
      <w:suppressAutoHyphens/>
      <w:ind w:right="51" w:firstLine="0"/>
      <w:jc w:val="both"/>
    </w:pPr>
    <w:rPr>
      <w:rFonts w:ascii="Arial" w:eastAsia="Times New Roman" w:hAnsi="Arial" w:cs="Arial"/>
      <w:b/>
      <w:noProof/>
      <w:spacing w:val="-2"/>
      <w:lang w:eastAsia="ar-SA"/>
    </w:rPr>
  </w:style>
  <w:style w:type="paragraph" w:customStyle="1" w:styleId="CharCharCarCarCharCharCarCarCharCharCarCarCharChar1">
    <w:name w:val="Char Char Car Car Char Char Car Car Char Char Car Car Char Char1"/>
    <w:basedOn w:val="Normal"/>
    <w:uiPriority w:val="99"/>
    <w:rsid w:val="007C3B79"/>
    <w:pPr>
      <w:spacing w:before="60" w:after="160" w:line="240" w:lineRule="exact"/>
    </w:pPr>
    <w:rPr>
      <w:rFonts w:ascii="Verdana" w:eastAsia="Times New Roman" w:hAnsi="Verdana" w:cs="Verdana"/>
      <w:color w:val="FF00FF"/>
      <w:sz w:val="20"/>
      <w:szCs w:val="20"/>
      <w:lang w:val="en-US"/>
    </w:rPr>
  </w:style>
  <w:style w:type="paragraph" w:customStyle="1" w:styleId="CarCarCarCarCarCarCarCarCarCarCarCarCarCarCarCarCarCarCarCarCar1CarCarCarCar">
    <w:name w:val="Car Car Car Car Car Car Car Car Car Car Car Car Car Car Car Car Car Car Car Car Car1 Car Car Car Car"/>
    <w:basedOn w:val="Normal"/>
    <w:uiPriority w:val="99"/>
    <w:rsid w:val="007C3B79"/>
    <w:pPr>
      <w:spacing w:after="160" w:line="240" w:lineRule="exact"/>
    </w:pPr>
    <w:rPr>
      <w:rFonts w:ascii="Tahoma" w:eastAsia="Times New Roman" w:hAnsi="Tahoma"/>
      <w:sz w:val="20"/>
      <w:szCs w:val="20"/>
      <w:lang w:val="en-US"/>
    </w:rPr>
  </w:style>
  <w:style w:type="paragraph" w:customStyle="1" w:styleId="Sinespaciado1">
    <w:name w:val="Sin espaciado1"/>
    <w:uiPriority w:val="99"/>
    <w:rsid w:val="007C3B79"/>
    <w:pPr>
      <w:suppressAutoHyphens/>
      <w:spacing w:line="100" w:lineRule="atLeast"/>
    </w:pPr>
    <w:rPr>
      <w:rFonts w:ascii="Times New Roman" w:eastAsia="Times New Roman" w:hAnsi="Times New Roman"/>
      <w:kern w:val="2"/>
      <w:sz w:val="24"/>
      <w:szCs w:val="24"/>
      <w:lang w:val="es-ES" w:eastAsia="ar-SA"/>
    </w:rPr>
  </w:style>
  <w:style w:type="paragraph" w:customStyle="1" w:styleId="Arial">
    <w:name w:val="Arial"/>
    <w:basedOn w:val="Normal"/>
    <w:uiPriority w:val="99"/>
    <w:rsid w:val="007C3B79"/>
    <w:pPr>
      <w:suppressAutoHyphens/>
      <w:spacing w:line="100" w:lineRule="atLeast"/>
      <w:jc w:val="both"/>
    </w:pPr>
    <w:rPr>
      <w:rFonts w:ascii="Univers (W1)" w:eastAsia="Times New Roman" w:hAnsi="Univers (W1)"/>
      <w:kern w:val="2"/>
      <w:sz w:val="20"/>
      <w:szCs w:val="20"/>
      <w:lang w:val="es-ES" w:eastAsia="ar-SA"/>
    </w:rPr>
  </w:style>
  <w:style w:type="paragraph" w:customStyle="1" w:styleId="BodyTextIndent21">
    <w:name w:val="Body Text Indent 21"/>
    <w:basedOn w:val="Normal"/>
    <w:uiPriority w:val="99"/>
    <w:rsid w:val="007C3B79"/>
    <w:pPr>
      <w:suppressAutoHyphens/>
      <w:overflowPunct w:val="0"/>
      <w:autoSpaceDE w:val="0"/>
      <w:spacing w:before="100"/>
      <w:ind w:left="1985"/>
      <w:jc w:val="both"/>
    </w:pPr>
    <w:rPr>
      <w:rFonts w:ascii="Arial" w:eastAsia="Times New Roman" w:hAnsi="Arial"/>
      <w:szCs w:val="20"/>
      <w:lang w:val="es-ES" w:eastAsia="ar-SA"/>
    </w:rPr>
  </w:style>
  <w:style w:type="paragraph" w:customStyle="1" w:styleId="xl93">
    <w:name w:val="xl93"/>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eastAsia="Times New Roman" w:hAnsi="Verdana"/>
      <w:b/>
      <w:bCs/>
      <w:color w:val="000000"/>
      <w:sz w:val="28"/>
      <w:szCs w:val="28"/>
      <w:lang w:eastAsia="es-MX"/>
    </w:rPr>
  </w:style>
  <w:style w:type="paragraph" w:customStyle="1" w:styleId="xl94">
    <w:name w:val="xl94"/>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b/>
      <w:bCs/>
      <w:color w:val="000000"/>
      <w:sz w:val="20"/>
      <w:szCs w:val="20"/>
      <w:lang w:eastAsia="es-MX"/>
    </w:rPr>
  </w:style>
  <w:style w:type="paragraph" w:customStyle="1" w:styleId="xl95">
    <w:name w:val="xl95"/>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rFonts w:ascii="Verdana" w:eastAsia="Times New Roman" w:hAnsi="Verdana"/>
      <w:b/>
      <w:bCs/>
      <w:sz w:val="28"/>
      <w:szCs w:val="28"/>
      <w:lang w:eastAsia="es-MX"/>
    </w:rPr>
  </w:style>
  <w:style w:type="paragraph" w:customStyle="1" w:styleId="xl96">
    <w:name w:val="xl96"/>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97">
    <w:name w:val="xl97"/>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98">
    <w:name w:val="xl98"/>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99">
    <w:name w:val="xl99"/>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rFonts w:ascii="Verdana" w:eastAsia="Times New Roman" w:hAnsi="Verdana"/>
      <w:b/>
      <w:bCs/>
      <w:color w:val="000000"/>
      <w:sz w:val="28"/>
      <w:szCs w:val="28"/>
      <w:lang w:eastAsia="es-MX"/>
    </w:rPr>
  </w:style>
  <w:style w:type="paragraph" w:customStyle="1" w:styleId="xl100">
    <w:name w:val="xl100"/>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101">
    <w:name w:val="xl101"/>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102">
    <w:name w:val="xl102"/>
    <w:basedOn w:val="Normal"/>
    <w:rsid w:val="007C3B7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Times New Roman" w:eastAsia="Times New Roman" w:hAnsi="Times New Roman"/>
      <w:sz w:val="24"/>
      <w:szCs w:val="24"/>
      <w:lang w:eastAsia="es-MX"/>
    </w:rPr>
  </w:style>
  <w:style w:type="paragraph" w:customStyle="1" w:styleId="xl103">
    <w:name w:val="xl103"/>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i/>
      <w:iCs/>
      <w:sz w:val="32"/>
      <w:szCs w:val="32"/>
      <w:lang w:eastAsia="es-MX"/>
    </w:rPr>
  </w:style>
  <w:style w:type="paragraph" w:customStyle="1" w:styleId="MMTopic1">
    <w:name w:val="MM Topic 1"/>
    <w:basedOn w:val="Normal"/>
    <w:uiPriority w:val="99"/>
    <w:rsid w:val="007C3B79"/>
    <w:pPr>
      <w:numPr>
        <w:numId w:val="5"/>
      </w:numPr>
    </w:pPr>
    <w:rPr>
      <w:rFonts w:ascii="Times New Roman" w:eastAsia="Times New Roman" w:hAnsi="Times New Roman"/>
      <w:sz w:val="20"/>
      <w:szCs w:val="20"/>
      <w:lang w:val="en-US" w:eastAsia="es-ES"/>
    </w:rPr>
  </w:style>
  <w:style w:type="paragraph" w:customStyle="1" w:styleId="MMTopic3">
    <w:name w:val="MM Topic 3"/>
    <w:basedOn w:val="Normal"/>
    <w:uiPriority w:val="99"/>
    <w:rsid w:val="007C3B79"/>
    <w:pPr>
      <w:numPr>
        <w:ilvl w:val="2"/>
        <w:numId w:val="5"/>
      </w:numPr>
    </w:pPr>
    <w:rPr>
      <w:rFonts w:ascii="Times New Roman" w:eastAsia="Times New Roman" w:hAnsi="Times New Roman"/>
      <w:sz w:val="20"/>
      <w:szCs w:val="20"/>
      <w:lang w:val="en-US" w:eastAsia="es-ES"/>
    </w:rPr>
  </w:style>
  <w:style w:type="paragraph" w:customStyle="1" w:styleId="MMTopic4">
    <w:name w:val="MM Topic 4"/>
    <w:basedOn w:val="Normal"/>
    <w:uiPriority w:val="99"/>
    <w:rsid w:val="007C3B79"/>
    <w:pPr>
      <w:numPr>
        <w:ilvl w:val="3"/>
        <w:numId w:val="5"/>
      </w:numPr>
    </w:pPr>
    <w:rPr>
      <w:rFonts w:ascii="Times New Roman" w:eastAsia="Times New Roman" w:hAnsi="Times New Roman"/>
      <w:sz w:val="20"/>
      <w:szCs w:val="20"/>
      <w:lang w:val="en-US" w:eastAsia="es-ES"/>
    </w:rPr>
  </w:style>
  <w:style w:type="paragraph" w:customStyle="1" w:styleId="xl104">
    <w:name w:val="xl104"/>
    <w:basedOn w:val="Normal"/>
    <w:rsid w:val="007C3B79"/>
    <w:pPr>
      <w:pBdr>
        <w:top w:val="single" w:sz="8" w:space="0" w:color="006857"/>
        <w:bottom w:val="single" w:sz="8" w:space="0" w:color="006857"/>
        <w:right w:val="single" w:sz="8"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05">
    <w:name w:val="xl105"/>
    <w:basedOn w:val="Normal"/>
    <w:rsid w:val="007C3B79"/>
    <w:pPr>
      <w:pBdr>
        <w:bottom w:val="single" w:sz="8" w:space="0" w:color="006857"/>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06">
    <w:name w:val="xl106"/>
    <w:basedOn w:val="Normal"/>
    <w:rsid w:val="007C3B79"/>
    <w:pPr>
      <w:pBdr>
        <w:bottom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07">
    <w:name w:val="xl107"/>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C00000"/>
      <w:sz w:val="20"/>
      <w:szCs w:val="20"/>
      <w:lang w:eastAsia="es-MX"/>
    </w:rPr>
  </w:style>
  <w:style w:type="paragraph" w:customStyle="1" w:styleId="xl108">
    <w:name w:val="xl108"/>
    <w:basedOn w:val="Normal"/>
    <w:rsid w:val="007C3B79"/>
    <w:pPr>
      <w:pBdr>
        <w:bottom w:val="single" w:sz="8" w:space="0" w:color="006857"/>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09">
    <w:name w:val="xl109"/>
    <w:basedOn w:val="Normal"/>
    <w:rsid w:val="007C3B79"/>
    <w:pPr>
      <w:pBdr>
        <w:top w:val="single" w:sz="8" w:space="0" w:color="006857"/>
        <w:left w:val="single" w:sz="8" w:space="0" w:color="006857"/>
        <w:bottom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0">
    <w:name w:val="xl110"/>
    <w:basedOn w:val="Normal"/>
    <w:rsid w:val="007C3B79"/>
    <w:pPr>
      <w:pBdr>
        <w:top w:val="single" w:sz="8" w:space="0" w:color="006857"/>
        <w:bottom w:val="single" w:sz="8" w:space="0" w:color="006857"/>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11">
    <w:name w:val="xl111"/>
    <w:basedOn w:val="Normal"/>
    <w:rsid w:val="007C3B79"/>
    <w:pPr>
      <w:pBdr>
        <w:top w:val="single" w:sz="8" w:space="0" w:color="006857"/>
        <w:bottom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2">
    <w:name w:val="xl112"/>
    <w:basedOn w:val="Normal"/>
    <w:rsid w:val="007C3B79"/>
    <w:pPr>
      <w:pBdr>
        <w:top w:val="single" w:sz="4" w:space="0" w:color="006857"/>
        <w:left w:val="single" w:sz="4" w:space="0" w:color="006857"/>
        <w:bottom w:val="single" w:sz="4" w:space="0" w:color="006857"/>
        <w:right w:val="single" w:sz="4" w:space="0" w:color="006857"/>
      </w:pBdr>
      <w:shd w:val="clear" w:color="auto" w:fill="FFFFFF"/>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13">
    <w:name w:val="xl113"/>
    <w:basedOn w:val="Normal"/>
    <w:rsid w:val="007C3B79"/>
    <w:pPr>
      <w:pBdr>
        <w:left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4">
    <w:name w:val="xl114"/>
    <w:basedOn w:val="Normal"/>
    <w:rsid w:val="007C3B79"/>
    <w:pPr>
      <w:pBdr>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15">
    <w:name w:val="xl115"/>
    <w:basedOn w:val="Normal"/>
    <w:rsid w:val="007C3B79"/>
    <w:pPr>
      <w:pBdr>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6">
    <w:name w:val="xl116"/>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17">
    <w:name w:val="xl117"/>
    <w:basedOn w:val="Normal"/>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8">
    <w:name w:val="xl118"/>
    <w:basedOn w:val="Normal"/>
    <w:rsid w:val="007C3B79"/>
    <w:pPr>
      <w:pBdr>
        <w:top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19">
    <w:name w:val="xl119"/>
    <w:basedOn w:val="Normal"/>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0">
    <w:name w:val="xl120"/>
    <w:basedOn w:val="Normal"/>
    <w:rsid w:val="007C3B79"/>
    <w:pPr>
      <w:pBdr>
        <w:top w:val="single" w:sz="8" w:space="0" w:color="006857"/>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1">
    <w:name w:val="xl121"/>
    <w:basedOn w:val="Normal"/>
    <w:rsid w:val="007C3B79"/>
    <w:pPr>
      <w:pBdr>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2">
    <w:name w:val="xl122"/>
    <w:basedOn w:val="Normal"/>
    <w:rsid w:val="007C3B79"/>
    <w:pPr>
      <w:pBdr>
        <w:top w:val="single" w:sz="4" w:space="0" w:color="006857"/>
        <w:right w:val="single" w:sz="4" w:space="0" w:color="006857"/>
      </w:pBdr>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23">
    <w:name w:val="xl123"/>
    <w:basedOn w:val="Normal"/>
    <w:rsid w:val="007C3B79"/>
    <w:pPr>
      <w:pBdr>
        <w:top w:val="single" w:sz="4" w:space="0" w:color="006857"/>
        <w:left w:val="single" w:sz="4" w:space="0" w:color="006857"/>
      </w:pBdr>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24">
    <w:name w:val="xl124"/>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25">
    <w:name w:val="xl125"/>
    <w:basedOn w:val="Normal"/>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6">
    <w:name w:val="xl126"/>
    <w:basedOn w:val="Normal"/>
    <w:rsid w:val="007C3B79"/>
    <w:pPr>
      <w:pBdr>
        <w:top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7">
    <w:name w:val="xl127"/>
    <w:basedOn w:val="Normal"/>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28">
    <w:name w:val="xl128"/>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29">
    <w:name w:val="xl129"/>
    <w:basedOn w:val="Normal"/>
    <w:rsid w:val="007C3B79"/>
    <w:pPr>
      <w:pBdr>
        <w:top w:val="single" w:sz="8" w:space="0" w:color="006857"/>
        <w:bottom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30">
    <w:name w:val="xl130"/>
    <w:basedOn w:val="Normal"/>
    <w:rsid w:val="007C3B79"/>
    <w:pPr>
      <w:pBdr>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31">
    <w:name w:val="xl131"/>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32">
    <w:name w:val="xl132"/>
    <w:basedOn w:val="Normal"/>
    <w:rsid w:val="007C3B79"/>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C00000"/>
      <w:sz w:val="20"/>
      <w:szCs w:val="20"/>
      <w:lang w:eastAsia="es-MX"/>
    </w:rPr>
  </w:style>
  <w:style w:type="paragraph" w:customStyle="1" w:styleId="xl133">
    <w:name w:val="xl133"/>
    <w:basedOn w:val="Normal"/>
    <w:rsid w:val="007C3B79"/>
    <w:pPr>
      <w:pBdr>
        <w:left w:val="single" w:sz="8" w:space="0" w:color="006857"/>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34">
    <w:name w:val="xl134"/>
    <w:basedOn w:val="Normal"/>
    <w:rsid w:val="007C3B79"/>
    <w:pPr>
      <w:pBdr>
        <w:right w:val="single" w:sz="8"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35">
    <w:name w:val="xl135"/>
    <w:basedOn w:val="Normal"/>
    <w:rsid w:val="007C3B79"/>
    <w:pPr>
      <w:pBdr>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36">
    <w:name w:val="xl136"/>
    <w:basedOn w:val="Normal"/>
    <w:rsid w:val="007C3B79"/>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137">
    <w:name w:val="xl137"/>
    <w:basedOn w:val="Normal"/>
    <w:rsid w:val="007C3B79"/>
    <w:pPr>
      <w:pBdr>
        <w:top w:val="single" w:sz="4" w:space="0" w:color="006857"/>
        <w:lef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38">
    <w:name w:val="xl138"/>
    <w:basedOn w:val="Normal"/>
    <w:rsid w:val="007C3B79"/>
    <w:pP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39">
    <w:name w:val="xl139"/>
    <w:basedOn w:val="Normal"/>
    <w:rsid w:val="007C3B79"/>
    <w:pPr>
      <w:shd w:val="clear" w:color="auto" w:fill="FFFFFF"/>
      <w:spacing w:before="100" w:beforeAutospacing="1" w:after="100" w:afterAutospacing="1"/>
      <w:jc w:val="center"/>
    </w:pPr>
    <w:rPr>
      <w:rFonts w:ascii="Arial Narrow" w:eastAsia="Times New Roman" w:hAnsi="Arial Narrow"/>
      <w:color w:val="C00000"/>
      <w:sz w:val="20"/>
      <w:szCs w:val="20"/>
      <w:lang w:eastAsia="es-MX"/>
    </w:rPr>
  </w:style>
  <w:style w:type="paragraph" w:customStyle="1" w:styleId="xl140">
    <w:name w:val="xl140"/>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41">
    <w:name w:val="xl141"/>
    <w:basedOn w:val="Normal"/>
    <w:rsid w:val="007C3B79"/>
    <w:pPr>
      <w:pBdr>
        <w:top w:val="single" w:sz="4" w:space="0" w:color="006857"/>
        <w:left w:val="single" w:sz="4" w:space="0" w:color="006857"/>
        <w:right w:val="single" w:sz="4" w:space="0" w:color="006857"/>
      </w:pBdr>
      <w:spacing w:before="100" w:beforeAutospacing="1" w:after="100" w:afterAutospacing="1"/>
      <w:jc w:val="center"/>
    </w:pPr>
    <w:rPr>
      <w:rFonts w:ascii="Arial Narrow" w:eastAsia="Times New Roman" w:hAnsi="Arial Narrow"/>
      <w:b/>
      <w:bCs/>
      <w:color w:val="C00000"/>
      <w:sz w:val="20"/>
      <w:szCs w:val="20"/>
      <w:lang w:eastAsia="es-MX"/>
    </w:rPr>
  </w:style>
  <w:style w:type="paragraph" w:customStyle="1" w:styleId="xl142">
    <w:name w:val="xl142"/>
    <w:basedOn w:val="Normal"/>
    <w:rsid w:val="007C3B79"/>
    <w:pPr>
      <w:pBdr>
        <w:top w:val="single" w:sz="8" w:space="0" w:color="006857"/>
        <w:left w:val="single" w:sz="8" w:space="0" w:color="006857"/>
        <w:bottom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43">
    <w:name w:val="xl143"/>
    <w:basedOn w:val="Normal"/>
    <w:rsid w:val="007C3B79"/>
    <w:pPr>
      <w:pBdr>
        <w:left w:val="single" w:sz="8" w:space="0" w:color="006857"/>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44">
    <w:name w:val="xl144"/>
    <w:basedOn w:val="Normal"/>
    <w:rsid w:val="007C3B79"/>
    <w:pPr>
      <w:pBdr>
        <w:left w:val="single" w:sz="8" w:space="0" w:color="006857"/>
        <w:bottom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45">
    <w:name w:val="xl145"/>
    <w:basedOn w:val="Normal"/>
    <w:rsid w:val="007C3B79"/>
    <w:pPr>
      <w:pBdr>
        <w:bottom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46">
    <w:name w:val="xl146"/>
    <w:basedOn w:val="Normal"/>
    <w:rsid w:val="007C3B79"/>
    <w:pPr>
      <w:pBdr>
        <w:top w:val="single" w:sz="4" w:space="0" w:color="006857"/>
        <w:left w:val="single" w:sz="4" w:space="0" w:color="006857"/>
        <w:righ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47">
    <w:name w:val="xl147"/>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20"/>
      <w:szCs w:val="20"/>
      <w:lang w:eastAsia="es-MX"/>
    </w:rPr>
  </w:style>
  <w:style w:type="paragraph" w:customStyle="1" w:styleId="xl148">
    <w:name w:val="xl148"/>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149">
    <w:name w:val="xl149"/>
    <w:basedOn w:val="Normal"/>
    <w:rsid w:val="007C3B79"/>
    <w:pPr>
      <w:pBdr>
        <w:left w:val="single" w:sz="8" w:space="0" w:color="006857"/>
        <w:bottom w:val="single" w:sz="8" w:space="0" w:color="006857"/>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50">
    <w:name w:val="xl150"/>
    <w:basedOn w:val="Normal"/>
    <w:rsid w:val="007C3B79"/>
    <w:pPr>
      <w:pBdr>
        <w:bottom w:val="single" w:sz="8" w:space="0" w:color="006857"/>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51">
    <w:name w:val="xl151"/>
    <w:basedOn w:val="Normal"/>
    <w:rsid w:val="007C3B79"/>
    <w:pP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52">
    <w:name w:val="xl152"/>
    <w:basedOn w:val="Normal"/>
    <w:rsid w:val="007C3B79"/>
    <w:pPr>
      <w:pBdr>
        <w:top w:val="single" w:sz="4" w:space="0" w:color="006857"/>
        <w:left w:val="single" w:sz="4" w:space="0" w:color="006857"/>
        <w:bottom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53">
    <w:name w:val="xl153"/>
    <w:basedOn w:val="Normal"/>
    <w:rsid w:val="007C3B79"/>
    <w:pPr>
      <w:pBdr>
        <w:top w:val="single" w:sz="4" w:space="0" w:color="006857"/>
        <w:bottom w:val="single" w:sz="4" w:space="0" w:color="006857"/>
        <w:righ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54">
    <w:name w:val="xl154"/>
    <w:basedOn w:val="Normal"/>
    <w:rsid w:val="007C3B79"/>
    <w:pP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155">
    <w:name w:val="xl155"/>
    <w:basedOn w:val="Normal"/>
    <w:rsid w:val="007C3B79"/>
    <w:pPr>
      <w:pBdr>
        <w:bottom w:val="single" w:sz="8" w:space="0" w:color="006857"/>
        <w:right w:val="single" w:sz="8"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156">
    <w:name w:val="xl156"/>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57">
    <w:name w:val="xl157"/>
    <w:basedOn w:val="Normal"/>
    <w:rsid w:val="007C3B79"/>
    <w:pPr>
      <w:pBdr>
        <w:top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58">
    <w:name w:val="xl158"/>
    <w:basedOn w:val="Normal"/>
    <w:rsid w:val="007C3B79"/>
    <w:pPr>
      <w:pBdr>
        <w:top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59">
    <w:name w:val="xl159"/>
    <w:basedOn w:val="Normal"/>
    <w:rsid w:val="007C3B79"/>
    <w:pPr>
      <w:pBdr>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160">
    <w:name w:val="xl160"/>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161">
    <w:name w:val="xl161"/>
    <w:basedOn w:val="Normal"/>
    <w:rsid w:val="007C3B79"/>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62">
    <w:name w:val="xl162"/>
    <w:basedOn w:val="Normal"/>
    <w:rsid w:val="007C3B79"/>
    <w:pPr>
      <w:pBdr>
        <w:top w:val="single" w:sz="4" w:space="0" w:color="auto"/>
        <w:left w:val="single" w:sz="4" w:space="0" w:color="auto"/>
        <w:right w:val="single" w:sz="4" w:space="0" w:color="auto"/>
      </w:pBdr>
      <w:spacing w:before="100" w:beforeAutospacing="1" w:after="100" w:afterAutospacing="1"/>
    </w:pPr>
    <w:rPr>
      <w:rFonts w:ascii="Arial Narrow" w:eastAsia="Times New Roman" w:hAnsi="Arial Narrow"/>
      <w:sz w:val="20"/>
      <w:szCs w:val="20"/>
      <w:lang w:eastAsia="es-MX"/>
    </w:rPr>
  </w:style>
  <w:style w:type="paragraph" w:customStyle="1" w:styleId="xl163">
    <w:name w:val="xl163"/>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20"/>
      <w:szCs w:val="20"/>
      <w:lang w:eastAsia="es-MX"/>
    </w:rPr>
  </w:style>
  <w:style w:type="paragraph" w:customStyle="1" w:styleId="xl164">
    <w:name w:val="xl164"/>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sz w:val="24"/>
      <w:szCs w:val="24"/>
      <w:lang w:eastAsia="es-MX"/>
    </w:rPr>
  </w:style>
  <w:style w:type="paragraph" w:customStyle="1" w:styleId="xl165">
    <w:name w:val="xl165"/>
    <w:basedOn w:val="Normal"/>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b/>
      <w:bCs/>
      <w:sz w:val="24"/>
      <w:szCs w:val="24"/>
      <w:lang w:eastAsia="es-MX"/>
    </w:rPr>
  </w:style>
  <w:style w:type="paragraph" w:customStyle="1" w:styleId="xl166">
    <w:name w:val="xl166"/>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Times New Roman" w:hAnsi="Arial Narrow"/>
      <w:b/>
      <w:bCs/>
      <w:sz w:val="24"/>
      <w:szCs w:val="24"/>
      <w:lang w:eastAsia="es-MX"/>
    </w:rPr>
  </w:style>
  <w:style w:type="paragraph" w:customStyle="1" w:styleId="xl167">
    <w:name w:val="xl167"/>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b/>
      <w:bCs/>
      <w:sz w:val="24"/>
      <w:szCs w:val="24"/>
      <w:lang w:eastAsia="es-MX"/>
    </w:rPr>
  </w:style>
  <w:style w:type="paragraph" w:customStyle="1" w:styleId="xl168">
    <w:name w:val="xl168"/>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C00000"/>
      <w:sz w:val="24"/>
      <w:szCs w:val="24"/>
      <w:lang w:eastAsia="es-MX"/>
    </w:rPr>
  </w:style>
  <w:style w:type="paragraph" w:customStyle="1" w:styleId="xl169">
    <w:name w:val="xl169"/>
    <w:basedOn w:val="Normal"/>
    <w:rsid w:val="007C3B79"/>
    <w:pPr>
      <w:pBdr>
        <w:top w:val="single" w:sz="4" w:space="0" w:color="006857"/>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b/>
      <w:bCs/>
      <w:sz w:val="24"/>
      <w:szCs w:val="24"/>
      <w:lang w:eastAsia="es-MX"/>
    </w:rPr>
  </w:style>
  <w:style w:type="paragraph" w:customStyle="1" w:styleId="xl170">
    <w:name w:val="xl170"/>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4"/>
      <w:szCs w:val="24"/>
      <w:lang w:eastAsia="es-MX"/>
    </w:rPr>
  </w:style>
  <w:style w:type="paragraph" w:customStyle="1" w:styleId="xl171">
    <w:name w:val="xl171"/>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Times New Roman" w:hAnsi="Arial Narrow"/>
      <w:sz w:val="24"/>
      <w:szCs w:val="24"/>
      <w:lang w:eastAsia="es-MX"/>
    </w:rPr>
  </w:style>
  <w:style w:type="paragraph" w:customStyle="1" w:styleId="xl172">
    <w:name w:val="xl172"/>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C00000"/>
      <w:sz w:val="24"/>
      <w:szCs w:val="24"/>
      <w:lang w:eastAsia="es-MX"/>
    </w:rPr>
  </w:style>
  <w:style w:type="paragraph" w:customStyle="1" w:styleId="xl173">
    <w:name w:val="xl173"/>
    <w:basedOn w:val="Normal"/>
    <w:rsid w:val="007C3B79"/>
    <w:pPr>
      <w:pBdr>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b/>
      <w:bCs/>
      <w:sz w:val="24"/>
      <w:szCs w:val="24"/>
      <w:lang w:eastAsia="es-MX"/>
    </w:rPr>
  </w:style>
  <w:style w:type="paragraph" w:customStyle="1" w:styleId="xl174">
    <w:name w:val="xl174"/>
    <w:basedOn w:val="Normal"/>
    <w:rsid w:val="007C3B79"/>
    <w:pPr>
      <w:pBdr>
        <w:top w:val="single" w:sz="8" w:space="0" w:color="006857"/>
        <w:left w:val="single" w:sz="8" w:space="0" w:color="006857"/>
        <w:bottom w:val="single" w:sz="8" w:space="0" w:color="006857"/>
        <w:right w:val="single" w:sz="8" w:space="0" w:color="006857"/>
      </w:pBdr>
      <w:spacing w:before="100" w:beforeAutospacing="1" w:after="100" w:afterAutospacing="1"/>
      <w:jc w:val="center"/>
    </w:pPr>
    <w:rPr>
      <w:rFonts w:ascii="Arial Narrow" w:eastAsia="Times New Roman" w:hAnsi="Arial Narrow"/>
      <w:sz w:val="24"/>
      <w:szCs w:val="24"/>
      <w:lang w:eastAsia="es-MX"/>
    </w:rPr>
  </w:style>
  <w:style w:type="paragraph" w:customStyle="1" w:styleId="xl175">
    <w:name w:val="xl175"/>
    <w:basedOn w:val="Normal"/>
    <w:rsid w:val="007C3B79"/>
    <w:pPr>
      <w:pBdr>
        <w:top w:val="single" w:sz="8" w:space="0" w:color="006857"/>
        <w:bottom w:val="single" w:sz="8" w:space="0" w:color="006857"/>
        <w:right w:val="single" w:sz="8" w:space="0" w:color="006857"/>
      </w:pBdr>
      <w:spacing w:before="100" w:beforeAutospacing="1" w:after="100" w:afterAutospacing="1"/>
      <w:jc w:val="center"/>
    </w:pPr>
    <w:rPr>
      <w:rFonts w:ascii="Arial Narrow" w:eastAsia="Times New Roman" w:hAnsi="Arial Narrow"/>
      <w:sz w:val="24"/>
      <w:szCs w:val="24"/>
      <w:lang w:eastAsia="es-MX"/>
    </w:rPr>
  </w:style>
  <w:style w:type="paragraph" w:customStyle="1" w:styleId="xl176">
    <w:name w:val="xl176"/>
    <w:basedOn w:val="Normal"/>
    <w:rsid w:val="007C3B79"/>
    <w:pPr>
      <w:pBdr>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color w:val="C00000"/>
      <w:sz w:val="24"/>
      <w:szCs w:val="24"/>
      <w:lang w:eastAsia="es-MX"/>
    </w:rPr>
  </w:style>
  <w:style w:type="paragraph" w:customStyle="1" w:styleId="xl177">
    <w:name w:val="xl177"/>
    <w:basedOn w:val="Normal"/>
    <w:rsid w:val="007C3B79"/>
    <w:pPr>
      <w:pBdr>
        <w:left w:val="single" w:sz="4" w:space="0" w:color="006857"/>
        <w:bottom w:val="single" w:sz="4" w:space="0" w:color="006857"/>
      </w:pBdr>
      <w:spacing w:before="100" w:beforeAutospacing="1" w:after="100" w:afterAutospacing="1"/>
      <w:jc w:val="center"/>
    </w:pPr>
    <w:rPr>
      <w:rFonts w:ascii="Arial Narrow" w:eastAsia="Times New Roman" w:hAnsi="Arial Narrow"/>
      <w:color w:val="C00000"/>
      <w:sz w:val="24"/>
      <w:szCs w:val="24"/>
      <w:lang w:eastAsia="es-MX"/>
    </w:rPr>
  </w:style>
  <w:style w:type="paragraph" w:customStyle="1" w:styleId="xl178">
    <w:name w:val="xl178"/>
    <w:basedOn w:val="Normal"/>
    <w:rsid w:val="007C3B79"/>
    <w:pPr>
      <w:pBdr>
        <w:left w:val="single" w:sz="4" w:space="0" w:color="006857"/>
        <w:right w:val="single" w:sz="4" w:space="0" w:color="006857"/>
      </w:pBdr>
      <w:spacing w:before="100" w:beforeAutospacing="1" w:after="100" w:afterAutospacing="1"/>
    </w:pPr>
    <w:rPr>
      <w:rFonts w:ascii="Arial Narrow" w:eastAsia="Times New Roman" w:hAnsi="Arial Narrow"/>
      <w:b/>
      <w:bCs/>
      <w:sz w:val="24"/>
      <w:szCs w:val="24"/>
      <w:lang w:eastAsia="es-MX"/>
    </w:rPr>
  </w:style>
  <w:style w:type="paragraph" w:customStyle="1" w:styleId="xl179">
    <w:name w:val="xl179"/>
    <w:basedOn w:val="Normal"/>
    <w:rsid w:val="007C3B79"/>
    <w:pPr>
      <w:pBdr>
        <w:left w:val="single" w:sz="4" w:space="0" w:color="006857"/>
        <w:bottom w:val="single" w:sz="4" w:space="0" w:color="006857"/>
        <w:right w:val="single" w:sz="4" w:space="0" w:color="006857"/>
      </w:pBdr>
      <w:spacing w:before="100" w:beforeAutospacing="1" w:after="100" w:afterAutospacing="1"/>
    </w:pPr>
    <w:rPr>
      <w:rFonts w:ascii="Arial Narrow" w:eastAsia="Times New Roman" w:hAnsi="Arial Narrow"/>
      <w:b/>
      <w:bCs/>
      <w:sz w:val="24"/>
      <w:szCs w:val="24"/>
      <w:lang w:eastAsia="es-MX"/>
    </w:rPr>
  </w:style>
  <w:style w:type="paragraph" w:customStyle="1" w:styleId="xl180">
    <w:name w:val="xl180"/>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81">
    <w:name w:val="xl181"/>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182">
    <w:name w:val="xl182"/>
    <w:basedOn w:val="Normal"/>
    <w:rsid w:val="007C3B79"/>
    <w:pPr>
      <w:pBdr>
        <w:top w:val="single" w:sz="4" w:space="0" w:color="auto"/>
        <w:left w:val="single" w:sz="4" w:space="0" w:color="auto"/>
        <w:bottom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183">
    <w:name w:val="xl183"/>
    <w:basedOn w:val="Normal"/>
    <w:rsid w:val="007C3B79"/>
    <w:pPr>
      <w:pBdr>
        <w:top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184">
    <w:name w:val="xl184"/>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185">
    <w:name w:val="xl185"/>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24"/>
      <w:szCs w:val="24"/>
      <w:lang w:eastAsia="es-MX"/>
    </w:rPr>
  </w:style>
  <w:style w:type="paragraph" w:customStyle="1" w:styleId="xl186">
    <w:name w:val="xl186"/>
    <w:basedOn w:val="Normal"/>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87">
    <w:name w:val="xl187"/>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188">
    <w:name w:val="xl188"/>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189">
    <w:name w:val="xl189"/>
    <w:basedOn w:val="Normal"/>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190">
    <w:name w:val="xl190"/>
    <w:basedOn w:val="Normal"/>
    <w:rsid w:val="007C3B79"/>
    <w:pPr>
      <w:pBdr>
        <w:top w:val="single" w:sz="4" w:space="0" w:color="auto"/>
        <w:bottom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91">
    <w:name w:val="xl191"/>
    <w:basedOn w:val="Normal"/>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92">
    <w:name w:val="xl192"/>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193">
    <w:name w:val="xl193"/>
    <w:basedOn w:val="Normal"/>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es-MX"/>
    </w:rPr>
  </w:style>
  <w:style w:type="paragraph" w:customStyle="1" w:styleId="xl194">
    <w:name w:val="xl194"/>
    <w:basedOn w:val="Normal"/>
    <w:rsid w:val="007C3B79"/>
    <w:pPr>
      <w:pBdr>
        <w:top w:val="single" w:sz="4" w:space="0" w:color="auto"/>
        <w:left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195">
    <w:name w:val="xl195"/>
    <w:basedOn w:val="Normal"/>
    <w:rsid w:val="007C3B79"/>
    <w:pPr>
      <w:pBdr>
        <w:top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196">
    <w:name w:val="xl196"/>
    <w:basedOn w:val="Normal"/>
    <w:rsid w:val="007C3B79"/>
    <w:pPr>
      <w:pBdr>
        <w:top w:val="single" w:sz="4" w:space="0" w:color="auto"/>
        <w:left w:val="single" w:sz="4" w:space="0" w:color="auto"/>
      </w:pBdr>
      <w:shd w:val="clear" w:color="auto" w:fill="FFFFFF"/>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197">
    <w:name w:val="xl197"/>
    <w:basedOn w:val="Normal"/>
    <w:rsid w:val="007C3B79"/>
    <w:pPr>
      <w:pBdr>
        <w:top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98">
    <w:name w:val="xl198"/>
    <w:basedOn w:val="Normal"/>
    <w:rsid w:val="007C3B79"/>
    <w:pPr>
      <w:pBdr>
        <w:top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sz w:val="20"/>
      <w:szCs w:val="20"/>
      <w:lang w:eastAsia="es-MX"/>
    </w:rPr>
  </w:style>
  <w:style w:type="paragraph" w:customStyle="1" w:styleId="xl199">
    <w:name w:val="xl199"/>
    <w:basedOn w:val="Normal"/>
    <w:rsid w:val="007C3B79"/>
    <w:pPr>
      <w:pBdr>
        <w:top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b/>
      <w:bCs/>
      <w:sz w:val="20"/>
      <w:szCs w:val="20"/>
      <w:lang w:eastAsia="es-MX"/>
    </w:rPr>
  </w:style>
  <w:style w:type="paragraph" w:customStyle="1" w:styleId="xl200">
    <w:name w:val="xl200"/>
    <w:basedOn w:val="Normal"/>
    <w:rsid w:val="007C3B79"/>
    <w:pPr>
      <w:pBdr>
        <w:top w:val="single" w:sz="4" w:space="0" w:color="auto"/>
        <w:bottom w:val="single" w:sz="4" w:space="0" w:color="auto"/>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01">
    <w:name w:val="xl201"/>
    <w:basedOn w:val="Normal"/>
    <w:rsid w:val="007C3B79"/>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02">
    <w:name w:val="xl202"/>
    <w:basedOn w:val="Normal"/>
    <w:rsid w:val="007C3B79"/>
    <w:pPr>
      <w:pBdr>
        <w:top w:val="single" w:sz="4" w:space="0" w:color="006857"/>
        <w:left w:val="single" w:sz="4" w:space="0" w:color="006857"/>
        <w:bottom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03">
    <w:name w:val="xl203"/>
    <w:basedOn w:val="Normal"/>
    <w:rsid w:val="007C3B79"/>
    <w:pPr>
      <w:pBdr>
        <w:top w:val="single" w:sz="4" w:space="0" w:color="006857"/>
        <w:bottom w:val="single" w:sz="4" w:space="0" w:color="006857"/>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04">
    <w:name w:val="xl204"/>
    <w:basedOn w:val="Normal"/>
    <w:rsid w:val="007C3B79"/>
    <w:pPr>
      <w:pBdr>
        <w:top w:val="single" w:sz="4" w:space="0" w:color="006857"/>
        <w:bottom w:val="single" w:sz="4" w:space="0" w:color="006857"/>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05">
    <w:name w:val="xl205"/>
    <w:basedOn w:val="Normal"/>
    <w:rsid w:val="007C3B79"/>
    <w:pPr>
      <w:pBdr>
        <w:top w:val="single" w:sz="4" w:space="0" w:color="006857"/>
        <w:left w:val="single" w:sz="4" w:space="0" w:color="006857"/>
        <w:bottom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06">
    <w:name w:val="xl206"/>
    <w:basedOn w:val="Normal"/>
    <w:rsid w:val="007C3B79"/>
    <w:pPr>
      <w:pBdr>
        <w:top w:val="single" w:sz="4" w:space="0" w:color="006857"/>
        <w:bottom w:val="single" w:sz="4" w:space="0" w:color="auto"/>
        <w:right w:val="single" w:sz="8"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07">
    <w:name w:val="xl207"/>
    <w:basedOn w:val="Normal"/>
    <w:rsid w:val="007C3B79"/>
    <w:pPr>
      <w:pBdr>
        <w:top w:val="single" w:sz="4" w:space="0" w:color="006857"/>
        <w:left w:val="single" w:sz="4" w:space="0" w:color="006857"/>
        <w:bottom w:val="single" w:sz="4" w:space="0" w:color="006857"/>
      </w:pBdr>
      <w:spacing w:before="100" w:beforeAutospacing="1" w:after="100" w:afterAutospacing="1"/>
      <w:jc w:val="center"/>
    </w:pPr>
    <w:rPr>
      <w:rFonts w:ascii="Arial Narrow" w:eastAsia="Times New Roman" w:hAnsi="Arial Narrow"/>
      <w:sz w:val="24"/>
      <w:szCs w:val="24"/>
      <w:lang w:eastAsia="es-MX"/>
    </w:rPr>
  </w:style>
  <w:style w:type="paragraph" w:customStyle="1" w:styleId="xl208">
    <w:name w:val="xl208"/>
    <w:basedOn w:val="Normal"/>
    <w:rsid w:val="007C3B79"/>
    <w:pPr>
      <w:pBdr>
        <w:top w:val="single" w:sz="4" w:space="0" w:color="006857"/>
        <w:bottom w:val="single" w:sz="4" w:space="0" w:color="006857"/>
        <w:right w:val="single" w:sz="4" w:space="0" w:color="auto"/>
      </w:pBdr>
      <w:spacing w:before="100" w:beforeAutospacing="1" w:after="100" w:afterAutospacing="1"/>
      <w:jc w:val="center"/>
    </w:pPr>
    <w:rPr>
      <w:rFonts w:ascii="Arial Narrow" w:eastAsia="Times New Roman" w:hAnsi="Arial Narrow"/>
      <w:sz w:val="24"/>
      <w:szCs w:val="24"/>
      <w:lang w:eastAsia="es-MX"/>
    </w:rPr>
  </w:style>
  <w:style w:type="paragraph" w:customStyle="1" w:styleId="xl209">
    <w:name w:val="xl209"/>
    <w:basedOn w:val="Normal"/>
    <w:rsid w:val="007C3B79"/>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210">
    <w:name w:val="xl210"/>
    <w:basedOn w:val="Normal"/>
    <w:rsid w:val="007C3B79"/>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lang w:eastAsia="es-MX"/>
    </w:rPr>
  </w:style>
  <w:style w:type="paragraph" w:customStyle="1" w:styleId="xl211">
    <w:name w:val="xl211"/>
    <w:basedOn w:val="Normal"/>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b/>
      <w:bCs/>
      <w:sz w:val="20"/>
      <w:szCs w:val="20"/>
      <w:lang w:eastAsia="es-MX"/>
    </w:rPr>
  </w:style>
  <w:style w:type="paragraph" w:customStyle="1" w:styleId="xl212">
    <w:name w:val="xl212"/>
    <w:basedOn w:val="Normal"/>
    <w:rsid w:val="007C3B79"/>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213">
    <w:name w:val="xl213"/>
    <w:basedOn w:val="Normal"/>
    <w:rsid w:val="007C3B79"/>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214">
    <w:name w:val="xl214"/>
    <w:basedOn w:val="Normal"/>
    <w:rsid w:val="007C3B79"/>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0"/>
      <w:szCs w:val="20"/>
      <w:lang w:eastAsia="es-MX"/>
    </w:rPr>
  </w:style>
  <w:style w:type="paragraph" w:customStyle="1" w:styleId="xl215">
    <w:name w:val="xl215"/>
    <w:basedOn w:val="Normal"/>
    <w:rsid w:val="007C3B79"/>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16">
    <w:name w:val="xl216"/>
    <w:basedOn w:val="Normal"/>
    <w:uiPriority w:val="99"/>
    <w:rsid w:val="007C3B79"/>
    <w:pPr>
      <w:pBdr>
        <w:top w:val="single" w:sz="4" w:space="0" w:color="auto"/>
        <w:bottom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17">
    <w:name w:val="xl217"/>
    <w:basedOn w:val="Normal"/>
    <w:uiPriority w:val="99"/>
    <w:rsid w:val="007C3B79"/>
    <w:pPr>
      <w:pBdr>
        <w:top w:val="single" w:sz="4" w:space="0" w:color="auto"/>
        <w:bottom w:val="single" w:sz="4" w:space="0" w:color="auto"/>
        <w:right w:val="single" w:sz="8" w:space="0" w:color="006857"/>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18">
    <w:name w:val="xl218"/>
    <w:basedOn w:val="Normal"/>
    <w:uiPriority w:val="99"/>
    <w:rsid w:val="007C3B7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b/>
      <w:bCs/>
      <w:sz w:val="24"/>
      <w:szCs w:val="24"/>
      <w:lang w:eastAsia="es-MX"/>
    </w:rPr>
  </w:style>
  <w:style w:type="paragraph" w:customStyle="1" w:styleId="xl219">
    <w:name w:val="xl219"/>
    <w:basedOn w:val="Normal"/>
    <w:uiPriority w:val="99"/>
    <w:rsid w:val="007C3B79"/>
    <w:pPr>
      <w:pBdr>
        <w:top w:val="single" w:sz="4" w:space="0" w:color="auto"/>
        <w:bottom w:val="single" w:sz="4" w:space="0" w:color="auto"/>
      </w:pBdr>
      <w:shd w:val="clear" w:color="auto" w:fill="FFFFFF"/>
      <w:spacing w:before="100" w:beforeAutospacing="1" w:after="100" w:afterAutospacing="1"/>
      <w:jc w:val="center"/>
    </w:pPr>
    <w:rPr>
      <w:rFonts w:ascii="Arial Narrow" w:eastAsia="Times New Roman" w:hAnsi="Arial Narrow"/>
      <w:sz w:val="24"/>
      <w:szCs w:val="24"/>
      <w:lang w:eastAsia="es-MX"/>
    </w:rPr>
  </w:style>
  <w:style w:type="paragraph" w:customStyle="1" w:styleId="xl220">
    <w:name w:val="xl220"/>
    <w:basedOn w:val="Normal"/>
    <w:uiPriority w:val="99"/>
    <w:rsid w:val="007C3B7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sz w:val="24"/>
      <w:szCs w:val="24"/>
      <w:lang w:eastAsia="es-MX"/>
    </w:rPr>
  </w:style>
  <w:style w:type="paragraph" w:customStyle="1" w:styleId="xl221">
    <w:name w:val="xl221"/>
    <w:basedOn w:val="Normal"/>
    <w:uiPriority w:val="99"/>
    <w:rsid w:val="007C3B79"/>
    <w:pPr>
      <w:pBdr>
        <w:top w:val="single" w:sz="4" w:space="0" w:color="auto"/>
        <w:left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22">
    <w:name w:val="xl222"/>
    <w:basedOn w:val="Normal"/>
    <w:uiPriority w:val="99"/>
    <w:rsid w:val="007C3B79"/>
    <w:pPr>
      <w:pBdr>
        <w:top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3">
    <w:name w:val="xl223"/>
    <w:basedOn w:val="Normal"/>
    <w:uiPriority w:val="99"/>
    <w:rsid w:val="007C3B79"/>
    <w:pPr>
      <w:pBdr>
        <w:top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4">
    <w:name w:val="xl224"/>
    <w:basedOn w:val="Normal"/>
    <w:uiPriority w:val="99"/>
    <w:rsid w:val="007C3B79"/>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25">
    <w:name w:val="xl225"/>
    <w:basedOn w:val="Normal"/>
    <w:uiPriority w:val="99"/>
    <w:rsid w:val="007C3B79"/>
    <w:pPr>
      <w:pBdr>
        <w:top w:val="single" w:sz="4" w:space="0" w:color="auto"/>
        <w:bottom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6">
    <w:name w:val="xl226"/>
    <w:basedOn w:val="Normal"/>
    <w:uiPriority w:val="99"/>
    <w:rsid w:val="007C3B79"/>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7">
    <w:name w:val="xl227"/>
    <w:basedOn w:val="Normal"/>
    <w:uiPriority w:val="99"/>
    <w:rsid w:val="007C3B79"/>
    <w:pPr>
      <w:pBdr>
        <w:top w:val="single" w:sz="4" w:space="0" w:color="auto"/>
        <w:bottom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8">
    <w:name w:val="xl228"/>
    <w:basedOn w:val="Normal"/>
    <w:uiPriority w:val="99"/>
    <w:rsid w:val="007C3B79"/>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0"/>
      <w:szCs w:val="20"/>
      <w:lang w:eastAsia="es-MX"/>
    </w:rPr>
  </w:style>
  <w:style w:type="paragraph" w:customStyle="1" w:styleId="xl229">
    <w:name w:val="xl229"/>
    <w:basedOn w:val="Normal"/>
    <w:uiPriority w:val="99"/>
    <w:rsid w:val="007C3B79"/>
    <w:pPr>
      <w:pBdr>
        <w:left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30">
    <w:name w:val="xl230"/>
    <w:basedOn w:val="Normal"/>
    <w:uiPriority w:val="99"/>
    <w:rsid w:val="007C3B79"/>
    <w:pPr>
      <w:spacing w:before="100" w:beforeAutospacing="1" w:after="100" w:afterAutospacing="1"/>
      <w:jc w:val="center"/>
    </w:pPr>
    <w:rPr>
      <w:rFonts w:ascii="Arial Narrow" w:eastAsia="Times New Roman" w:hAnsi="Arial Narrow"/>
      <w:b/>
      <w:bCs/>
      <w:sz w:val="20"/>
      <w:szCs w:val="20"/>
      <w:lang w:eastAsia="es-MX"/>
    </w:rPr>
  </w:style>
  <w:style w:type="paragraph" w:customStyle="1" w:styleId="xl231">
    <w:name w:val="xl231"/>
    <w:basedOn w:val="Normal"/>
    <w:uiPriority w:val="99"/>
    <w:rsid w:val="007C3B79"/>
    <w:pPr>
      <w:pBdr>
        <w:right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32">
    <w:name w:val="xl232"/>
    <w:basedOn w:val="Normal"/>
    <w:uiPriority w:val="99"/>
    <w:rsid w:val="007C3B7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Times New Roman" w:hAnsi="Arial Narrow"/>
      <w:b/>
      <w:bCs/>
      <w:sz w:val="20"/>
      <w:szCs w:val="20"/>
      <w:lang w:eastAsia="es-MX"/>
    </w:rPr>
  </w:style>
  <w:style w:type="paragraph" w:customStyle="1" w:styleId="xl233">
    <w:name w:val="xl233"/>
    <w:basedOn w:val="Normal"/>
    <w:uiPriority w:val="99"/>
    <w:rsid w:val="007C3B79"/>
    <w:pPr>
      <w:pBdr>
        <w:top w:val="single" w:sz="4" w:space="0" w:color="auto"/>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34">
    <w:name w:val="xl234"/>
    <w:basedOn w:val="Normal"/>
    <w:uiPriority w:val="99"/>
    <w:rsid w:val="007C3B79"/>
    <w:pPr>
      <w:pBdr>
        <w:top w:val="single" w:sz="4" w:space="0" w:color="006857"/>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35">
    <w:name w:val="xl235"/>
    <w:basedOn w:val="Normal"/>
    <w:uiPriority w:val="99"/>
    <w:rsid w:val="007C3B79"/>
    <w:pPr>
      <w:pBdr>
        <w:top w:val="single" w:sz="4" w:space="0" w:color="006857"/>
        <w:left w:val="single" w:sz="4" w:space="0" w:color="006857"/>
        <w:bottom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36">
    <w:name w:val="xl236"/>
    <w:basedOn w:val="Normal"/>
    <w:uiPriority w:val="99"/>
    <w:rsid w:val="007C3B79"/>
    <w:pPr>
      <w:pBdr>
        <w:top w:val="single" w:sz="4" w:space="0" w:color="006857"/>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37">
    <w:name w:val="xl237"/>
    <w:basedOn w:val="Normal"/>
    <w:uiPriority w:val="99"/>
    <w:rsid w:val="007C3B79"/>
    <w:pPr>
      <w:pBdr>
        <w:top w:val="single" w:sz="4" w:space="0" w:color="006857"/>
        <w:left w:val="single" w:sz="4" w:space="0" w:color="006857"/>
        <w:bottom w:val="single" w:sz="4" w:space="0" w:color="006857"/>
        <w:right w:val="single" w:sz="4" w:space="0" w:color="006857"/>
      </w:pBdr>
      <w:shd w:val="clear" w:color="auto" w:fill="FFFFFF"/>
      <w:spacing w:before="100" w:beforeAutospacing="1" w:after="100" w:afterAutospacing="1"/>
    </w:pPr>
    <w:rPr>
      <w:rFonts w:ascii="Arial Narrow" w:eastAsia="Times New Roman" w:hAnsi="Arial Narrow"/>
      <w:sz w:val="20"/>
      <w:szCs w:val="20"/>
      <w:lang w:eastAsia="es-MX"/>
    </w:rPr>
  </w:style>
  <w:style w:type="paragraph" w:customStyle="1" w:styleId="xl238">
    <w:name w:val="xl238"/>
    <w:basedOn w:val="Normal"/>
    <w:uiPriority w:val="99"/>
    <w:rsid w:val="007C3B79"/>
    <w:pPr>
      <w:pBdr>
        <w:top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39">
    <w:name w:val="xl239"/>
    <w:basedOn w:val="Normal"/>
    <w:uiPriority w:val="99"/>
    <w:rsid w:val="007C3B79"/>
    <w:pPr>
      <w:pBdr>
        <w:top w:val="single" w:sz="4" w:space="0" w:color="006857"/>
        <w:left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b/>
      <w:bCs/>
      <w:color w:val="FF0000"/>
      <w:sz w:val="20"/>
      <w:szCs w:val="20"/>
      <w:lang w:eastAsia="es-MX"/>
    </w:rPr>
  </w:style>
  <w:style w:type="paragraph" w:customStyle="1" w:styleId="xl240">
    <w:name w:val="xl240"/>
    <w:basedOn w:val="Normal"/>
    <w:uiPriority w:val="99"/>
    <w:rsid w:val="007C3B79"/>
    <w:pPr>
      <w:pBdr>
        <w:top w:val="single" w:sz="4" w:space="0" w:color="006857"/>
        <w:left w:val="single" w:sz="4" w:space="0" w:color="006857"/>
        <w:bottom w:val="single" w:sz="4" w:space="0" w:color="006857"/>
        <w:right w:val="single" w:sz="4" w:space="0" w:color="006857"/>
      </w:pBdr>
      <w:shd w:val="clear" w:color="auto" w:fill="006857"/>
      <w:spacing w:before="100" w:beforeAutospacing="1" w:after="100" w:afterAutospacing="1"/>
      <w:jc w:val="right"/>
    </w:pPr>
    <w:rPr>
      <w:rFonts w:ascii="Arial Narrow" w:eastAsia="Times New Roman" w:hAnsi="Arial Narrow"/>
      <w:color w:val="FFFFFF"/>
      <w:sz w:val="20"/>
      <w:szCs w:val="20"/>
      <w:lang w:eastAsia="es-MX"/>
    </w:rPr>
  </w:style>
  <w:style w:type="paragraph" w:customStyle="1" w:styleId="xl241">
    <w:name w:val="xl241"/>
    <w:basedOn w:val="Normal"/>
    <w:uiPriority w:val="99"/>
    <w:rsid w:val="007C3B79"/>
    <w:pPr>
      <w:pBdr>
        <w:top w:val="single" w:sz="4" w:space="0" w:color="006857"/>
        <w:lef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2">
    <w:name w:val="xl242"/>
    <w:basedOn w:val="Normal"/>
    <w:uiPriority w:val="99"/>
    <w:rsid w:val="007C3B79"/>
    <w:pPr>
      <w:pBdr>
        <w:top w:val="single" w:sz="4" w:space="0" w:color="006857"/>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3">
    <w:name w:val="xl243"/>
    <w:basedOn w:val="Normal"/>
    <w:uiPriority w:val="99"/>
    <w:rsid w:val="007C3B79"/>
    <w:pPr>
      <w:pBdr>
        <w:left w:val="single" w:sz="4" w:space="0" w:color="FFFFFF"/>
        <w:bottom w:val="single" w:sz="4" w:space="0" w:color="006857"/>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4">
    <w:name w:val="xl244"/>
    <w:basedOn w:val="Normal"/>
    <w:uiPriority w:val="99"/>
    <w:rsid w:val="007C3B79"/>
    <w:pPr>
      <w:pBdr>
        <w:bottom w:val="single" w:sz="4" w:space="0" w:color="006857"/>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5">
    <w:name w:val="xl245"/>
    <w:basedOn w:val="Normal"/>
    <w:uiPriority w:val="99"/>
    <w:rsid w:val="007C3B79"/>
    <w:pPr>
      <w:pBdr>
        <w:top w:val="single" w:sz="4" w:space="0" w:color="006857"/>
        <w:bottom w:val="single" w:sz="4" w:space="0" w:color="006857"/>
        <w:right w:val="single" w:sz="4" w:space="0" w:color="006857"/>
      </w:pBdr>
      <w:spacing w:before="100" w:beforeAutospacing="1" w:after="100" w:afterAutospacing="1"/>
      <w:jc w:val="center"/>
    </w:pPr>
    <w:rPr>
      <w:rFonts w:ascii="Arial Narrow" w:eastAsia="Times New Roman" w:hAnsi="Arial Narrow"/>
      <w:sz w:val="24"/>
      <w:szCs w:val="24"/>
      <w:lang w:eastAsia="es-MX"/>
    </w:rPr>
  </w:style>
  <w:style w:type="paragraph" w:customStyle="1" w:styleId="xl246">
    <w:name w:val="xl246"/>
    <w:basedOn w:val="Normal"/>
    <w:uiPriority w:val="99"/>
    <w:rsid w:val="007C3B79"/>
    <w:pPr>
      <w:pBdr>
        <w:top w:val="single" w:sz="4" w:space="0" w:color="006857"/>
        <w:left w:val="single" w:sz="4" w:space="0" w:color="FFFFFF"/>
        <w:bottom w:val="single" w:sz="4" w:space="0" w:color="FFFFFF"/>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7">
    <w:name w:val="xl247"/>
    <w:basedOn w:val="Normal"/>
    <w:uiPriority w:val="99"/>
    <w:rsid w:val="007C3B79"/>
    <w:pPr>
      <w:pBdr>
        <w:top w:val="single" w:sz="4" w:space="0" w:color="FFFFFF"/>
        <w:left w:val="single" w:sz="4" w:space="0" w:color="FFFFFF"/>
        <w:bottom w:val="single" w:sz="4" w:space="0" w:color="006857"/>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8">
    <w:name w:val="xl248"/>
    <w:basedOn w:val="Normal"/>
    <w:uiPriority w:val="99"/>
    <w:rsid w:val="007C3B79"/>
    <w:pPr>
      <w:pBdr>
        <w:top w:val="single" w:sz="4" w:space="0" w:color="006857"/>
        <w:left w:val="single" w:sz="4" w:space="0" w:color="FFFFFF"/>
        <w:bottom w:val="single" w:sz="4" w:space="0" w:color="FFFFFF"/>
        <w:right w:val="single" w:sz="4" w:space="0" w:color="006857"/>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49">
    <w:name w:val="xl249"/>
    <w:basedOn w:val="Normal"/>
    <w:uiPriority w:val="99"/>
    <w:rsid w:val="007C3B79"/>
    <w:pPr>
      <w:pBdr>
        <w:top w:val="single" w:sz="4" w:space="0" w:color="FFFFFF"/>
        <w:left w:val="single" w:sz="4" w:space="0" w:color="FFFFFF"/>
        <w:bottom w:val="single" w:sz="4" w:space="0" w:color="006857"/>
        <w:right w:val="single" w:sz="4" w:space="0" w:color="006857"/>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50">
    <w:name w:val="xl250"/>
    <w:basedOn w:val="Normal"/>
    <w:uiPriority w:val="99"/>
    <w:rsid w:val="007C3B79"/>
    <w:pPr>
      <w:pBdr>
        <w:top w:val="single" w:sz="4" w:space="0" w:color="006857"/>
        <w:left w:val="single" w:sz="4" w:space="0" w:color="006857"/>
        <w:bottom w:val="single" w:sz="4" w:space="0" w:color="FFFFFF"/>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51">
    <w:name w:val="xl251"/>
    <w:basedOn w:val="Normal"/>
    <w:uiPriority w:val="99"/>
    <w:rsid w:val="007C3B79"/>
    <w:pPr>
      <w:pBdr>
        <w:top w:val="single" w:sz="4" w:space="0" w:color="FFFFFF"/>
        <w:left w:val="single" w:sz="4" w:space="0" w:color="006857"/>
        <w:bottom w:val="single" w:sz="4" w:space="0" w:color="006857"/>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52">
    <w:name w:val="xl252"/>
    <w:basedOn w:val="Normal"/>
    <w:uiPriority w:val="99"/>
    <w:rsid w:val="007C3B79"/>
    <w:pPr>
      <w:pBdr>
        <w:top w:val="single" w:sz="4" w:space="0" w:color="FFFFFF"/>
        <w:left w:val="single" w:sz="4" w:space="0" w:color="FFFFFF"/>
        <w:right w:val="single" w:sz="4" w:space="0" w:color="FFFFFF"/>
      </w:pBdr>
      <w:shd w:val="clear" w:color="auto" w:fill="006857"/>
      <w:spacing w:before="100" w:beforeAutospacing="1" w:after="100" w:afterAutospacing="1"/>
      <w:jc w:val="center"/>
    </w:pPr>
    <w:rPr>
      <w:rFonts w:ascii="Arial Narrow" w:eastAsia="Times New Roman" w:hAnsi="Arial Narrow"/>
      <w:color w:val="FFFFFF"/>
      <w:sz w:val="20"/>
      <w:szCs w:val="20"/>
      <w:lang w:eastAsia="es-MX"/>
    </w:rPr>
  </w:style>
  <w:style w:type="paragraph" w:customStyle="1" w:styleId="xl253">
    <w:name w:val="xl253"/>
    <w:basedOn w:val="Normal"/>
    <w:uiPriority w:val="99"/>
    <w:rsid w:val="007C3B79"/>
    <w:pPr>
      <w:pBdr>
        <w:top w:val="single" w:sz="4" w:space="0" w:color="006857"/>
        <w:lef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4">
    <w:name w:val="xl254"/>
    <w:basedOn w:val="Normal"/>
    <w:uiPriority w:val="99"/>
    <w:rsid w:val="007C3B79"/>
    <w:pPr>
      <w:pBdr>
        <w:top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5">
    <w:name w:val="xl255"/>
    <w:basedOn w:val="Normal"/>
    <w:uiPriority w:val="99"/>
    <w:rsid w:val="007C3B79"/>
    <w:pPr>
      <w:pBdr>
        <w:top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6">
    <w:name w:val="xl256"/>
    <w:basedOn w:val="Normal"/>
    <w:uiPriority w:val="99"/>
    <w:rsid w:val="007C3B79"/>
    <w:pPr>
      <w:pBdr>
        <w:lef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7">
    <w:name w:val="xl257"/>
    <w:basedOn w:val="Normal"/>
    <w:uiPriority w:val="99"/>
    <w:rsid w:val="007C3B79"/>
    <w:pPr>
      <w:spacing w:before="100" w:beforeAutospacing="1" w:after="100" w:afterAutospacing="1"/>
      <w:jc w:val="center"/>
    </w:pPr>
    <w:rPr>
      <w:rFonts w:ascii="Arial Narrow" w:eastAsia="Times New Roman" w:hAnsi="Arial Narrow"/>
      <w:sz w:val="20"/>
      <w:szCs w:val="20"/>
      <w:lang w:eastAsia="es-MX"/>
    </w:rPr>
  </w:style>
  <w:style w:type="paragraph" w:customStyle="1" w:styleId="xl258">
    <w:name w:val="xl258"/>
    <w:basedOn w:val="Normal"/>
    <w:uiPriority w:val="99"/>
    <w:rsid w:val="007C3B79"/>
    <w:pPr>
      <w:pBdr>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59">
    <w:name w:val="xl259"/>
    <w:basedOn w:val="Normal"/>
    <w:uiPriority w:val="99"/>
    <w:rsid w:val="007C3B79"/>
    <w:pPr>
      <w:pBdr>
        <w:left w:val="single" w:sz="4" w:space="0" w:color="006857"/>
        <w:bottom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60">
    <w:name w:val="xl260"/>
    <w:basedOn w:val="Normal"/>
    <w:uiPriority w:val="99"/>
    <w:rsid w:val="007C3B79"/>
    <w:pPr>
      <w:pBdr>
        <w:bottom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61">
    <w:name w:val="xl261"/>
    <w:basedOn w:val="Normal"/>
    <w:uiPriority w:val="99"/>
    <w:rsid w:val="007C3B79"/>
    <w:pPr>
      <w:pBdr>
        <w:bottom w:val="single" w:sz="4" w:space="0" w:color="006857"/>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62">
    <w:name w:val="xl262"/>
    <w:basedOn w:val="Normal"/>
    <w:uiPriority w:val="99"/>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sz w:val="24"/>
      <w:szCs w:val="24"/>
      <w:lang w:eastAsia="es-MX"/>
    </w:rPr>
  </w:style>
  <w:style w:type="paragraph" w:customStyle="1" w:styleId="xl263">
    <w:name w:val="xl263"/>
    <w:basedOn w:val="Normal"/>
    <w:uiPriority w:val="99"/>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24"/>
      <w:szCs w:val="24"/>
      <w:lang w:eastAsia="es-MX"/>
    </w:rPr>
  </w:style>
  <w:style w:type="paragraph" w:customStyle="1" w:styleId="xl264">
    <w:name w:val="xl264"/>
    <w:basedOn w:val="Normal"/>
    <w:uiPriority w:val="99"/>
    <w:rsid w:val="007C3B79"/>
    <w:pPr>
      <w:pBdr>
        <w:top w:val="single" w:sz="4" w:space="0" w:color="auto"/>
        <w:bottom w:val="single" w:sz="4" w:space="0" w:color="auto"/>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265">
    <w:name w:val="xl265"/>
    <w:basedOn w:val="Normal"/>
    <w:uiPriority w:val="99"/>
    <w:rsid w:val="007C3B79"/>
    <w:pPr>
      <w:pBdr>
        <w:left w:val="single" w:sz="4" w:space="0" w:color="006857"/>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66">
    <w:name w:val="xl266"/>
    <w:basedOn w:val="Normal"/>
    <w:uiPriority w:val="99"/>
    <w:rsid w:val="007C3B79"/>
    <w:pPr>
      <w:pBdr>
        <w:right w:val="single" w:sz="4" w:space="0" w:color="006857"/>
      </w:pBdr>
      <w:spacing w:before="100" w:beforeAutospacing="1" w:after="100" w:afterAutospacing="1"/>
      <w:jc w:val="center"/>
    </w:pPr>
    <w:rPr>
      <w:rFonts w:ascii="Arial Narrow" w:eastAsia="Times New Roman" w:hAnsi="Arial Narrow"/>
      <w:sz w:val="20"/>
      <w:szCs w:val="20"/>
      <w:lang w:eastAsia="es-MX"/>
    </w:rPr>
  </w:style>
  <w:style w:type="paragraph" w:customStyle="1" w:styleId="xl267">
    <w:name w:val="xl267"/>
    <w:basedOn w:val="Normal"/>
    <w:uiPriority w:val="99"/>
    <w:rsid w:val="007C3B79"/>
    <w:pPr>
      <w:pBdr>
        <w:top w:val="single" w:sz="4" w:space="0" w:color="auto"/>
        <w:left w:val="single" w:sz="4" w:space="0" w:color="006857"/>
      </w:pBdr>
      <w:spacing w:before="100" w:beforeAutospacing="1" w:after="100" w:afterAutospacing="1"/>
      <w:jc w:val="center"/>
    </w:pPr>
    <w:rPr>
      <w:rFonts w:ascii="Arial Narrow" w:eastAsia="Times New Roman" w:hAnsi="Arial Narrow"/>
      <w:b/>
      <w:bCs/>
      <w:sz w:val="20"/>
      <w:szCs w:val="20"/>
      <w:lang w:eastAsia="es-MX"/>
    </w:rPr>
  </w:style>
  <w:style w:type="paragraph" w:customStyle="1" w:styleId="xl268">
    <w:name w:val="xl268"/>
    <w:basedOn w:val="Normal"/>
    <w:uiPriority w:val="99"/>
    <w:rsid w:val="007C3B79"/>
    <w:pPr>
      <w:pBdr>
        <w:top w:val="single" w:sz="4" w:space="0" w:color="auto"/>
        <w:bottom w:val="single" w:sz="4" w:space="0" w:color="auto"/>
        <w:right w:val="single" w:sz="8" w:space="0" w:color="006857"/>
      </w:pBdr>
      <w:shd w:val="clear" w:color="auto" w:fill="FFFFFF"/>
      <w:spacing w:before="100" w:beforeAutospacing="1" w:after="100" w:afterAutospacing="1"/>
      <w:jc w:val="center"/>
    </w:pPr>
    <w:rPr>
      <w:rFonts w:ascii="Arial Narrow" w:eastAsia="Times New Roman" w:hAnsi="Arial Narrow"/>
      <w:sz w:val="20"/>
      <w:szCs w:val="20"/>
      <w:lang w:eastAsia="es-MX"/>
    </w:rPr>
  </w:style>
  <w:style w:type="paragraph" w:customStyle="1" w:styleId="xl269">
    <w:name w:val="xl269"/>
    <w:basedOn w:val="Normal"/>
    <w:uiPriority w:val="99"/>
    <w:rsid w:val="007C3B79"/>
    <w:pPr>
      <w:pBdr>
        <w:top w:val="single" w:sz="4" w:space="0" w:color="006857"/>
        <w:lef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0">
    <w:name w:val="xl270"/>
    <w:basedOn w:val="Normal"/>
    <w:uiPriority w:val="99"/>
    <w:rsid w:val="007C3B79"/>
    <w:pPr>
      <w:pBdr>
        <w:top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1">
    <w:name w:val="xl271"/>
    <w:basedOn w:val="Normal"/>
    <w:uiPriority w:val="99"/>
    <w:rsid w:val="007C3B79"/>
    <w:pPr>
      <w:pBdr>
        <w:top w:val="single" w:sz="4" w:space="0" w:color="006857"/>
        <w:righ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2">
    <w:name w:val="xl272"/>
    <w:basedOn w:val="Normal"/>
    <w:uiPriority w:val="99"/>
    <w:rsid w:val="007C3B79"/>
    <w:pPr>
      <w:pBdr>
        <w:left w:val="single" w:sz="4" w:space="0" w:color="006857"/>
        <w:bottom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3">
    <w:name w:val="xl273"/>
    <w:basedOn w:val="Normal"/>
    <w:uiPriority w:val="99"/>
    <w:rsid w:val="007C3B79"/>
    <w:pPr>
      <w:pBdr>
        <w:bottom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4">
    <w:name w:val="xl274"/>
    <w:basedOn w:val="Normal"/>
    <w:uiPriority w:val="99"/>
    <w:rsid w:val="007C3B79"/>
    <w:pPr>
      <w:pBdr>
        <w:bottom w:val="single" w:sz="4" w:space="0" w:color="006857"/>
        <w:right w:val="single" w:sz="4" w:space="0" w:color="006857"/>
      </w:pBdr>
      <w:spacing w:before="100" w:beforeAutospacing="1" w:after="100" w:afterAutospacing="1"/>
    </w:pPr>
    <w:rPr>
      <w:rFonts w:ascii="Arial Narrow" w:eastAsia="Times New Roman" w:hAnsi="Arial Narrow"/>
      <w:sz w:val="20"/>
      <w:szCs w:val="20"/>
      <w:lang w:eastAsia="es-MX"/>
    </w:rPr>
  </w:style>
  <w:style w:type="paragraph" w:customStyle="1" w:styleId="xl275">
    <w:name w:val="xl275"/>
    <w:basedOn w:val="Normal"/>
    <w:uiPriority w:val="99"/>
    <w:rsid w:val="007C3B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sz w:val="16"/>
      <w:szCs w:val="16"/>
      <w:lang w:eastAsia="es-MX"/>
    </w:rPr>
  </w:style>
  <w:style w:type="paragraph" w:customStyle="1" w:styleId="listparagraph">
    <w:name w:val="listparagraph"/>
    <w:basedOn w:val="Normal"/>
    <w:uiPriority w:val="99"/>
    <w:rsid w:val="007C3B79"/>
    <w:pPr>
      <w:ind w:left="708"/>
    </w:pPr>
    <w:rPr>
      <w:rFonts w:ascii="Times New Roman" w:eastAsia="Times New Roman" w:hAnsi="Times New Roman"/>
      <w:sz w:val="20"/>
      <w:szCs w:val="20"/>
      <w:lang w:val="es-ES" w:eastAsia="es-ES"/>
    </w:rPr>
  </w:style>
  <w:style w:type="character" w:styleId="Textodelmarcadordeposicin">
    <w:name w:val="Placeholder Text"/>
    <w:uiPriority w:val="99"/>
    <w:semiHidden/>
    <w:rsid w:val="007C3B79"/>
    <w:rPr>
      <w:color w:val="808080"/>
    </w:rPr>
  </w:style>
  <w:style w:type="character" w:customStyle="1" w:styleId="WW8Num3z0">
    <w:name w:val="WW8Num3z0"/>
    <w:rsid w:val="007C3B79"/>
    <w:rPr>
      <w:rFonts w:ascii="Wingdings" w:hAnsi="Wingdings" w:hint="default"/>
      <w:sz w:val="16"/>
      <w:szCs w:val="16"/>
    </w:rPr>
  </w:style>
  <w:style w:type="character" w:customStyle="1" w:styleId="WW8Num2z0">
    <w:name w:val="WW8Num2z0"/>
    <w:rsid w:val="007C3B79"/>
    <w:rPr>
      <w:b w:val="0"/>
      <w:bCs w:val="0"/>
    </w:rPr>
  </w:style>
  <w:style w:type="character" w:customStyle="1" w:styleId="WW8Num4z0">
    <w:name w:val="WW8Num4z0"/>
    <w:rsid w:val="007C3B79"/>
    <w:rPr>
      <w:b w:val="0"/>
      <w:bCs w:val="0"/>
    </w:rPr>
  </w:style>
  <w:style w:type="character" w:customStyle="1" w:styleId="WW8Num4z1">
    <w:name w:val="WW8Num4z1"/>
    <w:rsid w:val="007C3B79"/>
    <w:rPr>
      <w:rFonts w:ascii="OpenSymbol" w:hAnsi="OpenSymbol" w:cs="OpenSymbol" w:hint="default"/>
    </w:rPr>
  </w:style>
  <w:style w:type="character" w:customStyle="1" w:styleId="WW8Num4z2">
    <w:name w:val="WW8Num4z2"/>
    <w:rsid w:val="007C3B79"/>
    <w:rPr>
      <w:rFonts w:ascii="OpenSymbol" w:hAnsi="OpenSymbol" w:hint="default"/>
    </w:rPr>
  </w:style>
  <w:style w:type="character" w:customStyle="1" w:styleId="WW8Num5z0">
    <w:name w:val="WW8Num5z0"/>
    <w:rsid w:val="007C3B79"/>
    <w:rPr>
      <w:rFonts w:ascii="Arial" w:hAnsi="Arial" w:cs="Arial" w:hint="default"/>
      <w:sz w:val="22"/>
      <w:szCs w:val="22"/>
    </w:rPr>
  </w:style>
  <w:style w:type="character" w:customStyle="1" w:styleId="WW8Num5z1">
    <w:name w:val="WW8Num5z1"/>
    <w:rsid w:val="007C3B79"/>
    <w:rPr>
      <w:rFonts w:ascii="OpenSymbol" w:hAnsi="OpenSymbol" w:cs="OpenSymbol" w:hint="default"/>
    </w:rPr>
  </w:style>
  <w:style w:type="character" w:customStyle="1" w:styleId="WW8Num5z2">
    <w:name w:val="WW8Num5z2"/>
    <w:rsid w:val="007C3B79"/>
    <w:rPr>
      <w:rFonts w:ascii="Symbol" w:hAnsi="Symbol" w:hint="default"/>
    </w:rPr>
  </w:style>
  <w:style w:type="character" w:customStyle="1" w:styleId="WW8Num6z0">
    <w:name w:val="WW8Num6z0"/>
    <w:rsid w:val="007C3B79"/>
    <w:rPr>
      <w:rFonts w:ascii="Arial" w:hAnsi="Arial" w:cs="Arial" w:hint="default"/>
      <w:sz w:val="22"/>
      <w:szCs w:val="22"/>
    </w:rPr>
  </w:style>
  <w:style w:type="character" w:customStyle="1" w:styleId="Absatz-Standardschriftart">
    <w:name w:val="Absatz-Standardschriftart"/>
    <w:rsid w:val="007C3B79"/>
  </w:style>
  <w:style w:type="character" w:customStyle="1" w:styleId="WW-Absatz-Standardschriftart">
    <w:name w:val="WW-Absatz-Standardschriftart"/>
    <w:rsid w:val="007C3B79"/>
  </w:style>
  <w:style w:type="character" w:customStyle="1" w:styleId="WW-Absatz-Standardschriftart1">
    <w:name w:val="WW-Absatz-Standardschriftart1"/>
    <w:rsid w:val="007C3B79"/>
  </w:style>
  <w:style w:type="character" w:customStyle="1" w:styleId="WW-Absatz-Standardschriftart11">
    <w:name w:val="WW-Absatz-Standardschriftart11"/>
    <w:rsid w:val="007C3B79"/>
  </w:style>
  <w:style w:type="character" w:customStyle="1" w:styleId="WW-Absatz-Standardschriftart111">
    <w:name w:val="WW-Absatz-Standardschriftart111"/>
    <w:rsid w:val="007C3B79"/>
  </w:style>
  <w:style w:type="character" w:customStyle="1" w:styleId="WW8Num7z0">
    <w:name w:val="WW8Num7z0"/>
    <w:rsid w:val="007C3B79"/>
    <w:rPr>
      <w:rFonts w:ascii="Symbol" w:hAnsi="Symbol" w:hint="default"/>
    </w:rPr>
  </w:style>
  <w:style w:type="character" w:customStyle="1" w:styleId="WW-Absatz-Standardschriftart1111">
    <w:name w:val="WW-Absatz-Standardschriftart1111"/>
    <w:rsid w:val="007C3B79"/>
  </w:style>
  <w:style w:type="character" w:customStyle="1" w:styleId="WW-Absatz-Standardschriftart11111">
    <w:name w:val="WW-Absatz-Standardschriftart11111"/>
    <w:rsid w:val="007C3B79"/>
  </w:style>
  <w:style w:type="character" w:customStyle="1" w:styleId="WW-Absatz-Standardschriftart111111">
    <w:name w:val="WW-Absatz-Standardschriftart111111"/>
    <w:rsid w:val="007C3B79"/>
  </w:style>
  <w:style w:type="character" w:customStyle="1" w:styleId="WW-Absatz-Standardschriftart1111111">
    <w:name w:val="WW-Absatz-Standardschriftart1111111"/>
    <w:rsid w:val="007C3B79"/>
  </w:style>
  <w:style w:type="character" w:customStyle="1" w:styleId="WW-Absatz-Standardschriftart11111111">
    <w:name w:val="WW-Absatz-Standardschriftart11111111"/>
    <w:rsid w:val="007C3B79"/>
  </w:style>
  <w:style w:type="character" w:customStyle="1" w:styleId="WW-Absatz-Standardschriftart111111111">
    <w:name w:val="WW-Absatz-Standardschriftart111111111"/>
    <w:rsid w:val="007C3B79"/>
  </w:style>
  <w:style w:type="character" w:customStyle="1" w:styleId="Fuentedeprrafopredeter9">
    <w:name w:val="Fuente de párrafo predeter.9"/>
    <w:rsid w:val="007C3B79"/>
  </w:style>
  <w:style w:type="character" w:customStyle="1" w:styleId="Fuentedeprrafopredeter8">
    <w:name w:val="Fuente de párrafo predeter.8"/>
    <w:rsid w:val="007C3B79"/>
  </w:style>
  <w:style w:type="character" w:customStyle="1" w:styleId="WW-Absatz-Standardschriftart1111111111">
    <w:name w:val="WW-Absatz-Standardschriftart1111111111"/>
    <w:rsid w:val="007C3B79"/>
  </w:style>
  <w:style w:type="character" w:customStyle="1" w:styleId="Fuentedeprrafopredeter7">
    <w:name w:val="Fuente de párrafo predeter.7"/>
    <w:rsid w:val="007C3B79"/>
  </w:style>
  <w:style w:type="character" w:customStyle="1" w:styleId="Fuentedeprrafopredeter6">
    <w:name w:val="Fuente de párrafo predeter.6"/>
    <w:rsid w:val="007C3B79"/>
  </w:style>
  <w:style w:type="character" w:customStyle="1" w:styleId="WW-Absatz-Standardschriftart11111111111">
    <w:name w:val="WW-Absatz-Standardschriftart11111111111"/>
    <w:rsid w:val="007C3B79"/>
  </w:style>
  <w:style w:type="character" w:customStyle="1" w:styleId="WW-Absatz-Standardschriftart111111111111">
    <w:name w:val="WW-Absatz-Standardschriftart111111111111"/>
    <w:rsid w:val="007C3B79"/>
  </w:style>
  <w:style w:type="character" w:customStyle="1" w:styleId="WW-Absatz-Standardschriftart1111111111111">
    <w:name w:val="WW-Absatz-Standardschriftart1111111111111"/>
    <w:rsid w:val="007C3B79"/>
  </w:style>
  <w:style w:type="character" w:customStyle="1" w:styleId="WW-Absatz-Standardschriftart11111111111111">
    <w:name w:val="WW-Absatz-Standardschriftart11111111111111"/>
    <w:rsid w:val="007C3B79"/>
  </w:style>
  <w:style w:type="character" w:customStyle="1" w:styleId="WW-Absatz-Standardschriftart111111111111111">
    <w:name w:val="WW-Absatz-Standardschriftart111111111111111"/>
    <w:rsid w:val="007C3B79"/>
  </w:style>
  <w:style w:type="character" w:customStyle="1" w:styleId="WW-Absatz-Standardschriftart1111111111111111">
    <w:name w:val="WW-Absatz-Standardschriftart1111111111111111"/>
    <w:rsid w:val="007C3B79"/>
  </w:style>
  <w:style w:type="character" w:customStyle="1" w:styleId="WW-Absatz-Standardschriftart11111111111111111">
    <w:name w:val="WW-Absatz-Standardschriftart11111111111111111"/>
    <w:rsid w:val="007C3B79"/>
  </w:style>
  <w:style w:type="character" w:customStyle="1" w:styleId="Fuentedeprrafopredeter5">
    <w:name w:val="Fuente de párrafo predeter.5"/>
    <w:rsid w:val="007C3B79"/>
  </w:style>
  <w:style w:type="character" w:customStyle="1" w:styleId="WW-Absatz-Standardschriftart111111111111111111">
    <w:name w:val="WW-Absatz-Standardschriftart111111111111111111"/>
    <w:rsid w:val="007C3B79"/>
  </w:style>
  <w:style w:type="character" w:customStyle="1" w:styleId="WW-Absatz-Standardschriftart1111111111111111111">
    <w:name w:val="WW-Absatz-Standardschriftart1111111111111111111"/>
    <w:rsid w:val="007C3B79"/>
  </w:style>
  <w:style w:type="character" w:customStyle="1" w:styleId="WW8Num4z3">
    <w:name w:val="WW8Num4z3"/>
    <w:rsid w:val="007C3B79"/>
    <w:rPr>
      <w:rFonts w:ascii="Symbol" w:hAnsi="Symbol" w:hint="default"/>
    </w:rPr>
  </w:style>
  <w:style w:type="character" w:customStyle="1" w:styleId="WW8Num4z4">
    <w:name w:val="WW8Num4z4"/>
    <w:rsid w:val="007C3B79"/>
    <w:rPr>
      <w:rFonts w:ascii="Courier New" w:hAnsi="Courier New" w:cs="Courier New" w:hint="default"/>
    </w:rPr>
  </w:style>
  <w:style w:type="character" w:customStyle="1" w:styleId="WW8Num4z5">
    <w:name w:val="WW8Num4z5"/>
    <w:rsid w:val="007C3B79"/>
    <w:rPr>
      <w:rFonts w:ascii="Wingdings" w:hAnsi="Wingdings" w:hint="default"/>
    </w:rPr>
  </w:style>
  <w:style w:type="character" w:customStyle="1" w:styleId="WW8Num6z2">
    <w:name w:val="WW8Num6z2"/>
    <w:rsid w:val="007C3B79"/>
    <w:rPr>
      <w:rFonts w:ascii="Symbol" w:hAnsi="Symbol" w:hint="default"/>
    </w:rPr>
  </w:style>
  <w:style w:type="character" w:customStyle="1" w:styleId="WW8Num8z0">
    <w:name w:val="WW8Num8z0"/>
    <w:rsid w:val="007C3B79"/>
    <w:rPr>
      <w:b w:val="0"/>
      <w:bCs w:val="0"/>
    </w:rPr>
  </w:style>
  <w:style w:type="character" w:customStyle="1" w:styleId="WW8Num9z0">
    <w:name w:val="WW8Num9z0"/>
    <w:rsid w:val="007C3B79"/>
    <w:rPr>
      <w:b w:val="0"/>
      <w:bCs w:val="0"/>
    </w:rPr>
  </w:style>
  <w:style w:type="character" w:customStyle="1" w:styleId="WW8Num9z1">
    <w:name w:val="WW8Num9z1"/>
    <w:rsid w:val="007C3B79"/>
    <w:rPr>
      <w:rFonts w:ascii="Wingdings" w:hAnsi="Wingdings" w:cs="Courier New" w:hint="default"/>
    </w:rPr>
  </w:style>
  <w:style w:type="character" w:customStyle="1" w:styleId="WW8Num9z2">
    <w:name w:val="WW8Num9z2"/>
    <w:rsid w:val="007C3B79"/>
    <w:rPr>
      <w:rFonts w:ascii="OpenSymbol" w:hAnsi="OpenSymbol" w:hint="default"/>
    </w:rPr>
  </w:style>
  <w:style w:type="character" w:customStyle="1" w:styleId="WW8Num10z0">
    <w:name w:val="WW8Num10z0"/>
    <w:rsid w:val="007C3B79"/>
    <w:rPr>
      <w:b w:val="0"/>
      <w:bCs w:val="0"/>
    </w:rPr>
  </w:style>
  <w:style w:type="character" w:customStyle="1" w:styleId="WW8Num10z1">
    <w:name w:val="WW8Num10z1"/>
    <w:rsid w:val="007C3B79"/>
    <w:rPr>
      <w:rFonts w:ascii="Courier New" w:hAnsi="Courier New" w:cs="Courier New" w:hint="default"/>
    </w:rPr>
  </w:style>
  <w:style w:type="character" w:customStyle="1" w:styleId="WW8Num10z2">
    <w:name w:val="WW8Num10z2"/>
    <w:rsid w:val="007C3B79"/>
    <w:rPr>
      <w:rFonts w:ascii="Wingdings" w:hAnsi="Wingdings" w:hint="default"/>
    </w:rPr>
  </w:style>
  <w:style w:type="character" w:customStyle="1" w:styleId="WW8Num11z0">
    <w:name w:val="WW8Num11z0"/>
    <w:rsid w:val="007C3B79"/>
    <w:rPr>
      <w:rFonts w:ascii="Symbol" w:hAnsi="Symbol" w:hint="default"/>
      <w:sz w:val="22"/>
      <w:szCs w:val="22"/>
    </w:rPr>
  </w:style>
  <w:style w:type="character" w:customStyle="1" w:styleId="WW8Num11z1">
    <w:name w:val="WW8Num11z1"/>
    <w:rsid w:val="007C3B79"/>
    <w:rPr>
      <w:rFonts w:ascii="OpenSymbol" w:hAnsi="OpenSymbol" w:cs="OpenSymbol" w:hint="default"/>
    </w:rPr>
  </w:style>
  <w:style w:type="character" w:customStyle="1" w:styleId="WW8Num11z2">
    <w:name w:val="WW8Num11z2"/>
    <w:rsid w:val="007C3B79"/>
    <w:rPr>
      <w:rFonts w:ascii="Symbol" w:hAnsi="Symbol" w:hint="default"/>
    </w:rPr>
  </w:style>
  <w:style w:type="character" w:customStyle="1" w:styleId="WW8Num13z0">
    <w:name w:val="WW8Num13z0"/>
    <w:rsid w:val="007C3B79"/>
    <w:rPr>
      <w:rFonts w:ascii="Symbol" w:hAnsi="Symbol" w:hint="default"/>
    </w:rPr>
  </w:style>
  <w:style w:type="character" w:customStyle="1" w:styleId="WW8Num13z1">
    <w:name w:val="WW8Num13z1"/>
    <w:rsid w:val="007C3B79"/>
    <w:rPr>
      <w:rFonts w:ascii="Courier New" w:hAnsi="Courier New" w:cs="Courier New" w:hint="default"/>
    </w:rPr>
  </w:style>
  <w:style w:type="character" w:customStyle="1" w:styleId="WW8Num13z2">
    <w:name w:val="WW8Num13z2"/>
    <w:rsid w:val="007C3B79"/>
    <w:rPr>
      <w:rFonts w:ascii="Wingdings" w:hAnsi="Wingdings" w:hint="default"/>
    </w:rPr>
  </w:style>
  <w:style w:type="character" w:customStyle="1" w:styleId="Fuentedeprrafopredeter4">
    <w:name w:val="Fuente de párrafo predeter.4"/>
    <w:rsid w:val="007C3B79"/>
  </w:style>
  <w:style w:type="character" w:customStyle="1" w:styleId="WW8Num12z0">
    <w:name w:val="WW8Num12z0"/>
    <w:rsid w:val="007C3B79"/>
    <w:rPr>
      <w:b w:val="0"/>
      <w:bCs w:val="0"/>
    </w:rPr>
  </w:style>
  <w:style w:type="character" w:customStyle="1" w:styleId="WW8Num12z1">
    <w:name w:val="WW8Num12z1"/>
    <w:rsid w:val="007C3B79"/>
    <w:rPr>
      <w:rFonts w:ascii="OpenSymbol" w:hAnsi="OpenSymbol" w:cs="OpenSymbol" w:hint="default"/>
    </w:rPr>
  </w:style>
  <w:style w:type="character" w:customStyle="1" w:styleId="Fuentedeprrafopredeter3">
    <w:name w:val="Fuente de párrafo predeter.3"/>
    <w:rsid w:val="007C3B79"/>
  </w:style>
  <w:style w:type="character" w:customStyle="1" w:styleId="WW8Num3z3">
    <w:name w:val="WW8Num3z3"/>
    <w:rsid w:val="007C3B79"/>
    <w:rPr>
      <w:rFonts w:ascii="Symbol" w:hAnsi="Symbol" w:hint="default"/>
    </w:rPr>
  </w:style>
  <w:style w:type="character" w:customStyle="1" w:styleId="WW8Num3z4">
    <w:name w:val="WW8Num3z4"/>
    <w:rsid w:val="007C3B79"/>
    <w:rPr>
      <w:rFonts w:ascii="Courier New" w:hAnsi="Courier New" w:cs="Courier New" w:hint="default"/>
    </w:rPr>
  </w:style>
  <w:style w:type="character" w:customStyle="1" w:styleId="WW8Num3z5">
    <w:name w:val="WW8Num3z5"/>
    <w:rsid w:val="007C3B79"/>
    <w:rPr>
      <w:rFonts w:ascii="Wingdings" w:hAnsi="Wingdings" w:hint="default"/>
    </w:rPr>
  </w:style>
  <w:style w:type="character" w:customStyle="1" w:styleId="WW-Absatz-Standardschriftart11111111111111111111">
    <w:name w:val="WW-Absatz-Standardschriftart11111111111111111111"/>
    <w:rsid w:val="007C3B79"/>
  </w:style>
  <w:style w:type="character" w:customStyle="1" w:styleId="WW-Absatz-Standardschriftart111111111111111111111">
    <w:name w:val="WW-Absatz-Standardschriftart111111111111111111111"/>
    <w:rsid w:val="007C3B79"/>
  </w:style>
  <w:style w:type="character" w:customStyle="1" w:styleId="WW-Absatz-Standardschriftart1111111111111111111111">
    <w:name w:val="WW-Absatz-Standardschriftart1111111111111111111111"/>
    <w:rsid w:val="007C3B79"/>
  </w:style>
  <w:style w:type="character" w:customStyle="1" w:styleId="Fuentedeprrafopredeter2">
    <w:name w:val="Fuente de párrafo predeter.2"/>
    <w:rsid w:val="007C3B79"/>
  </w:style>
  <w:style w:type="character" w:customStyle="1" w:styleId="WW-Absatz-Standardschriftart11111111111111111111111">
    <w:name w:val="WW-Absatz-Standardschriftart11111111111111111111111"/>
    <w:rsid w:val="007C3B79"/>
  </w:style>
  <w:style w:type="character" w:customStyle="1" w:styleId="WW-Absatz-Standardschriftart111111111111111111111111">
    <w:name w:val="WW-Absatz-Standardschriftart111111111111111111111111"/>
    <w:rsid w:val="007C3B79"/>
  </w:style>
  <w:style w:type="character" w:customStyle="1" w:styleId="WW-Absatz-Standardschriftart1111111111111111111111111">
    <w:name w:val="WW-Absatz-Standardschriftart1111111111111111111111111"/>
    <w:rsid w:val="007C3B79"/>
  </w:style>
  <w:style w:type="character" w:customStyle="1" w:styleId="WW-Absatz-Standardschriftart11111111111111111111111111">
    <w:name w:val="WW-Absatz-Standardschriftart11111111111111111111111111"/>
    <w:rsid w:val="007C3B79"/>
  </w:style>
  <w:style w:type="character" w:customStyle="1" w:styleId="WW-Absatz-Standardschriftart111111111111111111111111111">
    <w:name w:val="WW-Absatz-Standardschriftart111111111111111111111111111"/>
    <w:rsid w:val="007C3B79"/>
  </w:style>
  <w:style w:type="character" w:customStyle="1" w:styleId="WW8Num2z3">
    <w:name w:val="WW8Num2z3"/>
    <w:rsid w:val="007C3B79"/>
    <w:rPr>
      <w:rFonts w:ascii="Symbol" w:hAnsi="Symbol" w:hint="default"/>
    </w:rPr>
  </w:style>
  <w:style w:type="character" w:customStyle="1" w:styleId="WW8Num2z4">
    <w:name w:val="WW8Num2z4"/>
    <w:rsid w:val="007C3B79"/>
    <w:rPr>
      <w:rFonts w:ascii="Courier New" w:hAnsi="Courier New" w:cs="Courier New" w:hint="default"/>
    </w:rPr>
  </w:style>
  <w:style w:type="character" w:customStyle="1" w:styleId="WW8Num2z5">
    <w:name w:val="WW8Num2z5"/>
    <w:rsid w:val="007C3B79"/>
    <w:rPr>
      <w:rFonts w:ascii="Wingdings" w:hAnsi="Wingdings" w:hint="default"/>
    </w:rPr>
  </w:style>
  <w:style w:type="character" w:customStyle="1" w:styleId="WW8Num3z1">
    <w:name w:val="WW8Num3z1"/>
    <w:rsid w:val="007C3B79"/>
    <w:rPr>
      <w:rFonts w:ascii="OpenSymbol" w:hAnsi="OpenSymbol" w:cs="OpenSymbol" w:hint="default"/>
    </w:rPr>
  </w:style>
  <w:style w:type="character" w:customStyle="1" w:styleId="WW-Absatz-Standardschriftart1111111111111111111111111111">
    <w:name w:val="WW-Absatz-Standardschriftart1111111111111111111111111111"/>
    <w:rsid w:val="007C3B79"/>
  </w:style>
  <w:style w:type="character" w:customStyle="1" w:styleId="WW-Absatz-Standardschriftart11111111111111111111111111111">
    <w:name w:val="WW-Absatz-Standardschriftart11111111111111111111111111111"/>
    <w:rsid w:val="007C3B79"/>
  </w:style>
  <w:style w:type="character" w:customStyle="1" w:styleId="WW-Absatz-Standardschriftart111111111111111111111111111111">
    <w:name w:val="WW-Absatz-Standardschriftart111111111111111111111111111111"/>
    <w:rsid w:val="007C3B79"/>
  </w:style>
  <w:style w:type="character" w:customStyle="1" w:styleId="WW-Absatz-Standardschriftart1111111111111111111111111111111">
    <w:name w:val="WW-Absatz-Standardschriftart1111111111111111111111111111111"/>
    <w:rsid w:val="007C3B79"/>
  </w:style>
  <w:style w:type="character" w:customStyle="1" w:styleId="WW-Absatz-Standardschriftart11111111111111111111111111111111">
    <w:name w:val="WW-Absatz-Standardschriftart11111111111111111111111111111111"/>
    <w:rsid w:val="007C3B79"/>
  </w:style>
  <w:style w:type="character" w:customStyle="1" w:styleId="WW-Absatz-Standardschriftart111111111111111111111111111111111">
    <w:name w:val="WW-Absatz-Standardschriftart111111111111111111111111111111111"/>
    <w:rsid w:val="007C3B79"/>
  </w:style>
  <w:style w:type="character" w:customStyle="1" w:styleId="WW-Absatz-Standardschriftart1111111111111111111111111111111111">
    <w:name w:val="WW-Absatz-Standardschriftart1111111111111111111111111111111111"/>
    <w:rsid w:val="007C3B79"/>
  </w:style>
  <w:style w:type="character" w:customStyle="1" w:styleId="WW-Absatz-Standardschriftart11111111111111111111111111111111111">
    <w:name w:val="WW-Absatz-Standardschriftart11111111111111111111111111111111111"/>
    <w:rsid w:val="007C3B79"/>
  </w:style>
  <w:style w:type="character" w:customStyle="1" w:styleId="WW-Absatz-Standardschriftart111111111111111111111111111111111111">
    <w:name w:val="WW-Absatz-Standardschriftart111111111111111111111111111111111111"/>
    <w:rsid w:val="007C3B79"/>
  </w:style>
  <w:style w:type="character" w:customStyle="1" w:styleId="WW-Absatz-Standardschriftart1111111111111111111111111111111111111">
    <w:name w:val="WW-Absatz-Standardschriftart1111111111111111111111111111111111111"/>
    <w:rsid w:val="007C3B79"/>
  </w:style>
  <w:style w:type="character" w:customStyle="1" w:styleId="WW-Absatz-Standardschriftart11111111111111111111111111111111111111">
    <w:name w:val="WW-Absatz-Standardschriftart11111111111111111111111111111111111111"/>
    <w:rsid w:val="007C3B79"/>
  </w:style>
  <w:style w:type="character" w:customStyle="1" w:styleId="WW-Absatz-Standardschriftart111111111111111111111111111111111111111">
    <w:name w:val="WW-Absatz-Standardschriftart111111111111111111111111111111111111111"/>
    <w:rsid w:val="007C3B79"/>
  </w:style>
  <w:style w:type="character" w:customStyle="1" w:styleId="WW-Absatz-Standardschriftart1111111111111111111111111111111111111111">
    <w:name w:val="WW-Absatz-Standardschriftart1111111111111111111111111111111111111111"/>
    <w:rsid w:val="007C3B79"/>
  </w:style>
  <w:style w:type="character" w:customStyle="1" w:styleId="WW-Absatz-Standardschriftart11111111111111111111111111111111111111111">
    <w:name w:val="WW-Absatz-Standardschriftart11111111111111111111111111111111111111111"/>
    <w:rsid w:val="007C3B79"/>
  </w:style>
  <w:style w:type="character" w:customStyle="1" w:styleId="WW-Absatz-Standardschriftart111111111111111111111111111111111111111111">
    <w:name w:val="WW-Absatz-Standardschriftart111111111111111111111111111111111111111111"/>
    <w:rsid w:val="007C3B79"/>
  </w:style>
  <w:style w:type="character" w:customStyle="1" w:styleId="WW-Absatz-Standardschriftart1111111111111111111111111111111111111111111">
    <w:name w:val="WW-Absatz-Standardschriftart1111111111111111111111111111111111111111111"/>
    <w:rsid w:val="007C3B79"/>
  </w:style>
  <w:style w:type="character" w:customStyle="1" w:styleId="WW-Absatz-Standardschriftart11111111111111111111111111111111111111111111">
    <w:name w:val="WW-Absatz-Standardschriftart11111111111111111111111111111111111111111111"/>
    <w:rsid w:val="007C3B79"/>
  </w:style>
  <w:style w:type="character" w:customStyle="1" w:styleId="WW-Absatz-Standardschriftart111111111111111111111111111111111111111111111">
    <w:name w:val="WW-Absatz-Standardschriftart111111111111111111111111111111111111111111111"/>
    <w:rsid w:val="007C3B79"/>
  </w:style>
  <w:style w:type="character" w:customStyle="1" w:styleId="WW-Absatz-Standardschriftart1111111111111111111111111111111111111111111111">
    <w:name w:val="WW-Absatz-Standardschriftart1111111111111111111111111111111111111111111111"/>
    <w:rsid w:val="007C3B79"/>
  </w:style>
  <w:style w:type="character" w:customStyle="1" w:styleId="WW-Absatz-Standardschriftart11111111111111111111111111111111111111111111111">
    <w:name w:val="WW-Absatz-Standardschriftart11111111111111111111111111111111111111111111111"/>
    <w:rsid w:val="007C3B79"/>
  </w:style>
  <w:style w:type="character" w:customStyle="1" w:styleId="WW-Absatz-Standardschriftart111111111111111111111111111111111111111111111111">
    <w:name w:val="WW-Absatz-Standardschriftart111111111111111111111111111111111111111111111111"/>
    <w:rsid w:val="007C3B79"/>
  </w:style>
  <w:style w:type="character" w:customStyle="1" w:styleId="WW-Absatz-Standardschriftart1111111111111111111111111111111111111111111111111">
    <w:name w:val="WW-Absatz-Standardschriftart1111111111111111111111111111111111111111111111111"/>
    <w:rsid w:val="007C3B79"/>
  </w:style>
  <w:style w:type="character" w:customStyle="1" w:styleId="WW-Absatz-Standardschriftart11111111111111111111111111111111111111111111111111">
    <w:name w:val="WW-Absatz-Standardschriftart11111111111111111111111111111111111111111111111111"/>
    <w:rsid w:val="007C3B79"/>
  </w:style>
  <w:style w:type="character" w:customStyle="1" w:styleId="WW8Num1z0">
    <w:name w:val="WW8Num1z0"/>
    <w:rsid w:val="007C3B79"/>
    <w:rPr>
      <w:b w:val="0"/>
      <w:bCs w:val="0"/>
    </w:rPr>
  </w:style>
  <w:style w:type="character" w:customStyle="1" w:styleId="WW8Num1z2">
    <w:name w:val="WW8Num1z2"/>
    <w:rsid w:val="007C3B79"/>
    <w:rPr>
      <w:rFonts w:ascii="Wingdings" w:hAnsi="Wingdings" w:hint="default"/>
    </w:rPr>
  </w:style>
  <w:style w:type="character" w:customStyle="1" w:styleId="WW8Num1z3">
    <w:name w:val="WW8Num1z3"/>
    <w:rsid w:val="007C3B79"/>
    <w:rPr>
      <w:rFonts w:ascii="Symbol" w:hAnsi="Symbol" w:hint="default"/>
    </w:rPr>
  </w:style>
  <w:style w:type="character" w:customStyle="1" w:styleId="WW8Num1z4">
    <w:name w:val="WW8Num1z4"/>
    <w:rsid w:val="007C3B79"/>
    <w:rPr>
      <w:rFonts w:ascii="Courier New" w:hAnsi="Courier New" w:cs="Courier New" w:hint="default"/>
    </w:rPr>
  </w:style>
  <w:style w:type="character" w:customStyle="1" w:styleId="WW8Num7z1">
    <w:name w:val="WW8Num7z1"/>
    <w:rsid w:val="007C3B79"/>
    <w:rPr>
      <w:rFonts w:ascii="Courier New" w:hAnsi="Courier New" w:cs="Courier New" w:hint="default"/>
    </w:rPr>
  </w:style>
  <w:style w:type="character" w:customStyle="1" w:styleId="WW8Num7z2">
    <w:name w:val="WW8Num7z2"/>
    <w:rsid w:val="007C3B79"/>
    <w:rPr>
      <w:rFonts w:ascii="Wingdings" w:hAnsi="Wingdings" w:hint="default"/>
    </w:rPr>
  </w:style>
  <w:style w:type="character" w:customStyle="1" w:styleId="WW8Num8z3">
    <w:name w:val="WW8Num8z3"/>
    <w:rsid w:val="007C3B79"/>
    <w:rPr>
      <w:rFonts w:ascii="Symbol" w:hAnsi="Symbol" w:hint="default"/>
    </w:rPr>
  </w:style>
  <w:style w:type="character" w:customStyle="1" w:styleId="WW8Num8z4">
    <w:name w:val="WW8Num8z4"/>
    <w:rsid w:val="007C3B79"/>
    <w:rPr>
      <w:rFonts w:ascii="Courier New" w:hAnsi="Courier New" w:cs="Courier New" w:hint="default"/>
    </w:rPr>
  </w:style>
  <w:style w:type="character" w:customStyle="1" w:styleId="WW8Num8z5">
    <w:name w:val="WW8Num8z5"/>
    <w:rsid w:val="007C3B79"/>
    <w:rPr>
      <w:rFonts w:ascii="Wingdings" w:hAnsi="Wingdings" w:hint="default"/>
    </w:rPr>
  </w:style>
  <w:style w:type="character" w:customStyle="1" w:styleId="WW8Num9z3">
    <w:name w:val="WW8Num9z3"/>
    <w:rsid w:val="007C3B79"/>
    <w:rPr>
      <w:rFonts w:ascii="Symbol" w:hAnsi="Symbol" w:hint="default"/>
    </w:rPr>
  </w:style>
  <w:style w:type="character" w:customStyle="1" w:styleId="WW8Num9z4">
    <w:name w:val="WW8Num9z4"/>
    <w:rsid w:val="007C3B79"/>
    <w:rPr>
      <w:rFonts w:ascii="Courier New" w:hAnsi="Courier New" w:cs="Courier New" w:hint="default"/>
    </w:rPr>
  </w:style>
  <w:style w:type="character" w:customStyle="1" w:styleId="WW8Num9z5">
    <w:name w:val="WW8Num9z5"/>
    <w:rsid w:val="007C3B79"/>
    <w:rPr>
      <w:rFonts w:ascii="Wingdings" w:hAnsi="Wingdings" w:hint="default"/>
    </w:rPr>
  </w:style>
  <w:style w:type="character" w:customStyle="1" w:styleId="WW8Num10z3">
    <w:name w:val="WW8Num10z3"/>
    <w:rsid w:val="007C3B79"/>
    <w:rPr>
      <w:rFonts w:ascii="Symbol" w:hAnsi="Symbol" w:hint="default"/>
    </w:rPr>
  </w:style>
  <w:style w:type="character" w:customStyle="1" w:styleId="WW8Num12z2">
    <w:name w:val="WW8Num12z2"/>
    <w:rsid w:val="007C3B79"/>
    <w:rPr>
      <w:rFonts w:ascii="Wingdings" w:hAnsi="Wingdings" w:hint="default"/>
    </w:rPr>
  </w:style>
  <w:style w:type="character" w:customStyle="1" w:styleId="WW8Num12z3">
    <w:name w:val="WW8Num12z3"/>
    <w:rsid w:val="007C3B79"/>
    <w:rPr>
      <w:rFonts w:ascii="Symbol" w:hAnsi="Symbol" w:hint="default"/>
    </w:rPr>
  </w:style>
  <w:style w:type="character" w:customStyle="1" w:styleId="WW8Num12z4">
    <w:name w:val="WW8Num12z4"/>
    <w:rsid w:val="007C3B79"/>
    <w:rPr>
      <w:rFonts w:ascii="Courier New" w:hAnsi="Courier New" w:cs="Courier New" w:hint="default"/>
    </w:rPr>
  </w:style>
  <w:style w:type="character" w:customStyle="1" w:styleId="Fuentedeprrafopredeter1">
    <w:name w:val="Fuente de párrafo predeter.1"/>
    <w:rsid w:val="007C3B79"/>
  </w:style>
  <w:style w:type="character" w:customStyle="1" w:styleId="Vietas">
    <w:name w:val="Viñetas"/>
    <w:rsid w:val="007C3B79"/>
    <w:rPr>
      <w:rFonts w:ascii="OpenSymbol" w:eastAsia="OpenSymbol" w:hAnsi="OpenSymbol" w:cs="OpenSymbol" w:hint="default"/>
    </w:rPr>
  </w:style>
  <w:style w:type="character" w:customStyle="1" w:styleId="Smbolodenotaalpie">
    <w:name w:val="Símbolo de nota al pie"/>
    <w:rsid w:val="007C3B79"/>
  </w:style>
  <w:style w:type="character" w:customStyle="1" w:styleId="Refdenotaalpie1">
    <w:name w:val="Ref. de nota al pie1"/>
    <w:rsid w:val="007C3B79"/>
    <w:rPr>
      <w:vertAlign w:val="superscript"/>
    </w:rPr>
  </w:style>
  <w:style w:type="character" w:customStyle="1" w:styleId="Carcterdenumeracin">
    <w:name w:val="Carácter de numeración"/>
    <w:rsid w:val="007C3B79"/>
    <w:rPr>
      <w:rFonts w:ascii="Arial" w:hAnsi="Arial" w:cs="Arial" w:hint="default"/>
      <w:sz w:val="22"/>
      <w:szCs w:val="22"/>
    </w:rPr>
  </w:style>
  <w:style w:type="character" w:customStyle="1" w:styleId="CarCar">
    <w:name w:val="Car Car"/>
    <w:rsid w:val="007C3B79"/>
    <w:rPr>
      <w:rFonts w:ascii="Tahoma" w:hAnsi="Tahoma" w:cs="Tahoma" w:hint="default"/>
      <w:sz w:val="16"/>
      <w:szCs w:val="16"/>
      <w:lang w:val="es-ES"/>
    </w:rPr>
  </w:style>
  <w:style w:type="character" w:customStyle="1" w:styleId="Refdecomentario1">
    <w:name w:val="Ref. de comentario1"/>
    <w:rsid w:val="007C3B79"/>
    <w:rPr>
      <w:sz w:val="16"/>
      <w:szCs w:val="16"/>
    </w:rPr>
  </w:style>
  <w:style w:type="character" w:customStyle="1" w:styleId="AsuntodelcomentarioCar1">
    <w:name w:val="Asunto del comentario Car1"/>
    <w:basedOn w:val="TextocomentarioCar"/>
    <w:semiHidden/>
    <w:rsid w:val="007C3B79"/>
    <w:rPr>
      <w:rFonts w:ascii="Times New Roman" w:eastAsia="Times New Roman" w:hAnsi="Times New Roman" w:cs="Times New Roman" w:hint="default"/>
      <w:b/>
      <w:bCs/>
      <w:sz w:val="20"/>
      <w:szCs w:val="20"/>
      <w:lang w:eastAsia="ar-SA"/>
    </w:rPr>
  </w:style>
  <w:style w:type="character" w:customStyle="1" w:styleId="TextocomentarioCar1">
    <w:name w:val="Texto comentario Car1"/>
    <w:uiPriority w:val="99"/>
    <w:rsid w:val="007C3B79"/>
    <w:rPr>
      <w:rFonts w:ascii="Arial" w:hAnsi="Arial" w:cs="Arial" w:hint="default"/>
      <w:lang w:val="es-ES" w:eastAsia="ar-SA"/>
    </w:rPr>
  </w:style>
  <w:style w:type="character" w:customStyle="1" w:styleId="WW8Num6z1">
    <w:name w:val="WW8Num6z1"/>
    <w:rsid w:val="007C3B79"/>
    <w:rPr>
      <w:rFonts w:ascii="OpenSymbol" w:hAnsi="OpenSymbol" w:cs="OpenSymbol" w:hint="default"/>
    </w:rPr>
  </w:style>
  <w:style w:type="character" w:customStyle="1" w:styleId="WW8Num8z1">
    <w:name w:val="WW8Num8z1"/>
    <w:rsid w:val="007C3B79"/>
    <w:rPr>
      <w:rFonts w:ascii="Courier New" w:hAnsi="Courier New" w:cs="Courier New" w:hint="default"/>
    </w:rPr>
  </w:style>
  <w:style w:type="character" w:customStyle="1" w:styleId="WW8Num1z1">
    <w:name w:val="WW8Num1z1"/>
    <w:rsid w:val="007C3B79"/>
    <w:rPr>
      <w:rFonts w:ascii="Courier New" w:hAnsi="Courier New" w:cs="Courier New" w:hint="default"/>
    </w:rPr>
  </w:style>
  <w:style w:type="character" w:customStyle="1" w:styleId="WW8Num3z2">
    <w:name w:val="WW8Num3z2"/>
    <w:rsid w:val="007C3B79"/>
    <w:rPr>
      <w:rFonts w:ascii="Wingdings" w:hAnsi="Wingdings" w:hint="default"/>
    </w:rPr>
  </w:style>
  <w:style w:type="character" w:customStyle="1" w:styleId="WW8Num8z2">
    <w:name w:val="WW8Num8z2"/>
    <w:rsid w:val="007C3B79"/>
    <w:rPr>
      <w:rFonts w:ascii="Wingdings" w:hAnsi="Wingdings" w:hint="default"/>
    </w:rPr>
  </w:style>
  <w:style w:type="character" w:customStyle="1" w:styleId="Textoennegrita1">
    <w:name w:val="Texto en negrita1"/>
    <w:rsid w:val="007C3B79"/>
    <w:rPr>
      <w:b/>
      <w:bCs w:val="0"/>
    </w:rPr>
  </w:style>
  <w:style w:type="character" w:customStyle="1" w:styleId="WW8Num33z0">
    <w:name w:val="WW8Num33z0"/>
    <w:rsid w:val="007C3B79"/>
    <w:rPr>
      <w:b/>
      <w:bCs w:val="0"/>
    </w:rPr>
  </w:style>
  <w:style w:type="character" w:customStyle="1" w:styleId="WW8Num15z0">
    <w:name w:val="WW8Num15z0"/>
    <w:rsid w:val="007C3B79"/>
    <w:rPr>
      <w:rFonts w:ascii="Arial" w:hAnsi="Arial" w:cs="Arial" w:hint="default"/>
      <w:b/>
      <w:bCs w:val="0"/>
    </w:rPr>
  </w:style>
  <w:style w:type="character" w:customStyle="1" w:styleId="WW8Num15z1">
    <w:name w:val="WW8Num15z1"/>
    <w:rsid w:val="007C3B79"/>
    <w:rPr>
      <w:rFonts w:ascii="Symbol" w:hAnsi="Symbol" w:hint="default"/>
    </w:rPr>
  </w:style>
  <w:style w:type="character" w:customStyle="1" w:styleId="WW8Num28z0">
    <w:name w:val="WW8Num28z0"/>
    <w:rsid w:val="007C3B79"/>
    <w:rPr>
      <w:rFonts w:ascii="Symbol" w:hAnsi="Symbol" w:hint="default"/>
    </w:rPr>
  </w:style>
  <w:style w:type="character" w:customStyle="1" w:styleId="WW8Num28z1">
    <w:name w:val="WW8Num28z1"/>
    <w:rsid w:val="007C3B79"/>
    <w:rPr>
      <w:rFonts w:ascii="Courier New" w:hAnsi="Courier New" w:cs="Courier New" w:hint="default"/>
    </w:rPr>
  </w:style>
  <w:style w:type="character" w:customStyle="1" w:styleId="WW8Num28z2">
    <w:name w:val="WW8Num28z2"/>
    <w:rsid w:val="007C3B79"/>
    <w:rPr>
      <w:rFonts w:ascii="Wingdings" w:hAnsi="Wingdings" w:hint="default"/>
    </w:rPr>
  </w:style>
  <w:style w:type="character" w:customStyle="1" w:styleId="WW8Num43z0">
    <w:name w:val="WW8Num43z0"/>
    <w:rsid w:val="007C3B79"/>
    <w:rPr>
      <w:rFonts w:ascii="Symbol" w:hAnsi="Symbol" w:hint="default"/>
      <w:color w:val="auto"/>
    </w:rPr>
  </w:style>
  <w:style w:type="character" w:customStyle="1" w:styleId="WW8Num43z1">
    <w:name w:val="WW8Num43z1"/>
    <w:rsid w:val="007C3B79"/>
    <w:rPr>
      <w:rFonts w:ascii="Courier New" w:hAnsi="Courier New" w:cs="Courier New" w:hint="default"/>
    </w:rPr>
  </w:style>
  <w:style w:type="character" w:customStyle="1" w:styleId="WW8Num43z2">
    <w:name w:val="WW8Num43z2"/>
    <w:rsid w:val="007C3B79"/>
    <w:rPr>
      <w:rFonts w:ascii="Wingdings" w:hAnsi="Wingdings" w:hint="default"/>
    </w:rPr>
  </w:style>
  <w:style w:type="character" w:customStyle="1" w:styleId="WW8Num43z3">
    <w:name w:val="WW8Num43z3"/>
    <w:rsid w:val="007C3B79"/>
    <w:rPr>
      <w:rFonts w:ascii="Symbol" w:hAnsi="Symbol" w:hint="default"/>
    </w:rPr>
  </w:style>
  <w:style w:type="character" w:customStyle="1" w:styleId="WW8Num14z0">
    <w:name w:val="WW8Num14z0"/>
    <w:rsid w:val="007C3B79"/>
    <w:rPr>
      <w:rFonts w:ascii="Calibri" w:hAnsi="Calibri" w:cs="Calibri" w:hint="default"/>
      <w:b w:val="0"/>
      <w:bCs w:val="0"/>
      <w:i w:val="0"/>
      <w:iCs w:val="0"/>
      <w:sz w:val="22"/>
      <w:szCs w:val="22"/>
    </w:rPr>
  </w:style>
  <w:style w:type="character" w:customStyle="1" w:styleId="Fuentedeprrafopredeter10">
    <w:name w:val="Fuente de párrafo predeter.10"/>
    <w:rsid w:val="007C3B79"/>
  </w:style>
  <w:style w:type="character" w:customStyle="1" w:styleId="Refdecomentario2">
    <w:name w:val="Ref. de comentario2"/>
    <w:rsid w:val="007C3B79"/>
    <w:rPr>
      <w:sz w:val="16"/>
      <w:szCs w:val="16"/>
    </w:rPr>
  </w:style>
  <w:style w:type="character" w:customStyle="1" w:styleId="Textoennegrita2">
    <w:name w:val="Texto en negrita2"/>
    <w:rsid w:val="007C3B79"/>
    <w:rPr>
      <w:b/>
      <w:bCs w:val="0"/>
    </w:rPr>
  </w:style>
  <w:style w:type="character" w:customStyle="1" w:styleId="PiedepginaCar1">
    <w:name w:val="Pie de página Car1"/>
    <w:locked/>
    <w:rsid w:val="007C3B79"/>
    <w:rPr>
      <w:rFonts w:ascii="Arial" w:hAnsi="Arial" w:cs="Arial" w:hint="default"/>
      <w:sz w:val="24"/>
      <w:szCs w:val="24"/>
      <w:lang w:val="es-ES" w:eastAsia="ar-SA"/>
    </w:rPr>
  </w:style>
  <w:style w:type="character" w:customStyle="1" w:styleId="DeltaViewInsertion">
    <w:name w:val="DeltaView Insertion"/>
    <w:rsid w:val="007C3B79"/>
    <w:rPr>
      <w:color w:val="0000FF"/>
      <w:spacing w:val="0"/>
      <w:u w:val="double"/>
    </w:rPr>
  </w:style>
  <w:style w:type="character" w:customStyle="1" w:styleId="WW8Num16z0">
    <w:name w:val="WW8Num16z0"/>
    <w:rsid w:val="007C3B79"/>
    <w:rPr>
      <w:rFonts w:ascii="Symbol" w:hAnsi="Symbol" w:hint="default"/>
    </w:rPr>
  </w:style>
  <w:style w:type="character" w:customStyle="1" w:styleId="WW8Num17z0">
    <w:name w:val="WW8Num17z0"/>
    <w:rsid w:val="007C3B79"/>
    <w:rPr>
      <w:rFonts w:ascii="Symbol" w:hAnsi="Symbol" w:hint="default"/>
    </w:rPr>
  </w:style>
  <w:style w:type="character" w:customStyle="1" w:styleId="WW8Num18z0">
    <w:name w:val="WW8Num18z0"/>
    <w:rsid w:val="007C3B79"/>
    <w:rPr>
      <w:rFonts w:ascii="Symbol" w:hAnsi="Symbol" w:hint="default"/>
    </w:rPr>
  </w:style>
  <w:style w:type="character" w:customStyle="1" w:styleId="WW8Num19z0">
    <w:name w:val="WW8Num19z0"/>
    <w:rsid w:val="007C3B79"/>
    <w:rPr>
      <w:rFonts w:ascii="Symbol" w:hAnsi="Symbol" w:hint="default"/>
    </w:rPr>
  </w:style>
  <w:style w:type="character" w:customStyle="1" w:styleId="WW8Num14z1">
    <w:name w:val="WW8Num14z1"/>
    <w:rsid w:val="007C3B79"/>
    <w:rPr>
      <w:rFonts w:ascii="Courier New" w:hAnsi="Courier New" w:cs="Courier New" w:hint="default"/>
    </w:rPr>
  </w:style>
  <w:style w:type="character" w:customStyle="1" w:styleId="WW8Num14z2">
    <w:name w:val="WW8Num14z2"/>
    <w:rsid w:val="007C3B79"/>
    <w:rPr>
      <w:rFonts w:ascii="Wingdings" w:hAnsi="Wingdings" w:hint="default"/>
    </w:rPr>
  </w:style>
  <w:style w:type="character" w:customStyle="1" w:styleId="WW8Num15z2">
    <w:name w:val="WW8Num15z2"/>
    <w:rsid w:val="007C3B79"/>
    <w:rPr>
      <w:rFonts w:ascii="Wingdings" w:hAnsi="Wingdings" w:hint="default"/>
    </w:rPr>
  </w:style>
  <w:style w:type="character" w:customStyle="1" w:styleId="WW8Num16z1">
    <w:name w:val="WW8Num16z1"/>
    <w:rsid w:val="007C3B79"/>
    <w:rPr>
      <w:rFonts w:ascii="Courier New" w:hAnsi="Courier New" w:cs="Courier New" w:hint="default"/>
    </w:rPr>
  </w:style>
  <w:style w:type="character" w:customStyle="1" w:styleId="WW8Num16z2">
    <w:name w:val="WW8Num16z2"/>
    <w:rsid w:val="007C3B79"/>
    <w:rPr>
      <w:rFonts w:ascii="Wingdings" w:hAnsi="Wingdings" w:hint="default"/>
    </w:rPr>
  </w:style>
  <w:style w:type="character" w:customStyle="1" w:styleId="WW8Num17z1">
    <w:name w:val="WW8Num17z1"/>
    <w:rsid w:val="007C3B79"/>
    <w:rPr>
      <w:rFonts w:ascii="Courier New" w:hAnsi="Courier New" w:cs="Courier New" w:hint="default"/>
    </w:rPr>
  </w:style>
  <w:style w:type="character" w:customStyle="1" w:styleId="WW8Num17z2">
    <w:name w:val="WW8Num17z2"/>
    <w:rsid w:val="007C3B79"/>
    <w:rPr>
      <w:rFonts w:ascii="Wingdings" w:hAnsi="Wingdings" w:hint="default"/>
    </w:rPr>
  </w:style>
  <w:style w:type="character" w:customStyle="1" w:styleId="WW8Num19z1">
    <w:name w:val="WW8Num19z1"/>
    <w:rsid w:val="007C3B79"/>
    <w:rPr>
      <w:rFonts w:ascii="Courier New" w:hAnsi="Courier New" w:cs="Courier New" w:hint="default"/>
    </w:rPr>
  </w:style>
  <w:style w:type="character" w:customStyle="1" w:styleId="WW8Num19z2">
    <w:name w:val="WW8Num19z2"/>
    <w:rsid w:val="007C3B79"/>
    <w:rPr>
      <w:rFonts w:ascii="Wingdings" w:hAnsi="Wingdings" w:hint="default"/>
    </w:rPr>
  </w:style>
  <w:style w:type="character" w:customStyle="1" w:styleId="WW8Num20z0">
    <w:name w:val="WW8Num20z0"/>
    <w:rsid w:val="007C3B79"/>
    <w:rPr>
      <w:rFonts w:ascii="Symbol" w:hAnsi="Symbol" w:hint="default"/>
    </w:rPr>
  </w:style>
  <w:style w:type="character" w:customStyle="1" w:styleId="WW8Num20z1">
    <w:name w:val="WW8Num20z1"/>
    <w:rsid w:val="007C3B79"/>
    <w:rPr>
      <w:rFonts w:ascii="Courier New" w:hAnsi="Courier New" w:cs="Courier New" w:hint="default"/>
    </w:rPr>
  </w:style>
  <w:style w:type="character" w:customStyle="1" w:styleId="WW8Num20z2">
    <w:name w:val="WW8Num20z2"/>
    <w:rsid w:val="007C3B79"/>
    <w:rPr>
      <w:rFonts w:ascii="Wingdings" w:hAnsi="Wingdings" w:hint="default"/>
    </w:rPr>
  </w:style>
  <w:style w:type="character" w:customStyle="1" w:styleId="WW8Num21z0">
    <w:name w:val="WW8Num21z0"/>
    <w:rsid w:val="007C3B79"/>
    <w:rPr>
      <w:rFonts w:ascii="Symbol" w:hAnsi="Symbol" w:hint="default"/>
    </w:rPr>
  </w:style>
  <w:style w:type="character" w:customStyle="1" w:styleId="WW8Num21z1">
    <w:name w:val="WW8Num21z1"/>
    <w:rsid w:val="007C3B79"/>
    <w:rPr>
      <w:rFonts w:ascii="Courier New" w:hAnsi="Courier New" w:cs="Courier New" w:hint="default"/>
    </w:rPr>
  </w:style>
  <w:style w:type="character" w:customStyle="1" w:styleId="WW8Num21z2">
    <w:name w:val="WW8Num21z2"/>
    <w:rsid w:val="007C3B79"/>
    <w:rPr>
      <w:rFonts w:ascii="Wingdings" w:hAnsi="Wingdings" w:hint="default"/>
    </w:rPr>
  </w:style>
  <w:style w:type="character" w:customStyle="1" w:styleId="WW8Num22z0">
    <w:name w:val="WW8Num22z0"/>
    <w:rsid w:val="007C3B79"/>
    <w:rPr>
      <w:rFonts w:ascii="Symbol" w:hAnsi="Symbol" w:hint="default"/>
    </w:rPr>
  </w:style>
  <w:style w:type="character" w:customStyle="1" w:styleId="WW8Num22z1">
    <w:name w:val="WW8Num22z1"/>
    <w:rsid w:val="007C3B79"/>
    <w:rPr>
      <w:rFonts w:ascii="Courier New" w:hAnsi="Courier New" w:cs="Courier New" w:hint="default"/>
    </w:rPr>
  </w:style>
  <w:style w:type="character" w:customStyle="1" w:styleId="WW8Num22z2">
    <w:name w:val="WW8Num22z2"/>
    <w:rsid w:val="007C3B79"/>
    <w:rPr>
      <w:rFonts w:ascii="Wingdings" w:hAnsi="Wingdings" w:hint="default"/>
    </w:rPr>
  </w:style>
  <w:style w:type="character" w:customStyle="1" w:styleId="WW8Num23z0">
    <w:name w:val="WW8Num23z0"/>
    <w:rsid w:val="007C3B79"/>
    <w:rPr>
      <w:rFonts w:ascii="Symbol" w:hAnsi="Symbol" w:hint="default"/>
    </w:rPr>
  </w:style>
  <w:style w:type="character" w:customStyle="1" w:styleId="WW8Num23z1">
    <w:name w:val="WW8Num23z1"/>
    <w:rsid w:val="007C3B79"/>
    <w:rPr>
      <w:rFonts w:ascii="Courier New" w:hAnsi="Courier New" w:cs="Courier New" w:hint="default"/>
    </w:rPr>
  </w:style>
  <w:style w:type="character" w:customStyle="1" w:styleId="WW8Num23z2">
    <w:name w:val="WW8Num23z2"/>
    <w:rsid w:val="007C3B79"/>
    <w:rPr>
      <w:rFonts w:ascii="Wingdings" w:hAnsi="Wingdings" w:hint="default"/>
    </w:rPr>
  </w:style>
  <w:style w:type="character" w:customStyle="1" w:styleId="WW8Num24z0">
    <w:name w:val="WW8Num24z0"/>
    <w:rsid w:val="007C3B79"/>
    <w:rPr>
      <w:rFonts w:ascii="Symbol" w:hAnsi="Symbol" w:hint="default"/>
    </w:rPr>
  </w:style>
  <w:style w:type="character" w:customStyle="1" w:styleId="WW8Num24z1">
    <w:name w:val="WW8Num24z1"/>
    <w:rsid w:val="007C3B79"/>
    <w:rPr>
      <w:rFonts w:ascii="Courier New" w:hAnsi="Courier New" w:cs="Courier New" w:hint="default"/>
    </w:rPr>
  </w:style>
  <w:style w:type="character" w:customStyle="1" w:styleId="WW8Num24z2">
    <w:name w:val="WW8Num24z2"/>
    <w:rsid w:val="007C3B79"/>
    <w:rPr>
      <w:rFonts w:ascii="Wingdings" w:hAnsi="Wingdings" w:hint="default"/>
    </w:rPr>
  </w:style>
  <w:style w:type="character" w:customStyle="1" w:styleId="WW8Num2z2">
    <w:name w:val="WW8Num2z2"/>
    <w:rsid w:val="007C3B79"/>
    <w:rPr>
      <w:b/>
      <w:bCs w:val="0"/>
      <w:color w:val="auto"/>
    </w:rPr>
  </w:style>
  <w:style w:type="character" w:customStyle="1" w:styleId="WW8Num26z0">
    <w:name w:val="WW8Num26z0"/>
    <w:rsid w:val="007C3B79"/>
    <w:rPr>
      <w:b/>
      <w:bCs w:val="0"/>
    </w:rPr>
  </w:style>
  <w:style w:type="character" w:customStyle="1" w:styleId="WW8Num26z2">
    <w:name w:val="WW8Num26z2"/>
    <w:rsid w:val="007C3B79"/>
    <w:rPr>
      <w:b/>
      <w:bCs w:val="0"/>
      <w:color w:val="auto"/>
    </w:rPr>
  </w:style>
  <w:style w:type="character" w:customStyle="1" w:styleId="WW8Num29z0">
    <w:name w:val="WW8Num29z0"/>
    <w:rsid w:val="007C3B79"/>
    <w:rPr>
      <w:rFonts w:ascii="Arial" w:eastAsia="Times New Roman" w:hAnsi="Arial" w:cs="Arial" w:hint="default"/>
    </w:rPr>
  </w:style>
  <w:style w:type="character" w:customStyle="1" w:styleId="WW8Num29z1">
    <w:name w:val="WW8Num29z1"/>
    <w:rsid w:val="007C3B79"/>
    <w:rPr>
      <w:rFonts w:ascii="Courier New" w:hAnsi="Courier New" w:cs="Courier New" w:hint="default"/>
    </w:rPr>
  </w:style>
  <w:style w:type="character" w:customStyle="1" w:styleId="WW8Num29z2">
    <w:name w:val="WW8Num29z2"/>
    <w:rsid w:val="007C3B79"/>
    <w:rPr>
      <w:rFonts w:ascii="Wingdings" w:hAnsi="Wingdings" w:hint="default"/>
    </w:rPr>
  </w:style>
  <w:style w:type="character" w:customStyle="1" w:styleId="WW8Num29z3">
    <w:name w:val="WW8Num29z3"/>
    <w:rsid w:val="007C3B79"/>
    <w:rPr>
      <w:rFonts w:ascii="Symbol" w:hAnsi="Symbol" w:hint="default"/>
    </w:rPr>
  </w:style>
  <w:style w:type="character" w:customStyle="1" w:styleId="WW8Num30z0">
    <w:name w:val="WW8Num30z0"/>
    <w:rsid w:val="007C3B79"/>
    <w:rPr>
      <w:b/>
      <w:bCs w:val="0"/>
    </w:rPr>
  </w:style>
  <w:style w:type="character" w:customStyle="1" w:styleId="WW8Num30z2">
    <w:name w:val="WW8Num30z2"/>
    <w:rsid w:val="007C3B79"/>
    <w:rPr>
      <w:b/>
      <w:bCs w:val="0"/>
      <w:color w:val="auto"/>
    </w:rPr>
  </w:style>
  <w:style w:type="character" w:customStyle="1" w:styleId="WW8Num25z2">
    <w:name w:val="WW8Num25z2"/>
    <w:rsid w:val="007C3B79"/>
    <w:rPr>
      <w:rFonts w:ascii="Wingdings" w:hAnsi="Wingdings" w:hint="default"/>
    </w:rPr>
  </w:style>
  <w:style w:type="character" w:customStyle="1" w:styleId="WW8Num30z1">
    <w:name w:val="WW8Num30z1"/>
    <w:rsid w:val="007C3B79"/>
    <w:rPr>
      <w:b/>
      <w:bCs w:val="0"/>
    </w:rPr>
  </w:style>
  <w:style w:type="character" w:customStyle="1" w:styleId="WW8Num32z0">
    <w:name w:val="WW8Num32z0"/>
    <w:rsid w:val="007C3B79"/>
    <w:rPr>
      <w:b/>
      <w:bCs w:val="0"/>
    </w:rPr>
  </w:style>
  <w:style w:type="character" w:customStyle="1" w:styleId="WW8Num32z2">
    <w:name w:val="WW8Num32z2"/>
    <w:rsid w:val="007C3B79"/>
    <w:rPr>
      <w:b/>
      <w:bCs w:val="0"/>
      <w:color w:val="auto"/>
    </w:rPr>
  </w:style>
  <w:style w:type="character" w:customStyle="1" w:styleId="WW8Num33z1">
    <w:name w:val="WW8Num33z1"/>
    <w:rsid w:val="007C3B79"/>
    <w:rPr>
      <w:rFonts w:ascii="Courier New" w:hAnsi="Courier New" w:cs="Courier New" w:hint="default"/>
    </w:rPr>
  </w:style>
  <w:style w:type="character" w:customStyle="1" w:styleId="WW8Num33z2">
    <w:name w:val="WW8Num33z2"/>
    <w:rsid w:val="007C3B79"/>
    <w:rPr>
      <w:rFonts w:ascii="Wingdings" w:hAnsi="Wingdings" w:hint="default"/>
    </w:rPr>
  </w:style>
  <w:style w:type="character" w:customStyle="1" w:styleId="WW8Num34z0">
    <w:name w:val="WW8Num34z0"/>
    <w:rsid w:val="007C3B79"/>
    <w:rPr>
      <w:b/>
      <w:bCs w:val="0"/>
    </w:rPr>
  </w:style>
  <w:style w:type="character" w:customStyle="1" w:styleId="WW8Num34z2">
    <w:name w:val="WW8Num34z2"/>
    <w:rsid w:val="007C3B79"/>
    <w:rPr>
      <w:b/>
      <w:bCs w:val="0"/>
      <w:color w:val="auto"/>
    </w:rPr>
  </w:style>
  <w:style w:type="character" w:customStyle="1" w:styleId="WW8Num35z0">
    <w:name w:val="WW8Num35z0"/>
    <w:rsid w:val="007C3B79"/>
    <w:rPr>
      <w:rFonts w:ascii="Symbol" w:hAnsi="Symbol" w:hint="default"/>
    </w:rPr>
  </w:style>
  <w:style w:type="character" w:customStyle="1" w:styleId="WW8Num35z1">
    <w:name w:val="WW8Num35z1"/>
    <w:rsid w:val="007C3B79"/>
    <w:rPr>
      <w:rFonts w:ascii="Symbol" w:hAnsi="Symbol" w:hint="default"/>
      <w:sz w:val="22"/>
    </w:rPr>
  </w:style>
  <w:style w:type="character" w:customStyle="1" w:styleId="WW8Num35z4">
    <w:name w:val="WW8Num35z4"/>
    <w:rsid w:val="007C3B79"/>
    <w:rPr>
      <w:sz w:val="24"/>
    </w:rPr>
  </w:style>
  <w:style w:type="character" w:customStyle="1" w:styleId="WW8Num36z0">
    <w:name w:val="WW8Num36z0"/>
    <w:rsid w:val="007C3B79"/>
    <w:rPr>
      <w:b/>
      <w:bCs w:val="0"/>
    </w:rPr>
  </w:style>
  <w:style w:type="character" w:customStyle="1" w:styleId="WW8Num36z2">
    <w:name w:val="WW8Num36z2"/>
    <w:rsid w:val="007C3B79"/>
    <w:rPr>
      <w:b/>
      <w:bCs w:val="0"/>
      <w:color w:val="auto"/>
    </w:rPr>
  </w:style>
  <w:style w:type="character" w:customStyle="1" w:styleId="WW8Num38z2">
    <w:name w:val="WW8Num38z2"/>
    <w:rsid w:val="007C3B79"/>
    <w:rPr>
      <w:b/>
      <w:bCs w:val="0"/>
    </w:rPr>
  </w:style>
  <w:style w:type="character" w:customStyle="1" w:styleId="WW8Num40z0">
    <w:name w:val="WW8Num40z0"/>
    <w:rsid w:val="007C3B79"/>
    <w:rPr>
      <w:rFonts w:ascii="Arial" w:hAnsi="Arial" w:cs="Arial" w:hint="default"/>
    </w:rPr>
  </w:style>
  <w:style w:type="character" w:customStyle="1" w:styleId="WW8Num40z1">
    <w:name w:val="WW8Num40z1"/>
    <w:rsid w:val="007C3B79"/>
    <w:rPr>
      <w:rFonts w:ascii="Arial" w:hAnsi="Arial" w:cs="Courier New" w:hint="default"/>
      <w:b/>
      <w:bCs/>
    </w:rPr>
  </w:style>
  <w:style w:type="character" w:customStyle="1" w:styleId="WW8Num18z1">
    <w:name w:val="WW8Num18z1"/>
    <w:rsid w:val="007C3B79"/>
    <w:rPr>
      <w:b/>
      <w:bCs w:val="0"/>
    </w:rPr>
  </w:style>
  <w:style w:type="character" w:customStyle="1" w:styleId="WW8Num2z1">
    <w:name w:val="WW8Num2z1"/>
    <w:rsid w:val="007C3B79"/>
    <w:rPr>
      <w:b/>
      <w:bCs w:val="0"/>
    </w:rPr>
  </w:style>
  <w:style w:type="character" w:customStyle="1" w:styleId="WW8Num6z3">
    <w:name w:val="WW8Num6z3"/>
    <w:rsid w:val="007C3B79"/>
    <w:rPr>
      <w:rFonts w:ascii="Symbol" w:hAnsi="Symbol" w:hint="default"/>
    </w:rPr>
  </w:style>
  <w:style w:type="character" w:customStyle="1" w:styleId="CarCar3">
    <w:name w:val="Car Car3"/>
    <w:rsid w:val="007C3B79"/>
    <w:rPr>
      <w:sz w:val="24"/>
      <w:szCs w:val="24"/>
      <w:lang w:val="es-MX" w:eastAsia="ar-SA" w:bidi="ar-SA"/>
    </w:rPr>
  </w:style>
  <w:style w:type="character" w:customStyle="1" w:styleId="CarCar2">
    <w:name w:val="Car Car2"/>
    <w:rsid w:val="007C3B79"/>
    <w:rPr>
      <w:sz w:val="24"/>
      <w:szCs w:val="24"/>
      <w:lang w:val="es-MX" w:eastAsia="ar-SA" w:bidi="ar-SA"/>
    </w:rPr>
  </w:style>
  <w:style w:type="character" w:customStyle="1" w:styleId="CarCar1">
    <w:name w:val="Car Car1"/>
    <w:rsid w:val="007C3B79"/>
    <w:rPr>
      <w:rFonts w:ascii="Tahoma" w:hAnsi="Tahoma" w:cs="Tahoma" w:hint="default"/>
      <w:sz w:val="16"/>
      <w:szCs w:val="16"/>
      <w:lang w:val="es-MX" w:eastAsia="ar-SA" w:bidi="ar-SA"/>
    </w:rPr>
  </w:style>
  <w:style w:type="character" w:customStyle="1" w:styleId="Refdecomentario3">
    <w:name w:val="Ref. de comentario3"/>
    <w:rsid w:val="007C3B79"/>
    <w:rPr>
      <w:sz w:val="16"/>
      <w:szCs w:val="16"/>
    </w:rPr>
  </w:style>
  <w:style w:type="character" w:customStyle="1" w:styleId="MapadeldocumentoCar1">
    <w:name w:val="Mapa del documento Car1"/>
    <w:basedOn w:val="Fuentedeprrafopredeter"/>
    <w:semiHidden/>
    <w:rsid w:val="007C3B79"/>
    <w:rPr>
      <w:rFonts w:ascii="Tahoma" w:eastAsia="Times New Roman" w:hAnsi="Tahoma" w:cs="Tahoma" w:hint="default"/>
      <w:sz w:val="16"/>
      <w:szCs w:val="16"/>
      <w:lang w:eastAsia="ar-SA"/>
    </w:rPr>
  </w:style>
  <w:style w:type="character" w:customStyle="1" w:styleId="WW8Num11z3">
    <w:name w:val="WW8Num11z3"/>
    <w:rsid w:val="007C3B79"/>
    <w:rPr>
      <w:rFonts w:ascii="Symbol" w:hAnsi="Symbol" w:hint="default"/>
    </w:rPr>
  </w:style>
  <w:style w:type="character" w:customStyle="1" w:styleId="WW8Num18z2">
    <w:name w:val="WW8Num18z2"/>
    <w:rsid w:val="007C3B79"/>
    <w:rPr>
      <w:rFonts w:ascii="Wingdings" w:hAnsi="Wingdings" w:hint="default"/>
    </w:rPr>
  </w:style>
  <w:style w:type="character" w:customStyle="1" w:styleId="WW8Num25z0">
    <w:name w:val="WW8Num25z0"/>
    <w:rsid w:val="007C3B79"/>
    <w:rPr>
      <w:rFonts w:ascii="Symbol" w:hAnsi="Symbol" w:hint="default"/>
    </w:rPr>
  </w:style>
  <w:style w:type="character" w:customStyle="1" w:styleId="WW8Num25z1">
    <w:name w:val="WW8Num25z1"/>
    <w:rsid w:val="007C3B79"/>
    <w:rPr>
      <w:rFonts w:ascii="Courier New" w:hAnsi="Courier New" w:cs="Courier New" w:hint="default"/>
    </w:rPr>
  </w:style>
  <w:style w:type="character" w:customStyle="1" w:styleId="WW8Num27z2">
    <w:name w:val="WW8Num27z2"/>
    <w:rsid w:val="007C3B79"/>
    <w:rPr>
      <w:b/>
      <w:bCs w:val="0"/>
    </w:rPr>
  </w:style>
  <w:style w:type="character" w:customStyle="1" w:styleId="apple-converted-space">
    <w:name w:val="apple-converted-space"/>
    <w:rsid w:val="007C3B79"/>
  </w:style>
  <w:style w:type="character" w:customStyle="1" w:styleId="apple-style-span">
    <w:name w:val="apple-style-span"/>
    <w:rsid w:val="007C3B79"/>
  </w:style>
  <w:style w:type="character" w:customStyle="1" w:styleId="Textoennegrita3">
    <w:name w:val="Texto en negrita3"/>
    <w:rsid w:val="007C3B79"/>
    <w:rPr>
      <w:b/>
      <w:bCs w:val="0"/>
    </w:rPr>
  </w:style>
  <w:style w:type="character" w:customStyle="1" w:styleId="TextoindependienteCar1">
    <w:name w:val="Texto independiente Car1"/>
    <w:uiPriority w:val="99"/>
    <w:semiHidden/>
    <w:locked/>
    <w:rsid w:val="007C3B79"/>
    <w:rPr>
      <w:rFonts w:ascii="Arial" w:hAnsi="Arial" w:cs="Arial" w:hint="default"/>
      <w:sz w:val="24"/>
      <w:szCs w:val="24"/>
      <w:lang w:val="es-ES" w:eastAsia="ar-SA"/>
    </w:rPr>
  </w:style>
  <w:style w:type="character" w:customStyle="1" w:styleId="TextodegloboCar1">
    <w:name w:val="Texto de globo Car1"/>
    <w:uiPriority w:val="99"/>
    <w:semiHidden/>
    <w:locked/>
    <w:rsid w:val="007C3B79"/>
    <w:rPr>
      <w:rFonts w:ascii="Tahoma" w:hAnsi="Tahoma" w:cs="Tahoma" w:hint="default"/>
      <w:sz w:val="16"/>
      <w:szCs w:val="16"/>
      <w:lang w:val="es-ES" w:eastAsia="ar-SA"/>
    </w:rPr>
  </w:style>
  <w:style w:type="character" w:customStyle="1" w:styleId="TextocomentarioCar2">
    <w:name w:val="Texto comentario Car2"/>
    <w:uiPriority w:val="99"/>
    <w:semiHidden/>
    <w:locked/>
    <w:rsid w:val="007C3B79"/>
    <w:rPr>
      <w:rFonts w:ascii="Arial" w:hAnsi="Arial" w:cs="Arial" w:hint="default"/>
      <w:lang w:val="es-ES" w:eastAsia="ar-SA"/>
    </w:rPr>
  </w:style>
  <w:style w:type="character" w:customStyle="1" w:styleId="Textoennegrita4">
    <w:name w:val="Texto en negrita4"/>
    <w:rsid w:val="007C3B79"/>
    <w:rPr>
      <w:b/>
      <w:bCs w:val="0"/>
    </w:rPr>
  </w:style>
  <w:style w:type="character" w:customStyle="1" w:styleId="Textoennegrita5">
    <w:name w:val="Texto en negrita5"/>
    <w:rsid w:val="007C3B79"/>
    <w:rPr>
      <w:b/>
      <w:bCs w:val="0"/>
    </w:rPr>
  </w:style>
  <w:style w:type="character" w:customStyle="1" w:styleId="Textoennegrita6">
    <w:name w:val="Texto en negrita6"/>
    <w:rsid w:val="007C3B79"/>
    <w:rPr>
      <w:b/>
      <w:bCs w:val="0"/>
    </w:rPr>
  </w:style>
  <w:style w:type="character" w:customStyle="1" w:styleId="Textoennegrita7">
    <w:name w:val="Texto en negrita7"/>
    <w:rsid w:val="007C3B79"/>
    <w:rPr>
      <w:b/>
      <w:bCs w:val="0"/>
    </w:rPr>
  </w:style>
  <w:style w:type="character" w:customStyle="1" w:styleId="WW8Num25z3">
    <w:name w:val="WW8Num25z3"/>
    <w:rsid w:val="007C3B79"/>
    <w:rPr>
      <w:rFonts w:ascii="Symbol" w:hAnsi="Symbol" w:hint="default"/>
    </w:rPr>
  </w:style>
  <w:style w:type="character" w:customStyle="1" w:styleId="WW8Num26z1">
    <w:name w:val="WW8Num26z1"/>
    <w:rsid w:val="007C3B79"/>
    <w:rPr>
      <w:rFonts w:ascii="Courier New" w:hAnsi="Courier New" w:cs="Courier New" w:hint="default"/>
    </w:rPr>
  </w:style>
  <w:style w:type="character" w:customStyle="1" w:styleId="WW8Num26z3">
    <w:name w:val="WW8Num26z3"/>
    <w:rsid w:val="007C3B79"/>
    <w:rPr>
      <w:rFonts w:ascii="Symbol" w:hAnsi="Symbol" w:hint="default"/>
    </w:rPr>
  </w:style>
  <w:style w:type="character" w:customStyle="1" w:styleId="WW8Num31z0">
    <w:name w:val="WW8Num31z0"/>
    <w:rsid w:val="007C3B79"/>
    <w:rPr>
      <w:rFonts w:ascii="Symbol" w:hAnsi="Symbol" w:hint="default"/>
    </w:rPr>
  </w:style>
  <w:style w:type="character" w:customStyle="1" w:styleId="WW8Num31z1">
    <w:name w:val="WW8Num31z1"/>
    <w:rsid w:val="007C3B79"/>
    <w:rPr>
      <w:rFonts w:ascii="Courier New" w:hAnsi="Courier New" w:cs="Courier New" w:hint="default"/>
    </w:rPr>
  </w:style>
  <w:style w:type="character" w:customStyle="1" w:styleId="WW8Num31z2">
    <w:name w:val="WW8Num31z2"/>
    <w:rsid w:val="007C3B79"/>
    <w:rPr>
      <w:rFonts w:ascii="Wingdings" w:hAnsi="Wingdings" w:hint="default"/>
    </w:rPr>
  </w:style>
  <w:style w:type="character" w:customStyle="1" w:styleId="WW8Num32z1">
    <w:name w:val="WW8Num32z1"/>
    <w:rsid w:val="007C3B79"/>
    <w:rPr>
      <w:rFonts w:ascii="Courier New" w:hAnsi="Courier New" w:cs="Courier New" w:hint="default"/>
    </w:rPr>
  </w:style>
  <w:style w:type="character" w:customStyle="1" w:styleId="WW8Num34z1">
    <w:name w:val="WW8Num34z1"/>
    <w:rsid w:val="007C3B79"/>
    <w:rPr>
      <w:rFonts w:ascii="Courier New" w:hAnsi="Courier New" w:cs="Courier New" w:hint="default"/>
    </w:rPr>
  </w:style>
  <w:style w:type="character" w:customStyle="1" w:styleId="WW8Num34z3">
    <w:name w:val="WW8Num34z3"/>
    <w:rsid w:val="007C3B79"/>
    <w:rPr>
      <w:rFonts w:ascii="Symbol" w:hAnsi="Symbol" w:hint="default"/>
    </w:rPr>
  </w:style>
  <w:style w:type="character" w:customStyle="1" w:styleId="WW8Num35z2">
    <w:name w:val="WW8Num35z2"/>
    <w:rsid w:val="007C3B79"/>
    <w:rPr>
      <w:rFonts w:ascii="Wingdings" w:hAnsi="Wingdings" w:hint="default"/>
    </w:rPr>
  </w:style>
  <w:style w:type="character" w:customStyle="1" w:styleId="WW8Num37z0">
    <w:name w:val="WW8Num37z0"/>
    <w:rsid w:val="007C3B79"/>
    <w:rPr>
      <w:b/>
      <w:bCs w:val="0"/>
      <w:i w:val="0"/>
      <w:iCs w:val="0"/>
    </w:rPr>
  </w:style>
  <w:style w:type="character" w:customStyle="1" w:styleId="WW8Num38z0">
    <w:name w:val="WW8Num38z0"/>
    <w:rsid w:val="007C3B79"/>
    <w:rPr>
      <w:rFonts w:ascii="Symbol" w:hAnsi="Symbol" w:hint="default"/>
    </w:rPr>
  </w:style>
  <w:style w:type="character" w:customStyle="1" w:styleId="WW8Num38z1">
    <w:name w:val="WW8Num38z1"/>
    <w:rsid w:val="007C3B79"/>
    <w:rPr>
      <w:rFonts w:ascii="Courier New" w:hAnsi="Courier New" w:cs="Courier New" w:hint="default"/>
    </w:rPr>
  </w:style>
  <w:style w:type="character" w:customStyle="1" w:styleId="WW8Num45z0">
    <w:name w:val="WW8Num45z0"/>
    <w:rsid w:val="007C3B79"/>
    <w:rPr>
      <w:b w:val="0"/>
      <w:bCs w:val="0"/>
    </w:rPr>
  </w:style>
  <w:style w:type="character" w:customStyle="1" w:styleId="WW8Num46z0">
    <w:name w:val="WW8Num46z0"/>
    <w:rsid w:val="007C3B79"/>
    <w:rPr>
      <w:b w:val="0"/>
      <w:bCs w:val="0"/>
    </w:rPr>
  </w:style>
  <w:style w:type="character" w:customStyle="1" w:styleId="WW8Num48z0">
    <w:name w:val="WW8Num48z0"/>
    <w:rsid w:val="007C3B79"/>
    <w:rPr>
      <w:rFonts w:ascii="Symbol" w:hAnsi="Symbol" w:hint="default"/>
      <w:b/>
      <w:bCs w:val="0"/>
    </w:rPr>
  </w:style>
  <w:style w:type="character" w:customStyle="1" w:styleId="WW8Num48z1">
    <w:name w:val="WW8Num48z1"/>
    <w:rsid w:val="007C3B79"/>
    <w:rPr>
      <w:rFonts w:ascii="Courier New" w:hAnsi="Courier New" w:cs="Courier New" w:hint="default"/>
    </w:rPr>
  </w:style>
  <w:style w:type="character" w:customStyle="1" w:styleId="WW8Num48z2">
    <w:name w:val="WW8Num48z2"/>
    <w:rsid w:val="007C3B79"/>
    <w:rPr>
      <w:rFonts w:ascii="Wingdings" w:hAnsi="Wingdings" w:hint="default"/>
    </w:rPr>
  </w:style>
  <w:style w:type="character" w:customStyle="1" w:styleId="WW8Num48z3">
    <w:name w:val="WW8Num48z3"/>
    <w:rsid w:val="007C3B79"/>
    <w:rPr>
      <w:rFonts w:ascii="Symbol" w:hAnsi="Symbol" w:hint="default"/>
    </w:rPr>
  </w:style>
  <w:style w:type="character" w:customStyle="1" w:styleId="Negritas">
    <w:name w:val="Negritas"/>
    <w:basedOn w:val="Fuentedeprrafopredeter"/>
    <w:uiPriority w:val="1"/>
    <w:rsid w:val="007C3B79"/>
    <w:rPr>
      <w:rFonts w:ascii="Arial" w:hAnsi="Arial" w:cs="Arial" w:hint="default"/>
      <w:b/>
      <w:bCs w:val="0"/>
      <w:sz w:val="20"/>
    </w:rPr>
  </w:style>
  <w:style w:type="character" w:customStyle="1" w:styleId="ListLabel1">
    <w:name w:val="ListLabel 1"/>
    <w:rsid w:val="007C3B79"/>
    <w:rPr>
      <w:color w:val="00000A"/>
    </w:rPr>
  </w:style>
  <w:style w:type="character" w:customStyle="1" w:styleId="ListLabel2">
    <w:name w:val="ListLabel 2"/>
    <w:rsid w:val="007C3B79"/>
    <w:rPr>
      <w:rFonts w:ascii="Courier New" w:hAnsi="Courier New" w:cs="Courier New" w:hint="default"/>
    </w:rPr>
  </w:style>
  <w:style w:type="table" w:styleId="Tablabsica3">
    <w:name w:val="Table Simple 3"/>
    <w:basedOn w:val="Tablanormal"/>
    <w:semiHidden/>
    <w:unhideWhenUsed/>
    <w:rsid w:val="007C3B7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Sombreadomedio1-nfasis1">
    <w:name w:val="Medium Shading 1 Accent 1"/>
    <w:basedOn w:val="Tablanormal"/>
    <w:uiPriority w:val="63"/>
    <w:rsid w:val="007C3B7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7C3B79"/>
    <w:rPr>
      <w:rFonts w:ascii="Arial Narrow" w:eastAsiaTheme="minorHAnsi" w:hAnsi="Arial Narrow" w:cstheme="minorBidi"/>
      <w:sz w:val="18"/>
      <w:szCs w:val="22"/>
      <w:lang w:eastAsia="en-US"/>
    </w:rPr>
    <w:tblPr>
      <w:tblStyleRowBandSize w:val="1"/>
      <w:tblStyleColBandSize w:val="1"/>
      <w:tblInd w:w="0" w:type="dxa"/>
      <w:tblBorders>
        <w:top w:val="single" w:sz="4" w:space="0" w:color="006857"/>
        <w:left w:val="single" w:sz="4" w:space="0" w:color="006857"/>
        <w:bottom w:val="single" w:sz="4" w:space="0" w:color="006857"/>
        <w:right w:val="single" w:sz="4" w:space="0" w:color="006857"/>
        <w:insideH w:val="single" w:sz="4" w:space="0" w:color="006857"/>
        <w:insideV w:val="single" w:sz="4" w:space="0" w:color="006857"/>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rFonts w:ascii="Arial Narrow" w:eastAsiaTheme="majorEastAsia" w:hAnsi="Arial Narrow" w:cstheme="majorBidi" w:hint="default"/>
        <w:b w:val="0"/>
        <w:bCs/>
        <w:sz w:val="20"/>
        <w:szCs w:val="20"/>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tcPr>
    </w:tblStylePr>
    <w:tblStylePr w:type="lastRow">
      <w:pPr>
        <w:spacing w:beforeLines="0" w:before="100" w:beforeAutospacing="1" w:afterLines="0" w:after="100" w:afterAutospacing="1" w:line="240" w:lineRule="auto"/>
      </w:pPr>
      <w:rPr>
        <w:rFonts w:ascii="Arial Narrow" w:eastAsiaTheme="majorEastAsia" w:hAnsi="Arial Narrow" w:cstheme="majorBidi" w:hint="default"/>
        <w:b w:val="0"/>
        <w:bCs/>
        <w:sz w:val="18"/>
        <w:szCs w:val="18"/>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tcPr>
    </w:tblStylePr>
    <w:tblStylePr w:type="firstCol">
      <w:rPr>
        <w:rFonts w:ascii="Arial Narrow" w:eastAsiaTheme="majorEastAsia" w:hAnsi="Arial Narrow" w:cstheme="majorBidi" w:hint="default"/>
        <w:b w:val="0"/>
        <w:bCs/>
        <w:sz w:val="18"/>
        <w:szCs w:val="18"/>
      </w:rPr>
    </w:tblStylePr>
    <w:tblStylePr w:type="lastCol">
      <w:rPr>
        <w:rFonts w:ascii="Arial Narrow" w:eastAsiaTheme="majorEastAsia" w:hAnsi="Arial Narrow" w:cstheme="majorBidi" w:hint="default"/>
        <w:b w:val="0"/>
        <w:bCs/>
        <w:sz w:val="18"/>
        <w:szCs w:val="18"/>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ascii="Arial Narrow" w:hAnsi="Arial Narrow" w:hint="default"/>
        <w:sz w:val="18"/>
        <w:szCs w:val="18"/>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Vert">
      <w:rPr>
        <w:rFonts w:ascii="Arial Narrow" w:hAnsi="Arial Narrow" w:hint="default"/>
        <w:sz w:val="20"/>
        <w:szCs w:val="20"/>
      </w:rPr>
    </w:tblStylePr>
    <w:tblStylePr w:type="band1Horz">
      <w:rPr>
        <w:rFonts w:ascii="Arial Narrow" w:hAnsi="Arial Narrow" w:hint="default"/>
        <w:sz w:val="18"/>
        <w:szCs w:val="18"/>
      </w:rPr>
      <w:tblPr/>
      <w:tcPr>
        <w:shd w:val="clear" w:color="auto" w:fill="FFFFFF" w:themeFill="background1"/>
      </w:tcPr>
    </w:tblStylePr>
    <w:tblStylePr w:type="band2Horz">
      <w:rPr>
        <w:rFonts w:ascii="Arial Narrow" w:hAnsi="Arial Narrow" w:hint="default"/>
        <w:sz w:val="20"/>
        <w:szCs w:val="20"/>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shd w:val="clear" w:color="auto" w:fill="EAF1DD" w:themeFill="accent3" w:themeFillTint="33"/>
      </w:tcPr>
    </w:tblStylePr>
  </w:style>
  <w:style w:type="table" w:customStyle="1" w:styleId="TableNormal">
    <w:name w:val="Table Normal"/>
    <w:rsid w:val="007C3B79"/>
    <w:rPr>
      <w:rFonts w:ascii="Times New Roman" w:eastAsia="Arial Unicode MS" w:hAnsi="Times New Roman"/>
      <w:lang w:eastAsia="en-US"/>
    </w:rPr>
    <w:tblPr>
      <w:tblCellMar>
        <w:top w:w="0" w:type="dxa"/>
        <w:left w:w="0" w:type="dxa"/>
        <w:bottom w:w="0" w:type="dxa"/>
        <w:right w:w="0" w:type="dxa"/>
      </w:tblCellMar>
    </w:tblPr>
  </w:style>
  <w:style w:type="table" w:customStyle="1" w:styleId="Tablaconcuadrcula1">
    <w:name w:val="Tabla con cuadrícula1"/>
    <w:basedOn w:val="Tablanormal"/>
    <w:uiPriority w:val="5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uiPriority w:val="3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uiPriority w:val="3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7C3B79"/>
    <w:rPr>
      <w:rFonts w:ascii="Times New Roman" w:eastAsia="Arial Unicode MS" w:hAnsi="Times New Roman"/>
      <w:lang w:eastAsia="en-US"/>
    </w:rPr>
    <w:tblPr>
      <w:tblCellMar>
        <w:top w:w="0" w:type="dxa"/>
        <w:left w:w="0" w:type="dxa"/>
        <w:bottom w:w="0" w:type="dxa"/>
        <w:right w:w="0" w:type="dxa"/>
      </w:tblCellMar>
    </w:tblPr>
  </w:style>
  <w:style w:type="table" w:customStyle="1" w:styleId="Tablaconcuadrcula4">
    <w:name w:val="Tabla con cuadrícula4"/>
    <w:basedOn w:val="Tablanormal"/>
    <w:uiPriority w:val="5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59"/>
    <w:rsid w:val="007C3B7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1">
    <w:name w:val="Sombreado medio 1 - Énfasis 11"/>
    <w:basedOn w:val="Tablanormal"/>
    <w:uiPriority w:val="63"/>
    <w:rsid w:val="007C3B79"/>
    <w:rPr>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7C3B7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uiPriority w:val="59"/>
    <w:rsid w:val="007C3B79"/>
    <w:rPr>
      <w:rFonts w:ascii="Times New Roman" w:eastAsia="Arial Unicode MS"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uiPriority w:val="63"/>
    <w:rsid w:val="007C3B7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7">
    <w:name w:val="Tabla con cuadrícula7"/>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
    <w:name w:val="Tabla con cuadrícula10"/>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rsid w:val="007C3B79"/>
    <w:rPr>
      <w:rFonts w:ascii="Arial" w:eastAsiaTheme="minorHAnsi"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uiPriority w:val="59"/>
    <w:rsid w:val="007C3B79"/>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4">
    <w:name w:val="Tabla con cuadrícula14"/>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rsid w:val="007C3B79"/>
    <w:rPr>
      <w:rFonts w:ascii="Arial"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rsid w:val="007C3B79"/>
    <w:rPr>
      <w:rFonts w:ascii="Arial" w:hAnsi="Arial"/>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rsid w:val="007C3B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rsid w:val="007C3B79"/>
    <w:rPr>
      <w:rFonts w:ascii="Arial" w:hAnsi="Arial"/>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7C3B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7C3B79"/>
    <w:rPr>
      <w:rFonts w:ascii="Arial"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rsid w:val="007C3B79"/>
    <w:rPr>
      <w:rFonts w:ascii="Arial"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rsid w:val="007C3B79"/>
    <w:rPr>
      <w:rFonts w:ascii="Arial" w:eastAsiaTheme="minorHAnsi"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rsid w:val="007C3B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rsid w:val="007C3B79"/>
    <w:rPr>
      <w:rFonts w:ascii="Arial" w:eastAsiaTheme="minorHAnsi"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rsid w:val="007C3B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9">
    <w:name w:val="Tabla con cuadrícula29"/>
    <w:basedOn w:val="Tablanormal"/>
    <w:uiPriority w:val="59"/>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0">
    <w:name w:val="Tabla con cuadrícula30"/>
    <w:basedOn w:val="Tablanormal"/>
    <w:uiPriority w:val="59"/>
    <w:rsid w:val="007C3B79"/>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uiPriority w:val="59"/>
    <w:rsid w:val="007C3B79"/>
    <w:rPr>
      <w:rFonts w:ascii="Arial" w:hAnsi="Arial"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uiPriority w:val="59"/>
    <w:rsid w:val="007C3B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uiPriority w:val="59"/>
    <w:rsid w:val="007C3B79"/>
    <w:rPr>
      <w:rFonts w:ascii="Arial" w:hAnsi="Arial"/>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rsid w:val="007C3B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rsid w:val="007C3B79"/>
    <w:pPr>
      <w:spacing w:after="200" w:line="276"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uiPriority w:val="39"/>
    <w:rsid w:val="007C3B7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4">
    <w:name w:val="Tabla con cuadrícula34"/>
    <w:basedOn w:val="Tablanormal"/>
    <w:uiPriority w:val="39"/>
    <w:rsid w:val="007C3B7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5">
    <w:name w:val="1.1.15"/>
    <w:rsid w:val="007C3B79"/>
    <w:pPr>
      <w:numPr>
        <w:numId w:val="49"/>
      </w:numPr>
    </w:pPr>
  </w:style>
  <w:style w:type="numbering" w:customStyle="1" w:styleId="Estilo13">
    <w:name w:val="Estilo13"/>
    <w:rsid w:val="007C3B79"/>
    <w:pPr>
      <w:numPr>
        <w:numId w:val="51"/>
      </w:numPr>
    </w:pPr>
  </w:style>
  <w:style w:type="numbering" w:customStyle="1" w:styleId="List12">
    <w:name w:val="List 12"/>
    <w:rsid w:val="007C3B79"/>
    <w:pPr>
      <w:numPr>
        <w:numId w:val="52"/>
      </w:numPr>
    </w:pPr>
  </w:style>
  <w:style w:type="numbering" w:customStyle="1" w:styleId="Lista51">
    <w:name w:val="Lista 51"/>
    <w:rsid w:val="007C3B79"/>
    <w:pPr>
      <w:numPr>
        <w:numId w:val="53"/>
      </w:numPr>
    </w:pPr>
  </w:style>
  <w:style w:type="paragraph" w:customStyle="1" w:styleId="wordsection1">
    <w:name w:val="wordsection1"/>
    <w:basedOn w:val="Normal"/>
    <w:uiPriority w:val="99"/>
    <w:rsid w:val="00C03B41"/>
    <w:pPr>
      <w:autoSpaceDN w:val="0"/>
      <w:spacing w:before="100" w:after="100"/>
    </w:pPr>
    <w:rPr>
      <w:rFonts w:ascii="Times New Roman" w:eastAsiaTheme="minorHAnsi" w:hAnsi="Times New Roman"/>
      <w:sz w:val="24"/>
      <w:szCs w:val="24"/>
      <w:lang w:val="es-ES" w:eastAsia="es-ES"/>
    </w:rPr>
  </w:style>
  <w:style w:type="numbering" w:customStyle="1" w:styleId="Sinlista1">
    <w:name w:val="Sin lista1"/>
    <w:next w:val="Sinlista"/>
    <w:uiPriority w:val="99"/>
    <w:semiHidden/>
    <w:unhideWhenUsed/>
    <w:rsid w:val="00347570"/>
  </w:style>
  <w:style w:type="table" w:customStyle="1" w:styleId="Tablaconcuadrcula35">
    <w:name w:val="Tabla con cuadrícula35"/>
    <w:basedOn w:val="Tablanormal"/>
    <w:next w:val="Tablaconcuadrcula"/>
    <w:uiPriority w:val="39"/>
    <w:rsid w:val="00347570"/>
    <w:rPr>
      <w:rFonts w:ascii="Arial Narrow" w:hAnsi="Arial Narrow" w:cs="Arial"/>
      <w:color w:val="000000" w:themeColor="text1"/>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31">
    <w:name w:val="Cuadrícula clara - Énfasis 31"/>
    <w:basedOn w:val="Tablanormal"/>
    <w:next w:val="Cuadrculaclara-nfasis3"/>
    <w:uiPriority w:val="62"/>
    <w:rsid w:val="00347570"/>
    <w:rPr>
      <w:rFonts w:ascii="Arial Narrow" w:hAnsi="Arial Narrow" w:cs="Arial"/>
      <w:color w:val="000000" w:themeColor="text1"/>
      <w:sz w:val="18"/>
      <w:szCs w:val="22"/>
      <w:lang w:eastAsia="en-US"/>
    </w:rPr>
    <w:tblPr>
      <w:tblStyleRowBandSize w:val="1"/>
      <w:tblStyleColBandSize w:val="1"/>
      <w:tblBorders>
        <w:top w:val="single" w:sz="4" w:space="0" w:color="006857"/>
        <w:left w:val="single" w:sz="4" w:space="0" w:color="006857"/>
        <w:bottom w:val="single" w:sz="4" w:space="0" w:color="006857"/>
        <w:right w:val="single" w:sz="4" w:space="0" w:color="006857"/>
        <w:insideH w:val="single" w:sz="4" w:space="0" w:color="006857"/>
        <w:insideV w:val="single" w:sz="4" w:space="0" w:color="006857"/>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rFonts w:ascii="Arial Narrow" w:eastAsia="MS Gothic" w:hAnsi="Arial Narrow" w:cs="Times New Roman" w:hint="default"/>
        <w:b w:val="0"/>
        <w:bCs/>
        <w:sz w:val="20"/>
        <w:szCs w:val="20"/>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tcPr>
    </w:tblStylePr>
    <w:tblStylePr w:type="lastRow">
      <w:pPr>
        <w:spacing w:beforeLines="0" w:before="100" w:beforeAutospacing="1" w:afterLines="0" w:after="100" w:afterAutospacing="1" w:line="240" w:lineRule="auto"/>
      </w:pPr>
      <w:rPr>
        <w:rFonts w:ascii="Arial Narrow" w:eastAsia="MS Gothic" w:hAnsi="Arial Narrow" w:cs="Times New Roman" w:hint="default"/>
        <w:b w:val="0"/>
        <w:bCs/>
        <w:sz w:val="18"/>
        <w:szCs w:val="18"/>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tcPr>
    </w:tblStylePr>
    <w:tblStylePr w:type="firstCol">
      <w:rPr>
        <w:rFonts w:ascii="Arial Narrow" w:eastAsia="MS Gothic" w:hAnsi="Arial Narrow" w:cs="Times New Roman" w:hint="default"/>
        <w:b w:val="0"/>
        <w:bCs/>
        <w:sz w:val="18"/>
        <w:szCs w:val="18"/>
      </w:rPr>
    </w:tblStylePr>
    <w:tblStylePr w:type="lastCol">
      <w:rPr>
        <w:rFonts w:ascii="Arial Narrow" w:eastAsia="MS Gothic" w:hAnsi="Arial Narrow" w:cs="Times New Roman" w:hint="default"/>
        <w:b w:val="0"/>
        <w:bCs/>
        <w:sz w:val="18"/>
        <w:szCs w:val="18"/>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ascii="Arial Narrow" w:hAnsi="Arial Narrow" w:hint="default"/>
        <w:sz w:val="18"/>
        <w:szCs w:val="18"/>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Vert">
      <w:rPr>
        <w:rFonts w:ascii="Arial Narrow" w:hAnsi="Arial Narrow" w:hint="default"/>
        <w:sz w:val="20"/>
        <w:szCs w:val="20"/>
      </w:rPr>
    </w:tblStylePr>
    <w:tblStylePr w:type="band1Horz">
      <w:rPr>
        <w:rFonts w:ascii="Arial Narrow" w:hAnsi="Arial Narrow" w:hint="default"/>
        <w:sz w:val="18"/>
        <w:szCs w:val="18"/>
      </w:rPr>
      <w:tblPr/>
      <w:tcPr>
        <w:shd w:val="clear" w:color="auto" w:fill="FFFFFF" w:themeFill="background1"/>
      </w:tcPr>
    </w:tblStylePr>
    <w:tblStylePr w:type="band2Horz">
      <w:rPr>
        <w:rFonts w:ascii="Arial Narrow" w:hAnsi="Arial Narrow" w:hint="default"/>
        <w:sz w:val="20"/>
        <w:szCs w:val="20"/>
      </w:rPr>
      <w:tblPr/>
      <w:tcPr>
        <w:tcBorders>
          <w:top w:val="single" w:sz="4" w:space="0" w:color="006857"/>
          <w:left w:val="single" w:sz="4" w:space="0" w:color="006857"/>
          <w:bottom w:val="single" w:sz="4" w:space="0" w:color="006857"/>
          <w:right w:val="single" w:sz="4" w:space="0" w:color="006857"/>
          <w:insideH w:val="single" w:sz="4" w:space="0" w:color="006857"/>
          <w:insideV w:val="single" w:sz="4" w:space="0" w:color="006857"/>
        </w:tcBorders>
        <w:shd w:val="clear" w:color="auto" w:fill="EAF1DD" w:themeFill="accent3" w:themeFillTint="33"/>
      </w:tcPr>
    </w:tblStylePr>
  </w:style>
  <w:style w:type="table" w:customStyle="1" w:styleId="Tablaconcuadrcula212">
    <w:name w:val="Tabla con cuadrícula212"/>
    <w:basedOn w:val="Tablanormal"/>
    <w:uiPriority w:val="39"/>
    <w:rsid w:val="00347570"/>
    <w:rPr>
      <w:rFonts w:ascii="Arial" w:hAnsi="Arial" w:cs="Arial"/>
      <w:color w:val="000000" w:themeColor="text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
    <w:name w:val="Tabla con cuadrícula36"/>
    <w:basedOn w:val="Tablanormal"/>
    <w:uiPriority w:val="39"/>
    <w:rsid w:val="00347570"/>
    <w:rPr>
      <w:rFonts w:ascii="Arial" w:hAnsi="Arial" w:cs="Arial"/>
      <w:color w:val="000000" w:themeColor="text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5056">
      <w:bodyDiv w:val="1"/>
      <w:marLeft w:val="0"/>
      <w:marRight w:val="0"/>
      <w:marTop w:val="0"/>
      <w:marBottom w:val="0"/>
      <w:divBdr>
        <w:top w:val="none" w:sz="0" w:space="0" w:color="auto"/>
        <w:left w:val="none" w:sz="0" w:space="0" w:color="auto"/>
        <w:bottom w:val="none" w:sz="0" w:space="0" w:color="auto"/>
        <w:right w:val="none" w:sz="0" w:space="0" w:color="auto"/>
      </w:divBdr>
    </w:div>
    <w:div w:id="48038995">
      <w:bodyDiv w:val="1"/>
      <w:marLeft w:val="0"/>
      <w:marRight w:val="0"/>
      <w:marTop w:val="0"/>
      <w:marBottom w:val="0"/>
      <w:divBdr>
        <w:top w:val="none" w:sz="0" w:space="0" w:color="auto"/>
        <w:left w:val="none" w:sz="0" w:space="0" w:color="auto"/>
        <w:bottom w:val="none" w:sz="0" w:space="0" w:color="auto"/>
        <w:right w:val="none" w:sz="0" w:space="0" w:color="auto"/>
      </w:divBdr>
    </w:div>
    <w:div w:id="58136669">
      <w:bodyDiv w:val="1"/>
      <w:marLeft w:val="0"/>
      <w:marRight w:val="0"/>
      <w:marTop w:val="0"/>
      <w:marBottom w:val="0"/>
      <w:divBdr>
        <w:top w:val="none" w:sz="0" w:space="0" w:color="auto"/>
        <w:left w:val="none" w:sz="0" w:space="0" w:color="auto"/>
        <w:bottom w:val="none" w:sz="0" w:space="0" w:color="auto"/>
        <w:right w:val="none" w:sz="0" w:space="0" w:color="auto"/>
      </w:divBdr>
    </w:div>
    <w:div w:id="58555127">
      <w:bodyDiv w:val="1"/>
      <w:marLeft w:val="0"/>
      <w:marRight w:val="0"/>
      <w:marTop w:val="0"/>
      <w:marBottom w:val="0"/>
      <w:divBdr>
        <w:top w:val="none" w:sz="0" w:space="0" w:color="auto"/>
        <w:left w:val="none" w:sz="0" w:space="0" w:color="auto"/>
        <w:bottom w:val="none" w:sz="0" w:space="0" w:color="auto"/>
        <w:right w:val="none" w:sz="0" w:space="0" w:color="auto"/>
      </w:divBdr>
    </w:div>
    <w:div w:id="64687496">
      <w:bodyDiv w:val="1"/>
      <w:marLeft w:val="0"/>
      <w:marRight w:val="0"/>
      <w:marTop w:val="0"/>
      <w:marBottom w:val="0"/>
      <w:divBdr>
        <w:top w:val="none" w:sz="0" w:space="0" w:color="auto"/>
        <w:left w:val="none" w:sz="0" w:space="0" w:color="auto"/>
        <w:bottom w:val="none" w:sz="0" w:space="0" w:color="auto"/>
        <w:right w:val="none" w:sz="0" w:space="0" w:color="auto"/>
      </w:divBdr>
    </w:div>
    <w:div w:id="72707731">
      <w:bodyDiv w:val="1"/>
      <w:marLeft w:val="0"/>
      <w:marRight w:val="0"/>
      <w:marTop w:val="0"/>
      <w:marBottom w:val="0"/>
      <w:divBdr>
        <w:top w:val="none" w:sz="0" w:space="0" w:color="auto"/>
        <w:left w:val="none" w:sz="0" w:space="0" w:color="auto"/>
        <w:bottom w:val="none" w:sz="0" w:space="0" w:color="auto"/>
        <w:right w:val="none" w:sz="0" w:space="0" w:color="auto"/>
      </w:divBdr>
    </w:div>
    <w:div w:id="76902807">
      <w:bodyDiv w:val="1"/>
      <w:marLeft w:val="0"/>
      <w:marRight w:val="0"/>
      <w:marTop w:val="0"/>
      <w:marBottom w:val="0"/>
      <w:divBdr>
        <w:top w:val="none" w:sz="0" w:space="0" w:color="auto"/>
        <w:left w:val="none" w:sz="0" w:space="0" w:color="auto"/>
        <w:bottom w:val="none" w:sz="0" w:space="0" w:color="auto"/>
        <w:right w:val="none" w:sz="0" w:space="0" w:color="auto"/>
      </w:divBdr>
    </w:div>
    <w:div w:id="77168618">
      <w:bodyDiv w:val="1"/>
      <w:marLeft w:val="0"/>
      <w:marRight w:val="0"/>
      <w:marTop w:val="0"/>
      <w:marBottom w:val="0"/>
      <w:divBdr>
        <w:top w:val="none" w:sz="0" w:space="0" w:color="auto"/>
        <w:left w:val="none" w:sz="0" w:space="0" w:color="auto"/>
        <w:bottom w:val="none" w:sz="0" w:space="0" w:color="auto"/>
        <w:right w:val="none" w:sz="0" w:space="0" w:color="auto"/>
      </w:divBdr>
    </w:div>
    <w:div w:id="83306070">
      <w:bodyDiv w:val="1"/>
      <w:marLeft w:val="0"/>
      <w:marRight w:val="0"/>
      <w:marTop w:val="0"/>
      <w:marBottom w:val="0"/>
      <w:divBdr>
        <w:top w:val="none" w:sz="0" w:space="0" w:color="auto"/>
        <w:left w:val="none" w:sz="0" w:space="0" w:color="auto"/>
        <w:bottom w:val="none" w:sz="0" w:space="0" w:color="auto"/>
        <w:right w:val="none" w:sz="0" w:space="0" w:color="auto"/>
      </w:divBdr>
    </w:div>
    <w:div w:id="91896112">
      <w:bodyDiv w:val="1"/>
      <w:marLeft w:val="0"/>
      <w:marRight w:val="0"/>
      <w:marTop w:val="0"/>
      <w:marBottom w:val="0"/>
      <w:divBdr>
        <w:top w:val="none" w:sz="0" w:space="0" w:color="auto"/>
        <w:left w:val="none" w:sz="0" w:space="0" w:color="auto"/>
        <w:bottom w:val="none" w:sz="0" w:space="0" w:color="auto"/>
        <w:right w:val="none" w:sz="0" w:space="0" w:color="auto"/>
      </w:divBdr>
    </w:div>
    <w:div w:id="95516727">
      <w:bodyDiv w:val="1"/>
      <w:marLeft w:val="0"/>
      <w:marRight w:val="0"/>
      <w:marTop w:val="0"/>
      <w:marBottom w:val="0"/>
      <w:divBdr>
        <w:top w:val="none" w:sz="0" w:space="0" w:color="auto"/>
        <w:left w:val="none" w:sz="0" w:space="0" w:color="auto"/>
        <w:bottom w:val="none" w:sz="0" w:space="0" w:color="auto"/>
        <w:right w:val="none" w:sz="0" w:space="0" w:color="auto"/>
      </w:divBdr>
    </w:div>
    <w:div w:id="96876356">
      <w:bodyDiv w:val="1"/>
      <w:marLeft w:val="0"/>
      <w:marRight w:val="0"/>
      <w:marTop w:val="0"/>
      <w:marBottom w:val="0"/>
      <w:divBdr>
        <w:top w:val="none" w:sz="0" w:space="0" w:color="auto"/>
        <w:left w:val="none" w:sz="0" w:space="0" w:color="auto"/>
        <w:bottom w:val="none" w:sz="0" w:space="0" w:color="auto"/>
        <w:right w:val="none" w:sz="0" w:space="0" w:color="auto"/>
      </w:divBdr>
    </w:div>
    <w:div w:id="107235482">
      <w:bodyDiv w:val="1"/>
      <w:marLeft w:val="0"/>
      <w:marRight w:val="0"/>
      <w:marTop w:val="0"/>
      <w:marBottom w:val="0"/>
      <w:divBdr>
        <w:top w:val="none" w:sz="0" w:space="0" w:color="auto"/>
        <w:left w:val="none" w:sz="0" w:space="0" w:color="auto"/>
        <w:bottom w:val="none" w:sz="0" w:space="0" w:color="auto"/>
        <w:right w:val="none" w:sz="0" w:space="0" w:color="auto"/>
      </w:divBdr>
    </w:div>
    <w:div w:id="113139653">
      <w:bodyDiv w:val="1"/>
      <w:marLeft w:val="0"/>
      <w:marRight w:val="0"/>
      <w:marTop w:val="0"/>
      <w:marBottom w:val="0"/>
      <w:divBdr>
        <w:top w:val="none" w:sz="0" w:space="0" w:color="auto"/>
        <w:left w:val="none" w:sz="0" w:space="0" w:color="auto"/>
        <w:bottom w:val="none" w:sz="0" w:space="0" w:color="auto"/>
        <w:right w:val="none" w:sz="0" w:space="0" w:color="auto"/>
      </w:divBdr>
    </w:div>
    <w:div w:id="133909844">
      <w:bodyDiv w:val="1"/>
      <w:marLeft w:val="0"/>
      <w:marRight w:val="0"/>
      <w:marTop w:val="0"/>
      <w:marBottom w:val="0"/>
      <w:divBdr>
        <w:top w:val="none" w:sz="0" w:space="0" w:color="auto"/>
        <w:left w:val="none" w:sz="0" w:space="0" w:color="auto"/>
        <w:bottom w:val="none" w:sz="0" w:space="0" w:color="auto"/>
        <w:right w:val="none" w:sz="0" w:space="0" w:color="auto"/>
      </w:divBdr>
    </w:div>
    <w:div w:id="135682838">
      <w:bodyDiv w:val="1"/>
      <w:marLeft w:val="0"/>
      <w:marRight w:val="0"/>
      <w:marTop w:val="0"/>
      <w:marBottom w:val="0"/>
      <w:divBdr>
        <w:top w:val="none" w:sz="0" w:space="0" w:color="auto"/>
        <w:left w:val="none" w:sz="0" w:space="0" w:color="auto"/>
        <w:bottom w:val="none" w:sz="0" w:space="0" w:color="auto"/>
        <w:right w:val="none" w:sz="0" w:space="0" w:color="auto"/>
      </w:divBdr>
    </w:div>
    <w:div w:id="136774496">
      <w:bodyDiv w:val="1"/>
      <w:marLeft w:val="0"/>
      <w:marRight w:val="0"/>
      <w:marTop w:val="0"/>
      <w:marBottom w:val="0"/>
      <w:divBdr>
        <w:top w:val="none" w:sz="0" w:space="0" w:color="auto"/>
        <w:left w:val="none" w:sz="0" w:space="0" w:color="auto"/>
        <w:bottom w:val="none" w:sz="0" w:space="0" w:color="auto"/>
        <w:right w:val="none" w:sz="0" w:space="0" w:color="auto"/>
      </w:divBdr>
    </w:div>
    <w:div w:id="141972866">
      <w:bodyDiv w:val="1"/>
      <w:marLeft w:val="0"/>
      <w:marRight w:val="0"/>
      <w:marTop w:val="0"/>
      <w:marBottom w:val="0"/>
      <w:divBdr>
        <w:top w:val="none" w:sz="0" w:space="0" w:color="auto"/>
        <w:left w:val="none" w:sz="0" w:space="0" w:color="auto"/>
        <w:bottom w:val="none" w:sz="0" w:space="0" w:color="auto"/>
        <w:right w:val="none" w:sz="0" w:space="0" w:color="auto"/>
      </w:divBdr>
    </w:div>
    <w:div w:id="147018675">
      <w:bodyDiv w:val="1"/>
      <w:marLeft w:val="0"/>
      <w:marRight w:val="0"/>
      <w:marTop w:val="0"/>
      <w:marBottom w:val="0"/>
      <w:divBdr>
        <w:top w:val="none" w:sz="0" w:space="0" w:color="auto"/>
        <w:left w:val="none" w:sz="0" w:space="0" w:color="auto"/>
        <w:bottom w:val="none" w:sz="0" w:space="0" w:color="auto"/>
        <w:right w:val="none" w:sz="0" w:space="0" w:color="auto"/>
      </w:divBdr>
    </w:div>
    <w:div w:id="153425028">
      <w:bodyDiv w:val="1"/>
      <w:marLeft w:val="0"/>
      <w:marRight w:val="0"/>
      <w:marTop w:val="0"/>
      <w:marBottom w:val="0"/>
      <w:divBdr>
        <w:top w:val="none" w:sz="0" w:space="0" w:color="auto"/>
        <w:left w:val="none" w:sz="0" w:space="0" w:color="auto"/>
        <w:bottom w:val="none" w:sz="0" w:space="0" w:color="auto"/>
        <w:right w:val="none" w:sz="0" w:space="0" w:color="auto"/>
      </w:divBdr>
    </w:div>
    <w:div w:id="158692834">
      <w:bodyDiv w:val="1"/>
      <w:marLeft w:val="0"/>
      <w:marRight w:val="0"/>
      <w:marTop w:val="0"/>
      <w:marBottom w:val="0"/>
      <w:divBdr>
        <w:top w:val="none" w:sz="0" w:space="0" w:color="auto"/>
        <w:left w:val="none" w:sz="0" w:space="0" w:color="auto"/>
        <w:bottom w:val="none" w:sz="0" w:space="0" w:color="auto"/>
        <w:right w:val="none" w:sz="0" w:space="0" w:color="auto"/>
      </w:divBdr>
    </w:div>
    <w:div w:id="164169949">
      <w:bodyDiv w:val="1"/>
      <w:marLeft w:val="0"/>
      <w:marRight w:val="0"/>
      <w:marTop w:val="0"/>
      <w:marBottom w:val="0"/>
      <w:divBdr>
        <w:top w:val="none" w:sz="0" w:space="0" w:color="auto"/>
        <w:left w:val="none" w:sz="0" w:space="0" w:color="auto"/>
        <w:bottom w:val="none" w:sz="0" w:space="0" w:color="auto"/>
        <w:right w:val="none" w:sz="0" w:space="0" w:color="auto"/>
      </w:divBdr>
    </w:div>
    <w:div w:id="181019816">
      <w:bodyDiv w:val="1"/>
      <w:marLeft w:val="0"/>
      <w:marRight w:val="0"/>
      <w:marTop w:val="0"/>
      <w:marBottom w:val="0"/>
      <w:divBdr>
        <w:top w:val="none" w:sz="0" w:space="0" w:color="auto"/>
        <w:left w:val="none" w:sz="0" w:space="0" w:color="auto"/>
        <w:bottom w:val="none" w:sz="0" w:space="0" w:color="auto"/>
        <w:right w:val="none" w:sz="0" w:space="0" w:color="auto"/>
      </w:divBdr>
      <w:divsChild>
        <w:div w:id="175341340">
          <w:marLeft w:val="547"/>
          <w:marRight w:val="0"/>
          <w:marTop w:val="0"/>
          <w:marBottom w:val="0"/>
          <w:divBdr>
            <w:top w:val="none" w:sz="0" w:space="0" w:color="auto"/>
            <w:left w:val="none" w:sz="0" w:space="0" w:color="auto"/>
            <w:bottom w:val="none" w:sz="0" w:space="0" w:color="auto"/>
            <w:right w:val="none" w:sz="0" w:space="0" w:color="auto"/>
          </w:divBdr>
        </w:div>
      </w:divsChild>
    </w:div>
    <w:div w:id="183524098">
      <w:bodyDiv w:val="1"/>
      <w:marLeft w:val="0"/>
      <w:marRight w:val="0"/>
      <w:marTop w:val="0"/>
      <w:marBottom w:val="0"/>
      <w:divBdr>
        <w:top w:val="none" w:sz="0" w:space="0" w:color="auto"/>
        <w:left w:val="none" w:sz="0" w:space="0" w:color="auto"/>
        <w:bottom w:val="none" w:sz="0" w:space="0" w:color="auto"/>
        <w:right w:val="none" w:sz="0" w:space="0" w:color="auto"/>
      </w:divBdr>
    </w:div>
    <w:div w:id="198934250">
      <w:bodyDiv w:val="1"/>
      <w:marLeft w:val="0"/>
      <w:marRight w:val="0"/>
      <w:marTop w:val="0"/>
      <w:marBottom w:val="0"/>
      <w:divBdr>
        <w:top w:val="none" w:sz="0" w:space="0" w:color="auto"/>
        <w:left w:val="none" w:sz="0" w:space="0" w:color="auto"/>
        <w:bottom w:val="none" w:sz="0" w:space="0" w:color="auto"/>
        <w:right w:val="none" w:sz="0" w:space="0" w:color="auto"/>
      </w:divBdr>
    </w:div>
    <w:div w:id="204606628">
      <w:bodyDiv w:val="1"/>
      <w:marLeft w:val="0"/>
      <w:marRight w:val="0"/>
      <w:marTop w:val="0"/>
      <w:marBottom w:val="0"/>
      <w:divBdr>
        <w:top w:val="none" w:sz="0" w:space="0" w:color="auto"/>
        <w:left w:val="none" w:sz="0" w:space="0" w:color="auto"/>
        <w:bottom w:val="none" w:sz="0" w:space="0" w:color="auto"/>
        <w:right w:val="none" w:sz="0" w:space="0" w:color="auto"/>
      </w:divBdr>
    </w:div>
    <w:div w:id="210457911">
      <w:bodyDiv w:val="1"/>
      <w:marLeft w:val="0"/>
      <w:marRight w:val="0"/>
      <w:marTop w:val="0"/>
      <w:marBottom w:val="0"/>
      <w:divBdr>
        <w:top w:val="none" w:sz="0" w:space="0" w:color="auto"/>
        <w:left w:val="none" w:sz="0" w:space="0" w:color="auto"/>
        <w:bottom w:val="none" w:sz="0" w:space="0" w:color="auto"/>
        <w:right w:val="none" w:sz="0" w:space="0" w:color="auto"/>
      </w:divBdr>
    </w:div>
    <w:div w:id="216016009">
      <w:bodyDiv w:val="1"/>
      <w:marLeft w:val="0"/>
      <w:marRight w:val="0"/>
      <w:marTop w:val="0"/>
      <w:marBottom w:val="0"/>
      <w:divBdr>
        <w:top w:val="none" w:sz="0" w:space="0" w:color="auto"/>
        <w:left w:val="none" w:sz="0" w:space="0" w:color="auto"/>
        <w:bottom w:val="none" w:sz="0" w:space="0" w:color="auto"/>
        <w:right w:val="none" w:sz="0" w:space="0" w:color="auto"/>
      </w:divBdr>
    </w:div>
    <w:div w:id="230578833">
      <w:bodyDiv w:val="1"/>
      <w:marLeft w:val="0"/>
      <w:marRight w:val="0"/>
      <w:marTop w:val="0"/>
      <w:marBottom w:val="0"/>
      <w:divBdr>
        <w:top w:val="none" w:sz="0" w:space="0" w:color="auto"/>
        <w:left w:val="none" w:sz="0" w:space="0" w:color="auto"/>
        <w:bottom w:val="none" w:sz="0" w:space="0" w:color="auto"/>
        <w:right w:val="none" w:sz="0" w:space="0" w:color="auto"/>
      </w:divBdr>
    </w:div>
    <w:div w:id="234630693">
      <w:bodyDiv w:val="1"/>
      <w:marLeft w:val="0"/>
      <w:marRight w:val="0"/>
      <w:marTop w:val="0"/>
      <w:marBottom w:val="0"/>
      <w:divBdr>
        <w:top w:val="none" w:sz="0" w:space="0" w:color="auto"/>
        <w:left w:val="none" w:sz="0" w:space="0" w:color="auto"/>
        <w:bottom w:val="none" w:sz="0" w:space="0" w:color="auto"/>
        <w:right w:val="none" w:sz="0" w:space="0" w:color="auto"/>
      </w:divBdr>
    </w:div>
    <w:div w:id="266739590">
      <w:bodyDiv w:val="1"/>
      <w:marLeft w:val="0"/>
      <w:marRight w:val="0"/>
      <w:marTop w:val="0"/>
      <w:marBottom w:val="0"/>
      <w:divBdr>
        <w:top w:val="none" w:sz="0" w:space="0" w:color="auto"/>
        <w:left w:val="none" w:sz="0" w:space="0" w:color="auto"/>
        <w:bottom w:val="none" w:sz="0" w:space="0" w:color="auto"/>
        <w:right w:val="none" w:sz="0" w:space="0" w:color="auto"/>
      </w:divBdr>
    </w:div>
    <w:div w:id="276714043">
      <w:bodyDiv w:val="1"/>
      <w:marLeft w:val="0"/>
      <w:marRight w:val="0"/>
      <w:marTop w:val="0"/>
      <w:marBottom w:val="0"/>
      <w:divBdr>
        <w:top w:val="none" w:sz="0" w:space="0" w:color="auto"/>
        <w:left w:val="none" w:sz="0" w:space="0" w:color="auto"/>
        <w:bottom w:val="none" w:sz="0" w:space="0" w:color="auto"/>
        <w:right w:val="none" w:sz="0" w:space="0" w:color="auto"/>
      </w:divBdr>
    </w:div>
    <w:div w:id="280964874">
      <w:bodyDiv w:val="1"/>
      <w:marLeft w:val="0"/>
      <w:marRight w:val="0"/>
      <w:marTop w:val="0"/>
      <w:marBottom w:val="0"/>
      <w:divBdr>
        <w:top w:val="none" w:sz="0" w:space="0" w:color="auto"/>
        <w:left w:val="none" w:sz="0" w:space="0" w:color="auto"/>
        <w:bottom w:val="none" w:sz="0" w:space="0" w:color="auto"/>
        <w:right w:val="none" w:sz="0" w:space="0" w:color="auto"/>
      </w:divBdr>
    </w:div>
    <w:div w:id="284426589">
      <w:bodyDiv w:val="1"/>
      <w:marLeft w:val="0"/>
      <w:marRight w:val="0"/>
      <w:marTop w:val="0"/>
      <w:marBottom w:val="0"/>
      <w:divBdr>
        <w:top w:val="none" w:sz="0" w:space="0" w:color="auto"/>
        <w:left w:val="none" w:sz="0" w:space="0" w:color="auto"/>
        <w:bottom w:val="none" w:sz="0" w:space="0" w:color="auto"/>
        <w:right w:val="none" w:sz="0" w:space="0" w:color="auto"/>
      </w:divBdr>
    </w:div>
    <w:div w:id="293996314">
      <w:bodyDiv w:val="1"/>
      <w:marLeft w:val="0"/>
      <w:marRight w:val="0"/>
      <w:marTop w:val="0"/>
      <w:marBottom w:val="0"/>
      <w:divBdr>
        <w:top w:val="none" w:sz="0" w:space="0" w:color="auto"/>
        <w:left w:val="none" w:sz="0" w:space="0" w:color="auto"/>
        <w:bottom w:val="none" w:sz="0" w:space="0" w:color="auto"/>
        <w:right w:val="none" w:sz="0" w:space="0" w:color="auto"/>
      </w:divBdr>
    </w:div>
    <w:div w:id="305017385">
      <w:bodyDiv w:val="1"/>
      <w:marLeft w:val="0"/>
      <w:marRight w:val="0"/>
      <w:marTop w:val="0"/>
      <w:marBottom w:val="0"/>
      <w:divBdr>
        <w:top w:val="none" w:sz="0" w:space="0" w:color="auto"/>
        <w:left w:val="none" w:sz="0" w:space="0" w:color="auto"/>
        <w:bottom w:val="none" w:sz="0" w:space="0" w:color="auto"/>
        <w:right w:val="none" w:sz="0" w:space="0" w:color="auto"/>
      </w:divBdr>
    </w:div>
    <w:div w:id="313031987">
      <w:bodyDiv w:val="1"/>
      <w:marLeft w:val="0"/>
      <w:marRight w:val="0"/>
      <w:marTop w:val="0"/>
      <w:marBottom w:val="0"/>
      <w:divBdr>
        <w:top w:val="none" w:sz="0" w:space="0" w:color="auto"/>
        <w:left w:val="none" w:sz="0" w:space="0" w:color="auto"/>
        <w:bottom w:val="none" w:sz="0" w:space="0" w:color="auto"/>
        <w:right w:val="none" w:sz="0" w:space="0" w:color="auto"/>
      </w:divBdr>
    </w:div>
    <w:div w:id="313678649">
      <w:bodyDiv w:val="1"/>
      <w:marLeft w:val="0"/>
      <w:marRight w:val="0"/>
      <w:marTop w:val="0"/>
      <w:marBottom w:val="0"/>
      <w:divBdr>
        <w:top w:val="none" w:sz="0" w:space="0" w:color="auto"/>
        <w:left w:val="none" w:sz="0" w:space="0" w:color="auto"/>
        <w:bottom w:val="none" w:sz="0" w:space="0" w:color="auto"/>
        <w:right w:val="none" w:sz="0" w:space="0" w:color="auto"/>
      </w:divBdr>
    </w:div>
    <w:div w:id="314797847">
      <w:bodyDiv w:val="1"/>
      <w:marLeft w:val="0"/>
      <w:marRight w:val="0"/>
      <w:marTop w:val="0"/>
      <w:marBottom w:val="0"/>
      <w:divBdr>
        <w:top w:val="none" w:sz="0" w:space="0" w:color="auto"/>
        <w:left w:val="none" w:sz="0" w:space="0" w:color="auto"/>
        <w:bottom w:val="none" w:sz="0" w:space="0" w:color="auto"/>
        <w:right w:val="none" w:sz="0" w:space="0" w:color="auto"/>
      </w:divBdr>
    </w:div>
    <w:div w:id="327094997">
      <w:bodyDiv w:val="1"/>
      <w:marLeft w:val="0"/>
      <w:marRight w:val="0"/>
      <w:marTop w:val="0"/>
      <w:marBottom w:val="0"/>
      <w:divBdr>
        <w:top w:val="none" w:sz="0" w:space="0" w:color="auto"/>
        <w:left w:val="none" w:sz="0" w:space="0" w:color="auto"/>
        <w:bottom w:val="none" w:sz="0" w:space="0" w:color="auto"/>
        <w:right w:val="none" w:sz="0" w:space="0" w:color="auto"/>
      </w:divBdr>
    </w:div>
    <w:div w:id="344283429">
      <w:bodyDiv w:val="1"/>
      <w:marLeft w:val="0"/>
      <w:marRight w:val="0"/>
      <w:marTop w:val="0"/>
      <w:marBottom w:val="0"/>
      <w:divBdr>
        <w:top w:val="none" w:sz="0" w:space="0" w:color="auto"/>
        <w:left w:val="none" w:sz="0" w:space="0" w:color="auto"/>
        <w:bottom w:val="none" w:sz="0" w:space="0" w:color="auto"/>
        <w:right w:val="none" w:sz="0" w:space="0" w:color="auto"/>
      </w:divBdr>
    </w:div>
    <w:div w:id="344290383">
      <w:bodyDiv w:val="1"/>
      <w:marLeft w:val="0"/>
      <w:marRight w:val="0"/>
      <w:marTop w:val="0"/>
      <w:marBottom w:val="0"/>
      <w:divBdr>
        <w:top w:val="none" w:sz="0" w:space="0" w:color="auto"/>
        <w:left w:val="none" w:sz="0" w:space="0" w:color="auto"/>
        <w:bottom w:val="none" w:sz="0" w:space="0" w:color="auto"/>
        <w:right w:val="none" w:sz="0" w:space="0" w:color="auto"/>
      </w:divBdr>
    </w:div>
    <w:div w:id="351884826">
      <w:bodyDiv w:val="1"/>
      <w:marLeft w:val="0"/>
      <w:marRight w:val="0"/>
      <w:marTop w:val="0"/>
      <w:marBottom w:val="0"/>
      <w:divBdr>
        <w:top w:val="none" w:sz="0" w:space="0" w:color="auto"/>
        <w:left w:val="none" w:sz="0" w:space="0" w:color="auto"/>
        <w:bottom w:val="none" w:sz="0" w:space="0" w:color="auto"/>
        <w:right w:val="none" w:sz="0" w:space="0" w:color="auto"/>
      </w:divBdr>
    </w:div>
    <w:div w:id="367143788">
      <w:bodyDiv w:val="1"/>
      <w:marLeft w:val="0"/>
      <w:marRight w:val="0"/>
      <w:marTop w:val="0"/>
      <w:marBottom w:val="0"/>
      <w:divBdr>
        <w:top w:val="none" w:sz="0" w:space="0" w:color="auto"/>
        <w:left w:val="none" w:sz="0" w:space="0" w:color="auto"/>
        <w:bottom w:val="none" w:sz="0" w:space="0" w:color="auto"/>
        <w:right w:val="none" w:sz="0" w:space="0" w:color="auto"/>
      </w:divBdr>
    </w:div>
    <w:div w:id="371460970">
      <w:bodyDiv w:val="1"/>
      <w:marLeft w:val="0"/>
      <w:marRight w:val="0"/>
      <w:marTop w:val="0"/>
      <w:marBottom w:val="0"/>
      <w:divBdr>
        <w:top w:val="none" w:sz="0" w:space="0" w:color="auto"/>
        <w:left w:val="none" w:sz="0" w:space="0" w:color="auto"/>
        <w:bottom w:val="none" w:sz="0" w:space="0" w:color="auto"/>
        <w:right w:val="none" w:sz="0" w:space="0" w:color="auto"/>
      </w:divBdr>
    </w:div>
    <w:div w:id="373192678">
      <w:bodyDiv w:val="1"/>
      <w:marLeft w:val="0"/>
      <w:marRight w:val="0"/>
      <w:marTop w:val="0"/>
      <w:marBottom w:val="0"/>
      <w:divBdr>
        <w:top w:val="none" w:sz="0" w:space="0" w:color="auto"/>
        <w:left w:val="none" w:sz="0" w:space="0" w:color="auto"/>
        <w:bottom w:val="none" w:sz="0" w:space="0" w:color="auto"/>
        <w:right w:val="none" w:sz="0" w:space="0" w:color="auto"/>
      </w:divBdr>
    </w:div>
    <w:div w:id="376006509">
      <w:bodyDiv w:val="1"/>
      <w:marLeft w:val="0"/>
      <w:marRight w:val="0"/>
      <w:marTop w:val="0"/>
      <w:marBottom w:val="0"/>
      <w:divBdr>
        <w:top w:val="none" w:sz="0" w:space="0" w:color="auto"/>
        <w:left w:val="none" w:sz="0" w:space="0" w:color="auto"/>
        <w:bottom w:val="none" w:sz="0" w:space="0" w:color="auto"/>
        <w:right w:val="none" w:sz="0" w:space="0" w:color="auto"/>
      </w:divBdr>
    </w:div>
    <w:div w:id="377708463">
      <w:bodyDiv w:val="1"/>
      <w:marLeft w:val="0"/>
      <w:marRight w:val="0"/>
      <w:marTop w:val="0"/>
      <w:marBottom w:val="0"/>
      <w:divBdr>
        <w:top w:val="none" w:sz="0" w:space="0" w:color="auto"/>
        <w:left w:val="none" w:sz="0" w:space="0" w:color="auto"/>
        <w:bottom w:val="none" w:sz="0" w:space="0" w:color="auto"/>
        <w:right w:val="none" w:sz="0" w:space="0" w:color="auto"/>
      </w:divBdr>
    </w:div>
    <w:div w:id="389885866">
      <w:bodyDiv w:val="1"/>
      <w:marLeft w:val="0"/>
      <w:marRight w:val="0"/>
      <w:marTop w:val="0"/>
      <w:marBottom w:val="0"/>
      <w:divBdr>
        <w:top w:val="none" w:sz="0" w:space="0" w:color="auto"/>
        <w:left w:val="none" w:sz="0" w:space="0" w:color="auto"/>
        <w:bottom w:val="none" w:sz="0" w:space="0" w:color="auto"/>
        <w:right w:val="none" w:sz="0" w:space="0" w:color="auto"/>
      </w:divBdr>
    </w:div>
    <w:div w:id="402801784">
      <w:bodyDiv w:val="1"/>
      <w:marLeft w:val="0"/>
      <w:marRight w:val="0"/>
      <w:marTop w:val="0"/>
      <w:marBottom w:val="0"/>
      <w:divBdr>
        <w:top w:val="none" w:sz="0" w:space="0" w:color="auto"/>
        <w:left w:val="none" w:sz="0" w:space="0" w:color="auto"/>
        <w:bottom w:val="none" w:sz="0" w:space="0" w:color="auto"/>
        <w:right w:val="none" w:sz="0" w:space="0" w:color="auto"/>
      </w:divBdr>
    </w:div>
    <w:div w:id="403916992">
      <w:bodyDiv w:val="1"/>
      <w:marLeft w:val="0"/>
      <w:marRight w:val="0"/>
      <w:marTop w:val="0"/>
      <w:marBottom w:val="0"/>
      <w:divBdr>
        <w:top w:val="none" w:sz="0" w:space="0" w:color="auto"/>
        <w:left w:val="none" w:sz="0" w:space="0" w:color="auto"/>
        <w:bottom w:val="none" w:sz="0" w:space="0" w:color="auto"/>
        <w:right w:val="none" w:sz="0" w:space="0" w:color="auto"/>
      </w:divBdr>
    </w:div>
    <w:div w:id="404452566">
      <w:bodyDiv w:val="1"/>
      <w:marLeft w:val="0"/>
      <w:marRight w:val="0"/>
      <w:marTop w:val="0"/>
      <w:marBottom w:val="0"/>
      <w:divBdr>
        <w:top w:val="none" w:sz="0" w:space="0" w:color="auto"/>
        <w:left w:val="none" w:sz="0" w:space="0" w:color="auto"/>
        <w:bottom w:val="none" w:sz="0" w:space="0" w:color="auto"/>
        <w:right w:val="none" w:sz="0" w:space="0" w:color="auto"/>
      </w:divBdr>
    </w:div>
    <w:div w:id="404646138">
      <w:bodyDiv w:val="1"/>
      <w:marLeft w:val="0"/>
      <w:marRight w:val="0"/>
      <w:marTop w:val="0"/>
      <w:marBottom w:val="0"/>
      <w:divBdr>
        <w:top w:val="none" w:sz="0" w:space="0" w:color="auto"/>
        <w:left w:val="none" w:sz="0" w:space="0" w:color="auto"/>
        <w:bottom w:val="none" w:sz="0" w:space="0" w:color="auto"/>
        <w:right w:val="none" w:sz="0" w:space="0" w:color="auto"/>
      </w:divBdr>
    </w:div>
    <w:div w:id="441844121">
      <w:bodyDiv w:val="1"/>
      <w:marLeft w:val="0"/>
      <w:marRight w:val="0"/>
      <w:marTop w:val="0"/>
      <w:marBottom w:val="0"/>
      <w:divBdr>
        <w:top w:val="none" w:sz="0" w:space="0" w:color="auto"/>
        <w:left w:val="none" w:sz="0" w:space="0" w:color="auto"/>
        <w:bottom w:val="none" w:sz="0" w:space="0" w:color="auto"/>
        <w:right w:val="none" w:sz="0" w:space="0" w:color="auto"/>
      </w:divBdr>
    </w:div>
    <w:div w:id="444351501">
      <w:bodyDiv w:val="1"/>
      <w:marLeft w:val="0"/>
      <w:marRight w:val="0"/>
      <w:marTop w:val="0"/>
      <w:marBottom w:val="0"/>
      <w:divBdr>
        <w:top w:val="none" w:sz="0" w:space="0" w:color="auto"/>
        <w:left w:val="none" w:sz="0" w:space="0" w:color="auto"/>
        <w:bottom w:val="none" w:sz="0" w:space="0" w:color="auto"/>
        <w:right w:val="none" w:sz="0" w:space="0" w:color="auto"/>
      </w:divBdr>
    </w:div>
    <w:div w:id="449201585">
      <w:bodyDiv w:val="1"/>
      <w:marLeft w:val="0"/>
      <w:marRight w:val="0"/>
      <w:marTop w:val="0"/>
      <w:marBottom w:val="0"/>
      <w:divBdr>
        <w:top w:val="none" w:sz="0" w:space="0" w:color="auto"/>
        <w:left w:val="none" w:sz="0" w:space="0" w:color="auto"/>
        <w:bottom w:val="none" w:sz="0" w:space="0" w:color="auto"/>
        <w:right w:val="none" w:sz="0" w:space="0" w:color="auto"/>
      </w:divBdr>
    </w:div>
    <w:div w:id="453325702">
      <w:bodyDiv w:val="1"/>
      <w:marLeft w:val="0"/>
      <w:marRight w:val="0"/>
      <w:marTop w:val="0"/>
      <w:marBottom w:val="0"/>
      <w:divBdr>
        <w:top w:val="none" w:sz="0" w:space="0" w:color="auto"/>
        <w:left w:val="none" w:sz="0" w:space="0" w:color="auto"/>
        <w:bottom w:val="none" w:sz="0" w:space="0" w:color="auto"/>
        <w:right w:val="none" w:sz="0" w:space="0" w:color="auto"/>
      </w:divBdr>
    </w:div>
    <w:div w:id="469634392">
      <w:bodyDiv w:val="1"/>
      <w:marLeft w:val="0"/>
      <w:marRight w:val="0"/>
      <w:marTop w:val="0"/>
      <w:marBottom w:val="0"/>
      <w:divBdr>
        <w:top w:val="none" w:sz="0" w:space="0" w:color="auto"/>
        <w:left w:val="none" w:sz="0" w:space="0" w:color="auto"/>
        <w:bottom w:val="none" w:sz="0" w:space="0" w:color="auto"/>
        <w:right w:val="none" w:sz="0" w:space="0" w:color="auto"/>
      </w:divBdr>
    </w:div>
    <w:div w:id="477117345">
      <w:bodyDiv w:val="1"/>
      <w:marLeft w:val="0"/>
      <w:marRight w:val="0"/>
      <w:marTop w:val="0"/>
      <w:marBottom w:val="0"/>
      <w:divBdr>
        <w:top w:val="none" w:sz="0" w:space="0" w:color="auto"/>
        <w:left w:val="none" w:sz="0" w:space="0" w:color="auto"/>
        <w:bottom w:val="none" w:sz="0" w:space="0" w:color="auto"/>
        <w:right w:val="none" w:sz="0" w:space="0" w:color="auto"/>
      </w:divBdr>
    </w:div>
    <w:div w:id="477575918">
      <w:bodyDiv w:val="1"/>
      <w:marLeft w:val="0"/>
      <w:marRight w:val="0"/>
      <w:marTop w:val="0"/>
      <w:marBottom w:val="0"/>
      <w:divBdr>
        <w:top w:val="none" w:sz="0" w:space="0" w:color="auto"/>
        <w:left w:val="none" w:sz="0" w:space="0" w:color="auto"/>
        <w:bottom w:val="none" w:sz="0" w:space="0" w:color="auto"/>
        <w:right w:val="none" w:sz="0" w:space="0" w:color="auto"/>
      </w:divBdr>
    </w:div>
    <w:div w:id="478574753">
      <w:bodyDiv w:val="1"/>
      <w:marLeft w:val="0"/>
      <w:marRight w:val="0"/>
      <w:marTop w:val="0"/>
      <w:marBottom w:val="0"/>
      <w:divBdr>
        <w:top w:val="none" w:sz="0" w:space="0" w:color="auto"/>
        <w:left w:val="none" w:sz="0" w:space="0" w:color="auto"/>
        <w:bottom w:val="none" w:sz="0" w:space="0" w:color="auto"/>
        <w:right w:val="none" w:sz="0" w:space="0" w:color="auto"/>
      </w:divBdr>
    </w:div>
    <w:div w:id="481504576">
      <w:bodyDiv w:val="1"/>
      <w:marLeft w:val="0"/>
      <w:marRight w:val="0"/>
      <w:marTop w:val="0"/>
      <w:marBottom w:val="0"/>
      <w:divBdr>
        <w:top w:val="none" w:sz="0" w:space="0" w:color="auto"/>
        <w:left w:val="none" w:sz="0" w:space="0" w:color="auto"/>
        <w:bottom w:val="none" w:sz="0" w:space="0" w:color="auto"/>
        <w:right w:val="none" w:sz="0" w:space="0" w:color="auto"/>
      </w:divBdr>
    </w:div>
    <w:div w:id="488181021">
      <w:bodyDiv w:val="1"/>
      <w:marLeft w:val="0"/>
      <w:marRight w:val="0"/>
      <w:marTop w:val="0"/>
      <w:marBottom w:val="0"/>
      <w:divBdr>
        <w:top w:val="none" w:sz="0" w:space="0" w:color="auto"/>
        <w:left w:val="none" w:sz="0" w:space="0" w:color="auto"/>
        <w:bottom w:val="none" w:sz="0" w:space="0" w:color="auto"/>
        <w:right w:val="none" w:sz="0" w:space="0" w:color="auto"/>
      </w:divBdr>
    </w:div>
    <w:div w:id="488984743">
      <w:bodyDiv w:val="1"/>
      <w:marLeft w:val="0"/>
      <w:marRight w:val="0"/>
      <w:marTop w:val="0"/>
      <w:marBottom w:val="0"/>
      <w:divBdr>
        <w:top w:val="none" w:sz="0" w:space="0" w:color="auto"/>
        <w:left w:val="none" w:sz="0" w:space="0" w:color="auto"/>
        <w:bottom w:val="none" w:sz="0" w:space="0" w:color="auto"/>
        <w:right w:val="none" w:sz="0" w:space="0" w:color="auto"/>
      </w:divBdr>
    </w:div>
    <w:div w:id="496922133">
      <w:bodyDiv w:val="1"/>
      <w:marLeft w:val="0"/>
      <w:marRight w:val="0"/>
      <w:marTop w:val="0"/>
      <w:marBottom w:val="0"/>
      <w:divBdr>
        <w:top w:val="none" w:sz="0" w:space="0" w:color="auto"/>
        <w:left w:val="none" w:sz="0" w:space="0" w:color="auto"/>
        <w:bottom w:val="none" w:sz="0" w:space="0" w:color="auto"/>
        <w:right w:val="none" w:sz="0" w:space="0" w:color="auto"/>
      </w:divBdr>
    </w:div>
    <w:div w:id="514002329">
      <w:bodyDiv w:val="1"/>
      <w:marLeft w:val="0"/>
      <w:marRight w:val="0"/>
      <w:marTop w:val="0"/>
      <w:marBottom w:val="0"/>
      <w:divBdr>
        <w:top w:val="none" w:sz="0" w:space="0" w:color="auto"/>
        <w:left w:val="none" w:sz="0" w:space="0" w:color="auto"/>
        <w:bottom w:val="none" w:sz="0" w:space="0" w:color="auto"/>
        <w:right w:val="none" w:sz="0" w:space="0" w:color="auto"/>
      </w:divBdr>
    </w:div>
    <w:div w:id="527525445">
      <w:bodyDiv w:val="1"/>
      <w:marLeft w:val="0"/>
      <w:marRight w:val="0"/>
      <w:marTop w:val="0"/>
      <w:marBottom w:val="0"/>
      <w:divBdr>
        <w:top w:val="none" w:sz="0" w:space="0" w:color="auto"/>
        <w:left w:val="none" w:sz="0" w:space="0" w:color="auto"/>
        <w:bottom w:val="none" w:sz="0" w:space="0" w:color="auto"/>
        <w:right w:val="none" w:sz="0" w:space="0" w:color="auto"/>
      </w:divBdr>
    </w:div>
    <w:div w:id="528222105">
      <w:bodyDiv w:val="1"/>
      <w:marLeft w:val="0"/>
      <w:marRight w:val="0"/>
      <w:marTop w:val="0"/>
      <w:marBottom w:val="0"/>
      <w:divBdr>
        <w:top w:val="none" w:sz="0" w:space="0" w:color="auto"/>
        <w:left w:val="none" w:sz="0" w:space="0" w:color="auto"/>
        <w:bottom w:val="none" w:sz="0" w:space="0" w:color="auto"/>
        <w:right w:val="none" w:sz="0" w:space="0" w:color="auto"/>
      </w:divBdr>
    </w:div>
    <w:div w:id="538325488">
      <w:bodyDiv w:val="1"/>
      <w:marLeft w:val="0"/>
      <w:marRight w:val="0"/>
      <w:marTop w:val="0"/>
      <w:marBottom w:val="0"/>
      <w:divBdr>
        <w:top w:val="none" w:sz="0" w:space="0" w:color="auto"/>
        <w:left w:val="none" w:sz="0" w:space="0" w:color="auto"/>
        <w:bottom w:val="none" w:sz="0" w:space="0" w:color="auto"/>
        <w:right w:val="none" w:sz="0" w:space="0" w:color="auto"/>
      </w:divBdr>
    </w:div>
    <w:div w:id="543055595">
      <w:bodyDiv w:val="1"/>
      <w:marLeft w:val="0"/>
      <w:marRight w:val="0"/>
      <w:marTop w:val="0"/>
      <w:marBottom w:val="0"/>
      <w:divBdr>
        <w:top w:val="none" w:sz="0" w:space="0" w:color="auto"/>
        <w:left w:val="none" w:sz="0" w:space="0" w:color="auto"/>
        <w:bottom w:val="none" w:sz="0" w:space="0" w:color="auto"/>
        <w:right w:val="none" w:sz="0" w:space="0" w:color="auto"/>
      </w:divBdr>
    </w:div>
    <w:div w:id="543450578">
      <w:bodyDiv w:val="1"/>
      <w:marLeft w:val="0"/>
      <w:marRight w:val="0"/>
      <w:marTop w:val="0"/>
      <w:marBottom w:val="0"/>
      <w:divBdr>
        <w:top w:val="none" w:sz="0" w:space="0" w:color="auto"/>
        <w:left w:val="none" w:sz="0" w:space="0" w:color="auto"/>
        <w:bottom w:val="none" w:sz="0" w:space="0" w:color="auto"/>
        <w:right w:val="none" w:sz="0" w:space="0" w:color="auto"/>
      </w:divBdr>
    </w:div>
    <w:div w:id="543979062">
      <w:bodyDiv w:val="1"/>
      <w:marLeft w:val="0"/>
      <w:marRight w:val="0"/>
      <w:marTop w:val="0"/>
      <w:marBottom w:val="0"/>
      <w:divBdr>
        <w:top w:val="none" w:sz="0" w:space="0" w:color="auto"/>
        <w:left w:val="none" w:sz="0" w:space="0" w:color="auto"/>
        <w:bottom w:val="none" w:sz="0" w:space="0" w:color="auto"/>
        <w:right w:val="none" w:sz="0" w:space="0" w:color="auto"/>
      </w:divBdr>
    </w:div>
    <w:div w:id="549419463">
      <w:bodyDiv w:val="1"/>
      <w:marLeft w:val="0"/>
      <w:marRight w:val="0"/>
      <w:marTop w:val="0"/>
      <w:marBottom w:val="0"/>
      <w:divBdr>
        <w:top w:val="none" w:sz="0" w:space="0" w:color="auto"/>
        <w:left w:val="none" w:sz="0" w:space="0" w:color="auto"/>
        <w:bottom w:val="none" w:sz="0" w:space="0" w:color="auto"/>
        <w:right w:val="none" w:sz="0" w:space="0" w:color="auto"/>
      </w:divBdr>
    </w:div>
    <w:div w:id="557325676">
      <w:bodyDiv w:val="1"/>
      <w:marLeft w:val="0"/>
      <w:marRight w:val="0"/>
      <w:marTop w:val="0"/>
      <w:marBottom w:val="0"/>
      <w:divBdr>
        <w:top w:val="none" w:sz="0" w:space="0" w:color="auto"/>
        <w:left w:val="none" w:sz="0" w:space="0" w:color="auto"/>
        <w:bottom w:val="none" w:sz="0" w:space="0" w:color="auto"/>
        <w:right w:val="none" w:sz="0" w:space="0" w:color="auto"/>
      </w:divBdr>
    </w:div>
    <w:div w:id="588853991">
      <w:bodyDiv w:val="1"/>
      <w:marLeft w:val="0"/>
      <w:marRight w:val="0"/>
      <w:marTop w:val="0"/>
      <w:marBottom w:val="0"/>
      <w:divBdr>
        <w:top w:val="none" w:sz="0" w:space="0" w:color="auto"/>
        <w:left w:val="none" w:sz="0" w:space="0" w:color="auto"/>
        <w:bottom w:val="none" w:sz="0" w:space="0" w:color="auto"/>
        <w:right w:val="none" w:sz="0" w:space="0" w:color="auto"/>
      </w:divBdr>
    </w:div>
    <w:div w:id="593128015">
      <w:bodyDiv w:val="1"/>
      <w:marLeft w:val="0"/>
      <w:marRight w:val="0"/>
      <w:marTop w:val="0"/>
      <w:marBottom w:val="0"/>
      <w:divBdr>
        <w:top w:val="none" w:sz="0" w:space="0" w:color="auto"/>
        <w:left w:val="none" w:sz="0" w:space="0" w:color="auto"/>
        <w:bottom w:val="none" w:sz="0" w:space="0" w:color="auto"/>
        <w:right w:val="none" w:sz="0" w:space="0" w:color="auto"/>
      </w:divBdr>
    </w:div>
    <w:div w:id="597173616">
      <w:bodyDiv w:val="1"/>
      <w:marLeft w:val="0"/>
      <w:marRight w:val="0"/>
      <w:marTop w:val="0"/>
      <w:marBottom w:val="0"/>
      <w:divBdr>
        <w:top w:val="none" w:sz="0" w:space="0" w:color="auto"/>
        <w:left w:val="none" w:sz="0" w:space="0" w:color="auto"/>
        <w:bottom w:val="none" w:sz="0" w:space="0" w:color="auto"/>
        <w:right w:val="none" w:sz="0" w:space="0" w:color="auto"/>
      </w:divBdr>
    </w:div>
    <w:div w:id="605037031">
      <w:bodyDiv w:val="1"/>
      <w:marLeft w:val="0"/>
      <w:marRight w:val="0"/>
      <w:marTop w:val="0"/>
      <w:marBottom w:val="0"/>
      <w:divBdr>
        <w:top w:val="none" w:sz="0" w:space="0" w:color="auto"/>
        <w:left w:val="none" w:sz="0" w:space="0" w:color="auto"/>
        <w:bottom w:val="none" w:sz="0" w:space="0" w:color="auto"/>
        <w:right w:val="none" w:sz="0" w:space="0" w:color="auto"/>
      </w:divBdr>
    </w:div>
    <w:div w:id="618872653">
      <w:bodyDiv w:val="1"/>
      <w:marLeft w:val="0"/>
      <w:marRight w:val="0"/>
      <w:marTop w:val="0"/>
      <w:marBottom w:val="0"/>
      <w:divBdr>
        <w:top w:val="none" w:sz="0" w:space="0" w:color="auto"/>
        <w:left w:val="none" w:sz="0" w:space="0" w:color="auto"/>
        <w:bottom w:val="none" w:sz="0" w:space="0" w:color="auto"/>
        <w:right w:val="none" w:sz="0" w:space="0" w:color="auto"/>
      </w:divBdr>
    </w:div>
    <w:div w:id="620189919">
      <w:bodyDiv w:val="1"/>
      <w:marLeft w:val="0"/>
      <w:marRight w:val="0"/>
      <w:marTop w:val="0"/>
      <w:marBottom w:val="0"/>
      <w:divBdr>
        <w:top w:val="none" w:sz="0" w:space="0" w:color="auto"/>
        <w:left w:val="none" w:sz="0" w:space="0" w:color="auto"/>
        <w:bottom w:val="none" w:sz="0" w:space="0" w:color="auto"/>
        <w:right w:val="none" w:sz="0" w:space="0" w:color="auto"/>
      </w:divBdr>
    </w:div>
    <w:div w:id="629479322">
      <w:bodyDiv w:val="1"/>
      <w:marLeft w:val="0"/>
      <w:marRight w:val="0"/>
      <w:marTop w:val="0"/>
      <w:marBottom w:val="0"/>
      <w:divBdr>
        <w:top w:val="none" w:sz="0" w:space="0" w:color="auto"/>
        <w:left w:val="none" w:sz="0" w:space="0" w:color="auto"/>
        <w:bottom w:val="none" w:sz="0" w:space="0" w:color="auto"/>
        <w:right w:val="none" w:sz="0" w:space="0" w:color="auto"/>
      </w:divBdr>
    </w:div>
    <w:div w:id="637497787">
      <w:bodyDiv w:val="1"/>
      <w:marLeft w:val="0"/>
      <w:marRight w:val="0"/>
      <w:marTop w:val="0"/>
      <w:marBottom w:val="0"/>
      <w:divBdr>
        <w:top w:val="none" w:sz="0" w:space="0" w:color="auto"/>
        <w:left w:val="none" w:sz="0" w:space="0" w:color="auto"/>
        <w:bottom w:val="none" w:sz="0" w:space="0" w:color="auto"/>
        <w:right w:val="none" w:sz="0" w:space="0" w:color="auto"/>
      </w:divBdr>
    </w:div>
    <w:div w:id="641931244">
      <w:bodyDiv w:val="1"/>
      <w:marLeft w:val="0"/>
      <w:marRight w:val="0"/>
      <w:marTop w:val="0"/>
      <w:marBottom w:val="0"/>
      <w:divBdr>
        <w:top w:val="none" w:sz="0" w:space="0" w:color="auto"/>
        <w:left w:val="none" w:sz="0" w:space="0" w:color="auto"/>
        <w:bottom w:val="none" w:sz="0" w:space="0" w:color="auto"/>
        <w:right w:val="none" w:sz="0" w:space="0" w:color="auto"/>
      </w:divBdr>
    </w:div>
    <w:div w:id="649332769">
      <w:bodyDiv w:val="1"/>
      <w:marLeft w:val="0"/>
      <w:marRight w:val="0"/>
      <w:marTop w:val="0"/>
      <w:marBottom w:val="0"/>
      <w:divBdr>
        <w:top w:val="none" w:sz="0" w:space="0" w:color="auto"/>
        <w:left w:val="none" w:sz="0" w:space="0" w:color="auto"/>
        <w:bottom w:val="none" w:sz="0" w:space="0" w:color="auto"/>
        <w:right w:val="none" w:sz="0" w:space="0" w:color="auto"/>
      </w:divBdr>
    </w:div>
    <w:div w:id="663314163">
      <w:bodyDiv w:val="1"/>
      <w:marLeft w:val="0"/>
      <w:marRight w:val="0"/>
      <w:marTop w:val="0"/>
      <w:marBottom w:val="0"/>
      <w:divBdr>
        <w:top w:val="none" w:sz="0" w:space="0" w:color="auto"/>
        <w:left w:val="none" w:sz="0" w:space="0" w:color="auto"/>
        <w:bottom w:val="none" w:sz="0" w:space="0" w:color="auto"/>
        <w:right w:val="none" w:sz="0" w:space="0" w:color="auto"/>
      </w:divBdr>
    </w:div>
    <w:div w:id="668672936">
      <w:bodyDiv w:val="1"/>
      <w:marLeft w:val="0"/>
      <w:marRight w:val="0"/>
      <w:marTop w:val="0"/>
      <w:marBottom w:val="0"/>
      <w:divBdr>
        <w:top w:val="none" w:sz="0" w:space="0" w:color="auto"/>
        <w:left w:val="none" w:sz="0" w:space="0" w:color="auto"/>
        <w:bottom w:val="none" w:sz="0" w:space="0" w:color="auto"/>
        <w:right w:val="none" w:sz="0" w:space="0" w:color="auto"/>
      </w:divBdr>
    </w:div>
    <w:div w:id="678655322">
      <w:bodyDiv w:val="1"/>
      <w:marLeft w:val="0"/>
      <w:marRight w:val="0"/>
      <w:marTop w:val="0"/>
      <w:marBottom w:val="0"/>
      <w:divBdr>
        <w:top w:val="none" w:sz="0" w:space="0" w:color="auto"/>
        <w:left w:val="none" w:sz="0" w:space="0" w:color="auto"/>
        <w:bottom w:val="none" w:sz="0" w:space="0" w:color="auto"/>
        <w:right w:val="none" w:sz="0" w:space="0" w:color="auto"/>
      </w:divBdr>
    </w:div>
    <w:div w:id="680622757">
      <w:bodyDiv w:val="1"/>
      <w:marLeft w:val="0"/>
      <w:marRight w:val="0"/>
      <w:marTop w:val="0"/>
      <w:marBottom w:val="0"/>
      <w:divBdr>
        <w:top w:val="none" w:sz="0" w:space="0" w:color="auto"/>
        <w:left w:val="none" w:sz="0" w:space="0" w:color="auto"/>
        <w:bottom w:val="none" w:sz="0" w:space="0" w:color="auto"/>
        <w:right w:val="none" w:sz="0" w:space="0" w:color="auto"/>
      </w:divBdr>
    </w:div>
    <w:div w:id="684793787">
      <w:bodyDiv w:val="1"/>
      <w:marLeft w:val="0"/>
      <w:marRight w:val="0"/>
      <w:marTop w:val="0"/>
      <w:marBottom w:val="0"/>
      <w:divBdr>
        <w:top w:val="none" w:sz="0" w:space="0" w:color="auto"/>
        <w:left w:val="none" w:sz="0" w:space="0" w:color="auto"/>
        <w:bottom w:val="none" w:sz="0" w:space="0" w:color="auto"/>
        <w:right w:val="none" w:sz="0" w:space="0" w:color="auto"/>
      </w:divBdr>
    </w:div>
    <w:div w:id="686367311">
      <w:bodyDiv w:val="1"/>
      <w:marLeft w:val="0"/>
      <w:marRight w:val="0"/>
      <w:marTop w:val="0"/>
      <w:marBottom w:val="0"/>
      <w:divBdr>
        <w:top w:val="none" w:sz="0" w:space="0" w:color="auto"/>
        <w:left w:val="none" w:sz="0" w:space="0" w:color="auto"/>
        <w:bottom w:val="none" w:sz="0" w:space="0" w:color="auto"/>
        <w:right w:val="none" w:sz="0" w:space="0" w:color="auto"/>
      </w:divBdr>
    </w:div>
    <w:div w:id="693312579">
      <w:bodyDiv w:val="1"/>
      <w:marLeft w:val="0"/>
      <w:marRight w:val="0"/>
      <w:marTop w:val="0"/>
      <w:marBottom w:val="0"/>
      <w:divBdr>
        <w:top w:val="none" w:sz="0" w:space="0" w:color="auto"/>
        <w:left w:val="none" w:sz="0" w:space="0" w:color="auto"/>
        <w:bottom w:val="none" w:sz="0" w:space="0" w:color="auto"/>
        <w:right w:val="none" w:sz="0" w:space="0" w:color="auto"/>
      </w:divBdr>
    </w:div>
    <w:div w:id="696275202">
      <w:bodyDiv w:val="1"/>
      <w:marLeft w:val="0"/>
      <w:marRight w:val="0"/>
      <w:marTop w:val="0"/>
      <w:marBottom w:val="0"/>
      <w:divBdr>
        <w:top w:val="none" w:sz="0" w:space="0" w:color="auto"/>
        <w:left w:val="none" w:sz="0" w:space="0" w:color="auto"/>
        <w:bottom w:val="none" w:sz="0" w:space="0" w:color="auto"/>
        <w:right w:val="none" w:sz="0" w:space="0" w:color="auto"/>
      </w:divBdr>
    </w:div>
    <w:div w:id="697045777">
      <w:bodyDiv w:val="1"/>
      <w:marLeft w:val="0"/>
      <w:marRight w:val="0"/>
      <w:marTop w:val="0"/>
      <w:marBottom w:val="0"/>
      <w:divBdr>
        <w:top w:val="none" w:sz="0" w:space="0" w:color="auto"/>
        <w:left w:val="none" w:sz="0" w:space="0" w:color="auto"/>
        <w:bottom w:val="none" w:sz="0" w:space="0" w:color="auto"/>
        <w:right w:val="none" w:sz="0" w:space="0" w:color="auto"/>
      </w:divBdr>
    </w:div>
    <w:div w:id="697773898">
      <w:bodyDiv w:val="1"/>
      <w:marLeft w:val="0"/>
      <w:marRight w:val="0"/>
      <w:marTop w:val="0"/>
      <w:marBottom w:val="0"/>
      <w:divBdr>
        <w:top w:val="none" w:sz="0" w:space="0" w:color="auto"/>
        <w:left w:val="none" w:sz="0" w:space="0" w:color="auto"/>
        <w:bottom w:val="none" w:sz="0" w:space="0" w:color="auto"/>
        <w:right w:val="none" w:sz="0" w:space="0" w:color="auto"/>
      </w:divBdr>
    </w:div>
    <w:div w:id="698512731">
      <w:bodyDiv w:val="1"/>
      <w:marLeft w:val="0"/>
      <w:marRight w:val="0"/>
      <w:marTop w:val="0"/>
      <w:marBottom w:val="0"/>
      <w:divBdr>
        <w:top w:val="none" w:sz="0" w:space="0" w:color="auto"/>
        <w:left w:val="none" w:sz="0" w:space="0" w:color="auto"/>
        <w:bottom w:val="none" w:sz="0" w:space="0" w:color="auto"/>
        <w:right w:val="none" w:sz="0" w:space="0" w:color="auto"/>
      </w:divBdr>
    </w:div>
    <w:div w:id="698896982">
      <w:bodyDiv w:val="1"/>
      <w:marLeft w:val="0"/>
      <w:marRight w:val="0"/>
      <w:marTop w:val="0"/>
      <w:marBottom w:val="0"/>
      <w:divBdr>
        <w:top w:val="none" w:sz="0" w:space="0" w:color="auto"/>
        <w:left w:val="none" w:sz="0" w:space="0" w:color="auto"/>
        <w:bottom w:val="none" w:sz="0" w:space="0" w:color="auto"/>
        <w:right w:val="none" w:sz="0" w:space="0" w:color="auto"/>
      </w:divBdr>
    </w:div>
    <w:div w:id="703215530">
      <w:bodyDiv w:val="1"/>
      <w:marLeft w:val="0"/>
      <w:marRight w:val="0"/>
      <w:marTop w:val="0"/>
      <w:marBottom w:val="0"/>
      <w:divBdr>
        <w:top w:val="none" w:sz="0" w:space="0" w:color="auto"/>
        <w:left w:val="none" w:sz="0" w:space="0" w:color="auto"/>
        <w:bottom w:val="none" w:sz="0" w:space="0" w:color="auto"/>
        <w:right w:val="none" w:sz="0" w:space="0" w:color="auto"/>
      </w:divBdr>
    </w:div>
    <w:div w:id="710543517">
      <w:bodyDiv w:val="1"/>
      <w:marLeft w:val="0"/>
      <w:marRight w:val="0"/>
      <w:marTop w:val="0"/>
      <w:marBottom w:val="0"/>
      <w:divBdr>
        <w:top w:val="none" w:sz="0" w:space="0" w:color="auto"/>
        <w:left w:val="none" w:sz="0" w:space="0" w:color="auto"/>
        <w:bottom w:val="none" w:sz="0" w:space="0" w:color="auto"/>
        <w:right w:val="none" w:sz="0" w:space="0" w:color="auto"/>
      </w:divBdr>
    </w:div>
    <w:div w:id="716274945">
      <w:bodyDiv w:val="1"/>
      <w:marLeft w:val="0"/>
      <w:marRight w:val="0"/>
      <w:marTop w:val="0"/>
      <w:marBottom w:val="0"/>
      <w:divBdr>
        <w:top w:val="none" w:sz="0" w:space="0" w:color="auto"/>
        <w:left w:val="none" w:sz="0" w:space="0" w:color="auto"/>
        <w:bottom w:val="none" w:sz="0" w:space="0" w:color="auto"/>
        <w:right w:val="none" w:sz="0" w:space="0" w:color="auto"/>
      </w:divBdr>
    </w:div>
    <w:div w:id="732389449">
      <w:bodyDiv w:val="1"/>
      <w:marLeft w:val="0"/>
      <w:marRight w:val="0"/>
      <w:marTop w:val="0"/>
      <w:marBottom w:val="0"/>
      <w:divBdr>
        <w:top w:val="none" w:sz="0" w:space="0" w:color="auto"/>
        <w:left w:val="none" w:sz="0" w:space="0" w:color="auto"/>
        <w:bottom w:val="none" w:sz="0" w:space="0" w:color="auto"/>
        <w:right w:val="none" w:sz="0" w:space="0" w:color="auto"/>
      </w:divBdr>
    </w:div>
    <w:div w:id="732461942">
      <w:bodyDiv w:val="1"/>
      <w:marLeft w:val="0"/>
      <w:marRight w:val="0"/>
      <w:marTop w:val="0"/>
      <w:marBottom w:val="0"/>
      <w:divBdr>
        <w:top w:val="none" w:sz="0" w:space="0" w:color="auto"/>
        <w:left w:val="none" w:sz="0" w:space="0" w:color="auto"/>
        <w:bottom w:val="none" w:sz="0" w:space="0" w:color="auto"/>
        <w:right w:val="none" w:sz="0" w:space="0" w:color="auto"/>
      </w:divBdr>
    </w:div>
    <w:div w:id="732699695">
      <w:bodyDiv w:val="1"/>
      <w:marLeft w:val="0"/>
      <w:marRight w:val="0"/>
      <w:marTop w:val="0"/>
      <w:marBottom w:val="0"/>
      <w:divBdr>
        <w:top w:val="none" w:sz="0" w:space="0" w:color="auto"/>
        <w:left w:val="none" w:sz="0" w:space="0" w:color="auto"/>
        <w:bottom w:val="none" w:sz="0" w:space="0" w:color="auto"/>
        <w:right w:val="none" w:sz="0" w:space="0" w:color="auto"/>
      </w:divBdr>
    </w:div>
    <w:div w:id="740058994">
      <w:bodyDiv w:val="1"/>
      <w:marLeft w:val="0"/>
      <w:marRight w:val="0"/>
      <w:marTop w:val="0"/>
      <w:marBottom w:val="0"/>
      <w:divBdr>
        <w:top w:val="none" w:sz="0" w:space="0" w:color="auto"/>
        <w:left w:val="none" w:sz="0" w:space="0" w:color="auto"/>
        <w:bottom w:val="none" w:sz="0" w:space="0" w:color="auto"/>
        <w:right w:val="none" w:sz="0" w:space="0" w:color="auto"/>
      </w:divBdr>
    </w:div>
    <w:div w:id="763917040">
      <w:bodyDiv w:val="1"/>
      <w:marLeft w:val="0"/>
      <w:marRight w:val="0"/>
      <w:marTop w:val="0"/>
      <w:marBottom w:val="0"/>
      <w:divBdr>
        <w:top w:val="none" w:sz="0" w:space="0" w:color="auto"/>
        <w:left w:val="none" w:sz="0" w:space="0" w:color="auto"/>
        <w:bottom w:val="none" w:sz="0" w:space="0" w:color="auto"/>
        <w:right w:val="none" w:sz="0" w:space="0" w:color="auto"/>
      </w:divBdr>
    </w:div>
    <w:div w:id="767307868">
      <w:bodyDiv w:val="1"/>
      <w:marLeft w:val="0"/>
      <w:marRight w:val="0"/>
      <w:marTop w:val="0"/>
      <w:marBottom w:val="0"/>
      <w:divBdr>
        <w:top w:val="none" w:sz="0" w:space="0" w:color="auto"/>
        <w:left w:val="none" w:sz="0" w:space="0" w:color="auto"/>
        <w:bottom w:val="none" w:sz="0" w:space="0" w:color="auto"/>
        <w:right w:val="none" w:sz="0" w:space="0" w:color="auto"/>
      </w:divBdr>
    </w:div>
    <w:div w:id="771780772">
      <w:bodyDiv w:val="1"/>
      <w:marLeft w:val="0"/>
      <w:marRight w:val="0"/>
      <w:marTop w:val="0"/>
      <w:marBottom w:val="0"/>
      <w:divBdr>
        <w:top w:val="none" w:sz="0" w:space="0" w:color="auto"/>
        <w:left w:val="none" w:sz="0" w:space="0" w:color="auto"/>
        <w:bottom w:val="none" w:sz="0" w:space="0" w:color="auto"/>
        <w:right w:val="none" w:sz="0" w:space="0" w:color="auto"/>
      </w:divBdr>
    </w:div>
    <w:div w:id="774666022">
      <w:bodyDiv w:val="1"/>
      <w:marLeft w:val="0"/>
      <w:marRight w:val="0"/>
      <w:marTop w:val="0"/>
      <w:marBottom w:val="0"/>
      <w:divBdr>
        <w:top w:val="none" w:sz="0" w:space="0" w:color="auto"/>
        <w:left w:val="none" w:sz="0" w:space="0" w:color="auto"/>
        <w:bottom w:val="none" w:sz="0" w:space="0" w:color="auto"/>
        <w:right w:val="none" w:sz="0" w:space="0" w:color="auto"/>
      </w:divBdr>
    </w:div>
    <w:div w:id="778641880">
      <w:bodyDiv w:val="1"/>
      <w:marLeft w:val="0"/>
      <w:marRight w:val="0"/>
      <w:marTop w:val="0"/>
      <w:marBottom w:val="0"/>
      <w:divBdr>
        <w:top w:val="none" w:sz="0" w:space="0" w:color="auto"/>
        <w:left w:val="none" w:sz="0" w:space="0" w:color="auto"/>
        <w:bottom w:val="none" w:sz="0" w:space="0" w:color="auto"/>
        <w:right w:val="none" w:sz="0" w:space="0" w:color="auto"/>
      </w:divBdr>
    </w:div>
    <w:div w:id="780803179">
      <w:bodyDiv w:val="1"/>
      <w:marLeft w:val="0"/>
      <w:marRight w:val="0"/>
      <w:marTop w:val="0"/>
      <w:marBottom w:val="0"/>
      <w:divBdr>
        <w:top w:val="none" w:sz="0" w:space="0" w:color="auto"/>
        <w:left w:val="none" w:sz="0" w:space="0" w:color="auto"/>
        <w:bottom w:val="none" w:sz="0" w:space="0" w:color="auto"/>
        <w:right w:val="none" w:sz="0" w:space="0" w:color="auto"/>
      </w:divBdr>
    </w:div>
    <w:div w:id="795292644">
      <w:bodyDiv w:val="1"/>
      <w:marLeft w:val="0"/>
      <w:marRight w:val="0"/>
      <w:marTop w:val="0"/>
      <w:marBottom w:val="0"/>
      <w:divBdr>
        <w:top w:val="none" w:sz="0" w:space="0" w:color="auto"/>
        <w:left w:val="none" w:sz="0" w:space="0" w:color="auto"/>
        <w:bottom w:val="none" w:sz="0" w:space="0" w:color="auto"/>
        <w:right w:val="none" w:sz="0" w:space="0" w:color="auto"/>
      </w:divBdr>
    </w:div>
    <w:div w:id="796995814">
      <w:bodyDiv w:val="1"/>
      <w:marLeft w:val="0"/>
      <w:marRight w:val="0"/>
      <w:marTop w:val="0"/>
      <w:marBottom w:val="0"/>
      <w:divBdr>
        <w:top w:val="none" w:sz="0" w:space="0" w:color="auto"/>
        <w:left w:val="none" w:sz="0" w:space="0" w:color="auto"/>
        <w:bottom w:val="none" w:sz="0" w:space="0" w:color="auto"/>
        <w:right w:val="none" w:sz="0" w:space="0" w:color="auto"/>
      </w:divBdr>
    </w:div>
    <w:div w:id="797186439">
      <w:bodyDiv w:val="1"/>
      <w:marLeft w:val="0"/>
      <w:marRight w:val="0"/>
      <w:marTop w:val="0"/>
      <w:marBottom w:val="0"/>
      <w:divBdr>
        <w:top w:val="none" w:sz="0" w:space="0" w:color="auto"/>
        <w:left w:val="none" w:sz="0" w:space="0" w:color="auto"/>
        <w:bottom w:val="none" w:sz="0" w:space="0" w:color="auto"/>
        <w:right w:val="none" w:sz="0" w:space="0" w:color="auto"/>
      </w:divBdr>
    </w:div>
    <w:div w:id="805508782">
      <w:bodyDiv w:val="1"/>
      <w:marLeft w:val="0"/>
      <w:marRight w:val="0"/>
      <w:marTop w:val="0"/>
      <w:marBottom w:val="0"/>
      <w:divBdr>
        <w:top w:val="none" w:sz="0" w:space="0" w:color="auto"/>
        <w:left w:val="none" w:sz="0" w:space="0" w:color="auto"/>
        <w:bottom w:val="none" w:sz="0" w:space="0" w:color="auto"/>
        <w:right w:val="none" w:sz="0" w:space="0" w:color="auto"/>
      </w:divBdr>
    </w:div>
    <w:div w:id="808402952">
      <w:bodyDiv w:val="1"/>
      <w:marLeft w:val="0"/>
      <w:marRight w:val="0"/>
      <w:marTop w:val="0"/>
      <w:marBottom w:val="0"/>
      <w:divBdr>
        <w:top w:val="none" w:sz="0" w:space="0" w:color="auto"/>
        <w:left w:val="none" w:sz="0" w:space="0" w:color="auto"/>
        <w:bottom w:val="none" w:sz="0" w:space="0" w:color="auto"/>
        <w:right w:val="none" w:sz="0" w:space="0" w:color="auto"/>
      </w:divBdr>
    </w:div>
    <w:div w:id="829053516">
      <w:bodyDiv w:val="1"/>
      <w:marLeft w:val="0"/>
      <w:marRight w:val="0"/>
      <w:marTop w:val="0"/>
      <w:marBottom w:val="0"/>
      <w:divBdr>
        <w:top w:val="none" w:sz="0" w:space="0" w:color="auto"/>
        <w:left w:val="none" w:sz="0" w:space="0" w:color="auto"/>
        <w:bottom w:val="none" w:sz="0" w:space="0" w:color="auto"/>
        <w:right w:val="none" w:sz="0" w:space="0" w:color="auto"/>
      </w:divBdr>
    </w:div>
    <w:div w:id="829717463">
      <w:bodyDiv w:val="1"/>
      <w:marLeft w:val="0"/>
      <w:marRight w:val="0"/>
      <w:marTop w:val="0"/>
      <w:marBottom w:val="0"/>
      <w:divBdr>
        <w:top w:val="none" w:sz="0" w:space="0" w:color="auto"/>
        <w:left w:val="none" w:sz="0" w:space="0" w:color="auto"/>
        <w:bottom w:val="none" w:sz="0" w:space="0" w:color="auto"/>
        <w:right w:val="none" w:sz="0" w:space="0" w:color="auto"/>
      </w:divBdr>
    </w:div>
    <w:div w:id="839466689">
      <w:bodyDiv w:val="1"/>
      <w:marLeft w:val="0"/>
      <w:marRight w:val="0"/>
      <w:marTop w:val="0"/>
      <w:marBottom w:val="0"/>
      <w:divBdr>
        <w:top w:val="none" w:sz="0" w:space="0" w:color="auto"/>
        <w:left w:val="none" w:sz="0" w:space="0" w:color="auto"/>
        <w:bottom w:val="none" w:sz="0" w:space="0" w:color="auto"/>
        <w:right w:val="none" w:sz="0" w:space="0" w:color="auto"/>
      </w:divBdr>
    </w:div>
    <w:div w:id="844441965">
      <w:bodyDiv w:val="1"/>
      <w:marLeft w:val="0"/>
      <w:marRight w:val="0"/>
      <w:marTop w:val="0"/>
      <w:marBottom w:val="0"/>
      <w:divBdr>
        <w:top w:val="none" w:sz="0" w:space="0" w:color="auto"/>
        <w:left w:val="none" w:sz="0" w:space="0" w:color="auto"/>
        <w:bottom w:val="none" w:sz="0" w:space="0" w:color="auto"/>
        <w:right w:val="none" w:sz="0" w:space="0" w:color="auto"/>
      </w:divBdr>
    </w:div>
    <w:div w:id="857307475">
      <w:bodyDiv w:val="1"/>
      <w:marLeft w:val="0"/>
      <w:marRight w:val="0"/>
      <w:marTop w:val="0"/>
      <w:marBottom w:val="0"/>
      <w:divBdr>
        <w:top w:val="none" w:sz="0" w:space="0" w:color="auto"/>
        <w:left w:val="none" w:sz="0" w:space="0" w:color="auto"/>
        <w:bottom w:val="none" w:sz="0" w:space="0" w:color="auto"/>
        <w:right w:val="none" w:sz="0" w:space="0" w:color="auto"/>
      </w:divBdr>
    </w:div>
    <w:div w:id="860778929">
      <w:bodyDiv w:val="1"/>
      <w:marLeft w:val="0"/>
      <w:marRight w:val="0"/>
      <w:marTop w:val="0"/>
      <w:marBottom w:val="0"/>
      <w:divBdr>
        <w:top w:val="none" w:sz="0" w:space="0" w:color="auto"/>
        <w:left w:val="none" w:sz="0" w:space="0" w:color="auto"/>
        <w:bottom w:val="none" w:sz="0" w:space="0" w:color="auto"/>
        <w:right w:val="none" w:sz="0" w:space="0" w:color="auto"/>
      </w:divBdr>
    </w:div>
    <w:div w:id="890767223">
      <w:bodyDiv w:val="1"/>
      <w:marLeft w:val="0"/>
      <w:marRight w:val="0"/>
      <w:marTop w:val="0"/>
      <w:marBottom w:val="0"/>
      <w:divBdr>
        <w:top w:val="none" w:sz="0" w:space="0" w:color="auto"/>
        <w:left w:val="none" w:sz="0" w:space="0" w:color="auto"/>
        <w:bottom w:val="none" w:sz="0" w:space="0" w:color="auto"/>
        <w:right w:val="none" w:sz="0" w:space="0" w:color="auto"/>
      </w:divBdr>
    </w:div>
    <w:div w:id="891112033">
      <w:bodyDiv w:val="1"/>
      <w:marLeft w:val="0"/>
      <w:marRight w:val="0"/>
      <w:marTop w:val="0"/>
      <w:marBottom w:val="0"/>
      <w:divBdr>
        <w:top w:val="none" w:sz="0" w:space="0" w:color="auto"/>
        <w:left w:val="none" w:sz="0" w:space="0" w:color="auto"/>
        <w:bottom w:val="none" w:sz="0" w:space="0" w:color="auto"/>
        <w:right w:val="none" w:sz="0" w:space="0" w:color="auto"/>
      </w:divBdr>
    </w:div>
    <w:div w:id="898243847">
      <w:bodyDiv w:val="1"/>
      <w:marLeft w:val="0"/>
      <w:marRight w:val="0"/>
      <w:marTop w:val="0"/>
      <w:marBottom w:val="0"/>
      <w:divBdr>
        <w:top w:val="none" w:sz="0" w:space="0" w:color="auto"/>
        <w:left w:val="none" w:sz="0" w:space="0" w:color="auto"/>
        <w:bottom w:val="none" w:sz="0" w:space="0" w:color="auto"/>
        <w:right w:val="none" w:sz="0" w:space="0" w:color="auto"/>
      </w:divBdr>
    </w:div>
    <w:div w:id="904728093">
      <w:bodyDiv w:val="1"/>
      <w:marLeft w:val="0"/>
      <w:marRight w:val="0"/>
      <w:marTop w:val="0"/>
      <w:marBottom w:val="0"/>
      <w:divBdr>
        <w:top w:val="none" w:sz="0" w:space="0" w:color="auto"/>
        <w:left w:val="none" w:sz="0" w:space="0" w:color="auto"/>
        <w:bottom w:val="none" w:sz="0" w:space="0" w:color="auto"/>
        <w:right w:val="none" w:sz="0" w:space="0" w:color="auto"/>
      </w:divBdr>
    </w:div>
    <w:div w:id="908348072">
      <w:bodyDiv w:val="1"/>
      <w:marLeft w:val="0"/>
      <w:marRight w:val="0"/>
      <w:marTop w:val="0"/>
      <w:marBottom w:val="0"/>
      <w:divBdr>
        <w:top w:val="none" w:sz="0" w:space="0" w:color="auto"/>
        <w:left w:val="none" w:sz="0" w:space="0" w:color="auto"/>
        <w:bottom w:val="none" w:sz="0" w:space="0" w:color="auto"/>
        <w:right w:val="none" w:sz="0" w:space="0" w:color="auto"/>
      </w:divBdr>
    </w:div>
    <w:div w:id="919290627">
      <w:bodyDiv w:val="1"/>
      <w:marLeft w:val="0"/>
      <w:marRight w:val="0"/>
      <w:marTop w:val="0"/>
      <w:marBottom w:val="0"/>
      <w:divBdr>
        <w:top w:val="none" w:sz="0" w:space="0" w:color="auto"/>
        <w:left w:val="none" w:sz="0" w:space="0" w:color="auto"/>
        <w:bottom w:val="none" w:sz="0" w:space="0" w:color="auto"/>
        <w:right w:val="none" w:sz="0" w:space="0" w:color="auto"/>
      </w:divBdr>
    </w:div>
    <w:div w:id="922834907">
      <w:bodyDiv w:val="1"/>
      <w:marLeft w:val="0"/>
      <w:marRight w:val="0"/>
      <w:marTop w:val="0"/>
      <w:marBottom w:val="0"/>
      <w:divBdr>
        <w:top w:val="none" w:sz="0" w:space="0" w:color="auto"/>
        <w:left w:val="none" w:sz="0" w:space="0" w:color="auto"/>
        <w:bottom w:val="none" w:sz="0" w:space="0" w:color="auto"/>
        <w:right w:val="none" w:sz="0" w:space="0" w:color="auto"/>
      </w:divBdr>
    </w:div>
    <w:div w:id="927662644">
      <w:bodyDiv w:val="1"/>
      <w:marLeft w:val="0"/>
      <w:marRight w:val="0"/>
      <w:marTop w:val="0"/>
      <w:marBottom w:val="0"/>
      <w:divBdr>
        <w:top w:val="none" w:sz="0" w:space="0" w:color="auto"/>
        <w:left w:val="none" w:sz="0" w:space="0" w:color="auto"/>
        <w:bottom w:val="none" w:sz="0" w:space="0" w:color="auto"/>
        <w:right w:val="none" w:sz="0" w:space="0" w:color="auto"/>
      </w:divBdr>
    </w:div>
    <w:div w:id="929704616">
      <w:bodyDiv w:val="1"/>
      <w:marLeft w:val="0"/>
      <w:marRight w:val="0"/>
      <w:marTop w:val="0"/>
      <w:marBottom w:val="0"/>
      <w:divBdr>
        <w:top w:val="none" w:sz="0" w:space="0" w:color="auto"/>
        <w:left w:val="none" w:sz="0" w:space="0" w:color="auto"/>
        <w:bottom w:val="none" w:sz="0" w:space="0" w:color="auto"/>
        <w:right w:val="none" w:sz="0" w:space="0" w:color="auto"/>
      </w:divBdr>
    </w:div>
    <w:div w:id="930237241">
      <w:bodyDiv w:val="1"/>
      <w:marLeft w:val="0"/>
      <w:marRight w:val="0"/>
      <w:marTop w:val="0"/>
      <w:marBottom w:val="0"/>
      <w:divBdr>
        <w:top w:val="none" w:sz="0" w:space="0" w:color="auto"/>
        <w:left w:val="none" w:sz="0" w:space="0" w:color="auto"/>
        <w:bottom w:val="none" w:sz="0" w:space="0" w:color="auto"/>
        <w:right w:val="none" w:sz="0" w:space="0" w:color="auto"/>
      </w:divBdr>
    </w:div>
    <w:div w:id="930429011">
      <w:bodyDiv w:val="1"/>
      <w:marLeft w:val="0"/>
      <w:marRight w:val="0"/>
      <w:marTop w:val="0"/>
      <w:marBottom w:val="0"/>
      <w:divBdr>
        <w:top w:val="none" w:sz="0" w:space="0" w:color="auto"/>
        <w:left w:val="none" w:sz="0" w:space="0" w:color="auto"/>
        <w:bottom w:val="none" w:sz="0" w:space="0" w:color="auto"/>
        <w:right w:val="none" w:sz="0" w:space="0" w:color="auto"/>
      </w:divBdr>
    </w:div>
    <w:div w:id="934168190">
      <w:bodyDiv w:val="1"/>
      <w:marLeft w:val="0"/>
      <w:marRight w:val="0"/>
      <w:marTop w:val="0"/>
      <w:marBottom w:val="0"/>
      <w:divBdr>
        <w:top w:val="none" w:sz="0" w:space="0" w:color="auto"/>
        <w:left w:val="none" w:sz="0" w:space="0" w:color="auto"/>
        <w:bottom w:val="none" w:sz="0" w:space="0" w:color="auto"/>
        <w:right w:val="none" w:sz="0" w:space="0" w:color="auto"/>
      </w:divBdr>
    </w:div>
    <w:div w:id="935093353">
      <w:bodyDiv w:val="1"/>
      <w:marLeft w:val="0"/>
      <w:marRight w:val="0"/>
      <w:marTop w:val="0"/>
      <w:marBottom w:val="0"/>
      <w:divBdr>
        <w:top w:val="none" w:sz="0" w:space="0" w:color="auto"/>
        <w:left w:val="none" w:sz="0" w:space="0" w:color="auto"/>
        <w:bottom w:val="none" w:sz="0" w:space="0" w:color="auto"/>
        <w:right w:val="none" w:sz="0" w:space="0" w:color="auto"/>
      </w:divBdr>
    </w:div>
    <w:div w:id="945230030">
      <w:bodyDiv w:val="1"/>
      <w:marLeft w:val="0"/>
      <w:marRight w:val="0"/>
      <w:marTop w:val="0"/>
      <w:marBottom w:val="0"/>
      <w:divBdr>
        <w:top w:val="none" w:sz="0" w:space="0" w:color="auto"/>
        <w:left w:val="none" w:sz="0" w:space="0" w:color="auto"/>
        <w:bottom w:val="none" w:sz="0" w:space="0" w:color="auto"/>
        <w:right w:val="none" w:sz="0" w:space="0" w:color="auto"/>
      </w:divBdr>
    </w:div>
    <w:div w:id="954946956">
      <w:bodyDiv w:val="1"/>
      <w:marLeft w:val="0"/>
      <w:marRight w:val="0"/>
      <w:marTop w:val="0"/>
      <w:marBottom w:val="0"/>
      <w:divBdr>
        <w:top w:val="none" w:sz="0" w:space="0" w:color="auto"/>
        <w:left w:val="none" w:sz="0" w:space="0" w:color="auto"/>
        <w:bottom w:val="none" w:sz="0" w:space="0" w:color="auto"/>
        <w:right w:val="none" w:sz="0" w:space="0" w:color="auto"/>
      </w:divBdr>
    </w:div>
    <w:div w:id="956722333">
      <w:bodyDiv w:val="1"/>
      <w:marLeft w:val="0"/>
      <w:marRight w:val="0"/>
      <w:marTop w:val="0"/>
      <w:marBottom w:val="0"/>
      <w:divBdr>
        <w:top w:val="none" w:sz="0" w:space="0" w:color="auto"/>
        <w:left w:val="none" w:sz="0" w:space="0" w:color="auto"/>
        <w:bottom w:val="none" w:sz="0" w:space="0" w:color="auto"/>
        <w:right w:val="none" w:sz="0" w:space="0" w:color="auto"/>
      </w:divBdr>
    </w:div>
    <w:div w:id="956911510">
      <w:bodyDiv w:val="1"/>
      <w:marLeft w:val="0"/>
      <w:marRight w:val="0"/>
      <w:marTop w:val="0"/>
      <w:marBottom w:val="0"/>
      <w:divBdr>
        <w:top w:val="none" w:sz="0" w:space="0" w:color="auto"/>
        <w:left w:val="none" w:sz="0" w:space="0" w:color="auto"/>
        <w:bottom w:val="none" w:sz="0" w:space="0" w:color="auto"/>
        <w:right w:val="none" w:sz="0" w:space="0" w:color="auto"/>
      </w:divBdr>
    </w:div>
    <w:div w:id="972367786">
      <w:bodyDiv w:val="1"/>
      <w:marLeft w:val="0"/>
      <w:marRight w:val="0"/>
      <w:marTop w:val="0"/>
      <w:marBottom w:val="0"/>
      <w:divBdr>
        <w:top w:val="none" w:sz="0" w:space="0" w:color="auto"/>
        <w:left w:val="none" w:sz="0" w:space="0" w:color="auto"/>
        <w:bottom w:val="none" w:sz="0" w:space="0" w:color="auto"/>
        <w:right w:val="none" w:sz="0" w:space="0" w:color="auto"/>
      </w:divBdr>
    </w:div>
    <w:div w:id="986084167">
      <w:bodyDiv w:val="1"/>
      <w:marLeft w:val="0"/>
      <w:marRight w:val="0"/>
      <w:marTop w:val="0"/>
      <w:marBottom w:val="0"/>
      <w:divBdr>
        <w:top w:val="none" w:sz="0" w:space="0" w:color="auto"/>
        <w:left w:val="none" w:sz="0" w:space="0" w:color="auto"/>
        <w:bottom w:val="none" w:sz="0" w:space="0" w:color="auto"/>
        <w:right w:val="none" w:sz="0" w:space="0" w:color="auto"/>
      </w:divBdr>
    </w:div>
    <w:div w:id="991758460">
      <w:bodyDiv w:val="1"/>
      <w:marLeft w:val="0"/>
      <w:marRight w:val="0"/>
      <w:marTop w:val="0"/>
      <w:marBottom w:val="0"/>
      <w:divBdr>
        <w:top w:val="none" w:sz="0" w:space="0" w:color="auto"/>
        <w:left w:val="none" w:sz="0" w:space="0" w:color="auto"/>
        <w:bottom w:val="none" w:sz="0" w:space="0" w:color="auto"/>
        <w:right w:val="none" w:sz="0" w:space="0" w:color="auto"/>
      </w:divBdr>
    </w:div>
    <w:div w:id="993603114">
      <w:bodyDiv w:val="1"/>
      <w:marLeft w:val="0"/>
      <w:marRight w:val="0"/>
      <w:marTop w:val="0"/>
      <w:marBottom w:val="0"/>
      <w:divBdr>
        <w:top w:val="none" w:sz="0" w:space="0" w:color="auto"/>
        <w:left w:val="none" w:sz="0" w:space="0" w:color="auto"/>
        <w:bottom w:val="none" w:sz="0" w:space="0" w:color="auto"/>
        <w:right w:val="none" w:sz="0" w:space="0" w:color="auto"/>
      </w:divBdr>
    </w:div>
    <w:div w:id="998004332">
      <w:bodyDiv w:val="1"/>
      <w:marLeft w:val="0"/>
      <w:marRight w:val="0"/>
      <w:marTop w:val="0"/>
      <w:marBottom w:val="0"/>
      <w:divBdr>
        <w:top w:val="none" w:sz="0" w:space="0" w:color="auto"/>
        <w:left w:val="none" w:sz="0" w:space="0" w:color="auto"/>
        <w:bottom w:val="none" w:sz="0" w:space="0" w:color="auto"/>
        <w:right w:val="none" w:sz="0" w:space="0" w:color="auto"/>
      </w:divBdr>
    </w:div>
    <w:div w:id="1002665350">
      <w:bodyDiv w:val="1"/>
      <w:marLeft w:val="0"/>
      <w:marRight w:val="0"/>
      <w:marTop w:val="0"/>
      <w:marBottom w:val="0"/>
      <w:divBdr>
        <w:top w:val="none" w:sz="0" w:space="0" w:color="auto"/>
        <w:left w:val="none" w:sz="0" w:space="0" w:color="auto"/>
        <w:bottom w:val="none" w:sz="0" w:space="0" w:color="auto"/>
        <w:right w:val="none" w:sz="0" w:space="0" w:color="auto"/>
      </w:divBdr>
    </w:div>
    <w:div w:id="1005716414">
      <w:bodyDiv w:val="1"/>
      <w:marLeft w:val="0"/>
      <w:marRight w:val="0"/>
      <w:marTop w:val="0"/>
      <w:marBottom w:val="0"/>
      <w:divBdr>
        <w:top w:val="none" w:sz="0" w:space="0" w:color="auto"/>
        <w:left w:val="none" w:sz="0" w:space="0" w:color="auto"/>
        <w:bottom w:val="none" w:sz="0" w:space="0" w:color="auto"/>
        <w:right w:val="none" w:sz="0" w:space="0" w:color="auto"/>
      </w:divBdr>
    </w:div>
    <w:div w:id="1024133871">
      <w:bodyDiv w:val="1"/>
      <w:marLeft w:val="0"/>
      <w:marRight w:val="0"/>
      <w:marTop w:val="0"/>
      <w:marBottom w:val="0"/>
      <w:divBdr>
        <w:top w:val="none" w:sz="0" w:space="0" w:color="auto"/>
        <w:left w:val="none" w:sz="0" w:space="0" w:color="auto"/>
        <w:bottom w:val="none" w:sz="0" w:space="0" w:color="auto"/>
        <w:right w:val="none" w:sz="0" w:space="0" w:color="auto"/>
      </w:divBdr>
    </w:div>
    <w:div w:id="1032655640">
      <w:bodyDiv w:val="1"/>
      <w:marLeft w:val="0"/>
      <w:marRight w:val="0"/>
      <w:marTop w:val="0"/>
      <w:marBottom w:val="0"/>
      <w:divBdr>
        <w:top w:val="none" w:sz="0" w:space="0" w:color="auto"/>
        <w:left w:val="none" w:sz="0" w:space="0" w:color="auto"/>
        <w:bottom w:val="none" w:sz="0" w:space="0" w:color="auto"/>
        <w:right w:val="none" w:sz="0" w:space="0" w:color="auto"/>
      </w:divBdr>
    </w:div>
    <w:div w:id="1037703805">
      <w:bodyDiv w:val="1"/>
      <w:marLeft w:val="0"/>
      <w:marRight w:val="0"/>
      <w:marTop w:val="0"/>
      <w:marBottom w:val="0"/>
      <w:divBdr>
        <w:top w:val="none" w:sz="0" w:space="0" w:color="auto"/>
        <w:left w:val="none" w:sz="0" w:space="0" w:color="auto"/>
        <w:bottom w:val="none" w:sz="0" w:space="0" w:color="auto"/>
        <w:right w:val="none" w:sz="0" w:space="0" w:color="auto"/>
      </w:divBdr>
    </w:div>
    <w:div w:id="1046611042">
      <w:bodyDiv w:val="1"/>
      <w:marLeft w:val="0"/>
      <w:marRight w:val="0"/>
      <w:marTop w:val="0"/>
      <w:marBottom w:val="0"/>
      <w:divBdr>
        <w:top w:val="none" w:sz="0" w:space="0" w:color="auto"/>
        <w:left w:val="none" w:sz="0" w:space="0" w:color="auto"/>
        <w:bottom w:val="none" w:sz="0" w:space="0" w:color="auto"/>
        <w:right w:val="none" w:sz="0" w:space="0" w:color="auto"/>
      </w:divBdr>
    </w:div>
    <w:div w:id="1056124985">
      <w:bodyDiv w:val="1"/>
      <w:marLeft w:val="0"/>
      <w:marRight w:val="0"/>
      <w:marTop w:val="0"/>
      <w:marBottom w:val="0"/>
      <w:divBdr>
        <w:top w:val="none" w:sz="0" w:space="0" w:color="auto"/>
        <w:left w:val="none" w:sz="0" w:space="0" w:color="auto"/>
        <w:bottom w:val="none" w:sz="0" w:space="0" w:color="auto"/>
        <w:right w:val="none" w:sz="0" w:space="0" w:color="auto"/>
      </w:divBdr>
    </w:div>
    <w:div w:id="1066688062">
      <w:bodyDiv w:val="1"/>
      <w:marLeft w:val="0"/>
      <w:marRight w:val="0"/>
      <w:marTop w:val="0"/>
      <w:marBottom w:val="0"/>
      <w:divBdr>
        <w:top w:val="none" w:sz="0" w:space="0" w:color="auto"/>
        <w:left w:val="none" w:sz="0" w:space="0" w:color="auto"/>
        <w:bottom w:val="none" w:sz="0" w:space="0" w:color="auto"/>
        <w:right w:val="none" w:sz="0" w:space="0" w:color="auto"/>
      </w:divBdr>
    </w:div>
    <w:div w:id="1081148334">
      <w:bodyDiv w:val="1"/>
      <w:marLeft w:val="0"/>
      <w:marRight w:val="0"/>
      <w:marTop w:val="0"/>
      <w:marBottom w:val="0"/>
      <w:divBdr>
        <w:top w:val="none" w:sz="0" w:space="0" w:color="auto"/>
        <w:left w:val="none" w:sz="0" w:space="0" w:color="auto"/>
        <w:bottom w:val="none" w:sz="0" w:space="0" w:color="auto"/>
        <w:right w:val="none" w:sz="0" w:space="0" w:color="auto"/>
      </w:divBdr>
    </w:div>
    <w:div w:id="1081371006">
      <w:bodyDiv w:val="1"/>
      <w:marLeft w:val="0"/>
      <w:marRight w:val="0"/>
      <w:marTop w:val="0"/>
      <w:marBottom w:val="0"/>
      <w:divBdr>
        <w:top w:val="none" w:sz="0" w:space="0" w:color="auto"/>
        <w:left w:val="none" w:sz="0" w:space="0" w:color="auto"/>
        <w:bottom w:val="none" w:sz="0" w:space="0" w:color="auto"/>
        <w:right w:val="none" w:sz="0" w:space="0" w:color="auto"/>
      </w:divBdr>
    </w:div>
    <w:div w:id="1087995180">
      <w:bodyDiv w:val="1"/>
      <w:marLeft w:val="0"/>
      <w:marRight w:val="0"/>
      <w:marTop w:val="0"/>
      <w:marBottom w:val="0"/>
      <w:divBdr>
        <w:top w:val="none" w:sz="0" w:space="0" w:color="auto"/>
        <w:left w:val="none" w:sz="0" w:space="0" w:color="auto"/>
        <w:bottom w:val="none" w:sz="0" w:space="0" w:color="auto"/>
        <w:right w:val="none" w:sz="0" w:space="0" w:color="auto"/>
      </w:divBdr>
    </w:div>
    <w:div w:id="1109163622">
      <w:bodyDiv w:val="1"/>
      <w:marLeft w:val="0"/>
      <w:marRight w:val="0"/>
      <w:marTop w:val="0"/>
      <w:marBottom w:val="0"/>
      <w:divBdr>
        <w:top w:val="none" w:sz="0" w:space="0" w:color="auto"/>
        <w:left w:val="none" w:sz="0" w:space="0" w:color="auto"/>
        <w:bottom w:val="none" w:sz="0" w:space="0" w:color="auto"/>
        <w:right w:val="none" w:sz="0" w:space="0" w:color="auto"/>
      </w:divBdr>
    </w:div>
    <w:div w:id="1123429070">
      <w:bodyDiv w:val="1"/>
      <w:marLeft w:val="0"/>
      <w:marRight w:val="0"/>
      <w:marTop w:val="0"/>
      <w:marBottom w:val="0"/>
      <w:divBdr>
        <w:top w:val="none" w:sz="0" w:space="0" w:color="auto"/>
        <w:left w:val="none" w:sz="0" w:space="0" w:color="auto"/>
        <w:bottom w:val="none" w:sz="0" w:space="0" w:color="auto"/>
        <w:right w:val="none" w:sz="0" w:space="0" w:color="auto"/>
      </w:divBdr>
    </w:div>
    <w:div w:id="1132405014">
      <w:bodyDiv w:val="1"/>
      <w:marLeft w:val="0"/>
      <w:marRight w:val="0"/>
      <w:marTop w:val="0"/>
      <w:marBottom w:val="0"/>
      <w:divBdr>
        <w:top w:val="none" w:sz="0" w:space="0" w:color="auto"/>
        <w:left w:val="none" w:sz="0" w:space="0" w:color="auto"/>
        <w:bottom w:val="none" w:sz="0" w:space="0" w:color="auto"/>
        <w:right w:val="none" w:sz="0" w:space="0" w:color="auto"/>
      </w:divBdr>
    </w:div>
    <w:div w:id="1161971598">
      <w:bodyDiv w:val="1"/>
      <w:marLeft w:val="0"/>
      <w:marRight w:val="0"/>
      <w:marTop w:val="0"/>
      <w:marBottom w:val="0"/>
      <w:divBdr>
        <w:top w:val="none" w:sz="0" w:space="0" w:color="auto"/>
        <w:left w:val="none" w:sz="0" w:space="0" w:color="auto"/>
        <w:bottom w:val="none" w:sz="0" w:space="0" w:color="auto"/>
        <w:right w:val="none" w:sz="0" w:space="0" w:color="auto"/>
      </w:divBdr>
    </w:div>
    <w:div w:id="1165239796">
      <w:bodyDiv w:val="1"/>
      <w:marLeft w:val="0"/>
      <w:marRight w:val="0"/>
      <w:marTop w:val="0"/>
      <w:marBottom w:val="0"/>
      <w:divBdr>
        <w:top w:val="none" w:sz="0" w:space="0" w:color="auto"/>
        <w:left w:val="none" w:sz="0" w:space="0" w:color="auto"/>
        <w:bottom w:val="none" w:sz="0" w:space="0" w:color="auto"/>
        <w:right w:val="none" w:sz="0" w:space="0" w:color="auto"/>
      </w:divBdr>
      <w:divsChild>
        <w:div w:id="1052343713">
          <w:marLeft w:val="547"/>
          <w:marRight w:val="0"/>
          <w:marTop w:val="0"/>
          <w:marBottom w:val="0"/>
          <w:divBdr>
            <w:top w:val="none" w:sz="0" w:space="0" w:color="auto"/>
            <w:left w:val="none" w:sz="0" w:space="0" w:color="auto"/>
            <w:bottom w:val="none" w:sz="0" w:space="0" w:color="auto"/>
            <w:right w:val="none" w:sz="0" w:space="0" w:color="auto"/>
          </w:divBdr>
        </w:div>
      </w:divsChild>
    </w:div>
    <w:div w:id="1188525488">
      <w:bodyDiv w:val="1"/>
      <w:marLeft w:val="0"/>
      <w:marRight w:val="0"/>
      <w:marTop w:val="0"/>
      <w:marBottom w:val="0"/>
      <w:divBdr>
        <w:top w:val="none" w:sz="0" w:space="0" w:color="auto"/>
        <w:left w:val="none" w:sz="0" w:space="0" w:color="auto"/>
        <w:bottom w:val="none" w:sz="0" w:space="0" w:color="auto"/>
        <w:right w:val="none" w:sz="0" w:space="0" w:color="auto"/>
      </w:divBdr>
    </w:div>
    <w:div w:id="1188908244">
      <w:bodyDiv w:val="1"/>
      <w:marLeft w:val="0"/>
      <w:marRight w:val="0"/>
      <w:marTop w:val="0"/>
      <w:marBottom w:val="0"/>
      <w:divBdr>
        <w:top w:val="none" w:sz="0" w:space="0" w:color="auto"/>
        <w:left w:val="none" w:sz="0" w:space="0" w:color="auto"/>
        <w:bottom w:val="none" w:sz="0" w:space="0" w:color="auto"/>
        <w:right w:val="none" w:sz="0" w:space="0" w:color="auto"/>
      </w:divBdr>
    </w:div>
    <w:div w:id="1210337762">
      <w:bodyDiv w:val="1"/>
      <w:marLeft w:val="0"/>
      <w:marRight w:val="0"/>
      <w:marTop w:val="0"/>
      <w:marBottom w:val="0"/>
      <w:divBdr>
        <w:top w:val="none" w:sz="0" w:space="0" w:color="auto"/>
        <w:left w:val="none" w:sz="0" w:space="0" w:color="auto"/>
        <w:bottom w:val="none" w:sz="0" w:space="0" w:color="auto"/>
        <w:right w:val="none" w:sz="0" w:space="0" w:color="auto"/>
      </w:divBdr>
    </w:div>
    <w:div w:id="1210459429">
      <w:bodyDiv w:val="1"/>
      <w:marLeft w:val="0"/>
      <w:marRight w:val="0"/>
      <w:marTop w:val="0"/>
      <w:marBottom w:val="0"/>
      <w:divBdr>
        <w:top w:val="none" w:sz="0" w:space="0" w:color="auto"/>
        <w:left w:val="none" w:sz="0" w:space="0" w:color="auto"/>
        <w:bottom w:val="none" w:sz="0" w:space="0" w:color="auto"/>
        <w:right w:val="none" w:sz="0" w:space="0" w:color="auto"/>
      </w:divBdr>
    </w:div>
    <w:div w:id="1213464977">
      <w:bodyDiv w:val="1"/>
      <w:marLeft w:val="0"/>
      <w:marRight w:val="0"/>
      <w:marTop w:val="0"/>
      <w:marBottom w:val="0"/>
      <w:divBdr>
        <w:top w:val="none" w:sz="0" w:space="0" w:color="auto"/>
        <w:left w:val="none" w:sz="0" w:space="0" w:color="auto"/>
        <w:bottom w:val="none" w:sz="0" w:space="0" w:color="auto"/>
        <w:right w:val="none" w:sz="0" w:space="0" w:color="auto"/>
      </w:divBdr>
    </w:div>
    <w:div w:id="1214389239">
      <w:bodyDiv w:val="1"/>
      <w:marLeft w:val="0"/>
      <w:marRight w:val="0"/>
      <w:marTop w:val="0"/>
      <w:marBottom w:val="0"/>
      <w:divBdr>
        <w:top w:val="none" w:sz="0" w:space="0" w:color="auto"/>
        <w:left w:val="none" w:sz="0" w:space="0" w:color="auto"/>
        <w:bottom w:val="none" w:sz="0" w:space="0" w:color="auto"/>
        <w:right w:val="none" w:sz="0" w:space="0" w:color="auto"/>
      </w:divBdr>
    </w:div>
    <w:div w:id="1216892227">
      <w:bodyDiv w:val="1"/>
      <w:marLeft w:val="0"/>
      <w:marRight w:val="0"/>
      <w:marTop w:val="0"/>
      <w:marBottom w:val="0"/>
      <w:divBdr>
        <w:top w:val="none" w:sz="0" w:space="0" w:color="auto"/>
        <w:left w:val="none" w:sz="0" w:space="0" w:color="auto"/>
        <w:bottom w:val="none" w:sz="0" w:space="0" w:color="auto"/>
        <w:right w:val="none" w:sz="0" w:space="0" w:color="auto"/>
      </w:divBdr>
    </w:div>
    <w:div w:id="1222667152">
      <w:bodyDiv w:val="1"/>
      <w:marLeft w:val="0"/>
      <w:marRight w:val="0"/>
      <w:marTop w:val="0"/>
      <w:marBottom w:val="0"/>
      <w:divBdr>
        <w:top w:val="none" w:sz="0" w:space="0" w:color="auto"/>
        <w:left w:val="none" w:sz="0" w:space="0" w:color="auto"/>
        <w:bottom w:val="none" w:sz="0" w:space="0" w:color="auto"/>
        <w:right w:val="none" w:sz="0" w:space="0" w:color="auto"/>
      </w:divBdr>
    </w:div>
    <w:div w:id="1224757446">
      <w:bodyDiv w:val="1"/>
      <w:marLeft w:val="0"/>
      <w:marRight w:val="0"/>
      <w:marTop w:val="0"/>
      <w:marBottom w:val="0"/>
      <w:divBdr>
        <w:top w:val="none" w:sz="0" w:space="0" w:color="auto"/>
        <w:left w:val="none" w:sz="0" w:space="0" w:color="auto"/>
        <w:bottom w:val="none" w:sz="0" w:space="0" w:color="auto"/>
        <w:right w:val="none" w:sz="0" w:space="0" w:color="auto"/>
      </w:divBdr>
    </w:div>
    <w:div w:id="1227032798">
      <w:bodyDiv w:val="1"/>
      <w:marLeft w:val="0"/>
      <w:marRight w:val="0"/>
      <w:marTop w:val="0"/>
      <w:marBottom w:val="0"/>
      <w:divBdr>
        <w:top w:val="none" w:sz="0" w:space="0" w:color="auto"/>
        <w:left w:val="none" w:sz="0" w:space="0" w:color="auto"/>
        <w:bottom w:val="none" w:sz="0" w:space="0" w:color="auto"/>
        <w:right w:val="none" w:sz="0" w:space="0" w:color="auto"/>
      </w:divBdr>
    </w:div>
    <w:div w:id="1227951748">
      <w:bodyDiv w:val="1"/>
      <w:marLeft w:val="0"/>
      <w:marRight w:val="0"/>
      <w:marTop w:val="0"/>
      <w:marBottom w:val="0"/>
      <w:divBdr>
        <w:top w:val="none" w:sz="0" w:space="0" w:color="auto"/>
        <w:left w:val="none" w:sz="0" w:space="0" w:color="auto"/>
        <w:bottom w:val="none" w:sz="0" w:space="0" w:color="auto"/>
        <w:right w:val="none" w:sz="0" w:space="0" w:color="auto"/>
      </w:divBdr>
    </w:div>
    <w:div w:id="1240359478">
      <w:bodyDiv w:val="1"/>
      <w:marLeft w:val="0"/>
      <w:marRight w:val="0"/>
      <w:marTop w:val="0"/>
      <w:marBottom w:val="0"/>
      <w:divBdr>
        <w:top w:val="none" w:sz="0" w:space="0" w:color="auto"/>
        <w:left w:val="none" w:sz="0" w:space="0" w:color="auto"/>
        <w:bottom w:val="none" w:sz="0" w:space="0" w:color="auto"/>
        <w:right w:val="none" w:sz="0" w:space="0" w:color="auto"/>
      </w:divBdr>
    </w:div>
    <w:div w:id="1244804221">
      <w:bodyDiv w:val="1"/>
      <w:marLeft w:val="0"/>
      <w:marRight w:val="0"/>
      <w:marTop w:val="0"/>
      <w:marBottom w:val="0"/>
      <w:divBdr>
        <w:top w:val="none" w:sz="0" w:space="0" w:color="auto"/>
        <w:left w:val="none" w:sz="0" w:space="0" w:color="auto"/>
        <w:bottom w:val="none" w:sz="0" w:space="0" w:color="auto"/>
        <w:right w:val="none" w:sz="0" w:space="0" w:color="auto"/>
      </w:divBdr>
    </w:div>
    <w:div w:id="1270510530">
      <w:bodyDiv w:val="1"/>
      <w:marLeft w:val="0"/>
      <w:marRight w:val="0"/>
      <w:marTop w:val="0"/>
      <w:marBottom w:val="0"/>
      <w:divBdr>
        <w:top w:val="none" w:sz="0" w:space="0" w:color="auto"/>
        <w:left w:val="none" w:sz="0" w:space="0" w:color="auto"/>
        <w:bottom w:val="none" w:sz="0" w:space="0" w:color="auto"/>
        <w:right w:val="none" w:sz="0" w:space="0" w:color="auto"/>
      </w:divBdr>
    </w:div>
    <w:div w:id="1272513000">
      <w:bodyDiv w:val="1"/>
      <w:marLeft w:val="0"/>
      <w:marRight w:val="0"/>
      <w:marTop w:val="0"/>
      <w:marBottom w:val="0"/>
      <w:divBdr>
        <w:top w:val="none" w:sz="0" w:space="0" w:color="auto"/>
        <w:left w:val="none" w:sz="0" w:space="0" w:color="auto"/>
        <w:bottom w:val="none" w:sz="0" w:space="0" w:color="auto"/>
        <w:right w:val="none" w:sz="0" w:space="0" w:color="auto"/>
      </w:divBdr>
    </w:div>
    <w:div w:id="1285651902">
      <w:bodyDiv w:val="1"/>
      <w:marLeft w:val="0"/>
      <w:marRight w:val="0"/>
      <w:marTop w:val="0"/>
      <w:marBottom w:val="0"/>
      <w:divBdr>
        <w:top w:val="none" w:sz="0" w:space="0" w:color="auto"/>
        <w:left w:val="none" w:sz="0" w:space="0" w:color="auto"/>
        <w:bottom w:val="none" w:sz="0" w:space="0" w:color="auto"/>
        <w:right w:val="none" w:sz="0" w:space="0" w:color="auto"/>
      </w:divBdr>
    </w:div>
    <w:div w:id="1294560793">
      <w:bodyDiv w:val="1"/>
      <w:marLeft w:val="0"/>
      <w:marRight w:val="0"/>
      <w:marTop w:val="0"/>
      <w:marBottom w:val="0"/>
      <w:divBdr>
        <w:top w:val="none" w:sz="0" w:space="0" w:color="auto"/>
        <w:left w:val="none" w:sz="0" w:space="0" w:color="auto"/>
        <w:bottom w:val="none" w:sz="0" w:space="0" w:color="auto"/>
        <w:right w:val="none" w:sz="0" w:space="0" w:color="auto"/>
      </w:divBdr>
    </w:div>
    <w:div w:id="1309751236">
      <w:bodyDiv w:val="1"/>
      <w:marLeft w:val="0"/>
      <w:marRight w:val="0"/>
      <w:marTop w:val="0"/>
      <w:marBottom w:val="0"/>
      <w:divBdr>
        <w:top w:val="none" w:sz="0" w:space="0" w:color="auto"/>
        <w:left w:val="none" w:sz="0" w:space="0" w:color="auto"/>
        <w:bottom w:val="none" w:sz="0" w:space="0" w:color="auto"/>
        <w:right w:val="none" w:sz="0" w:space="0" w:color="auto"/>
      </w:divBdr>
    </w:div>
    <w:div w:id="1311053399">
      <w:bodyDiv w:val="1"/>
      <w:marLeft w:val="0"/>
      <w:marRight w:val="0"/>
      <w:marTop w:val="0"/>
      <w:marBottom w:val="0"/>
      <w:divBdr>
        <w:top w:val="none" w:sz="0" w:space="0" w:color="auto"/>
        <w:left w:val="none" w:sz="0" w:space="0" w:color="auto"/>
        <w:bottom w:val="none" w:sz="0" w:space="0" w:color="auto"/>
        <w:right w:val="none" w:sz="0" w:space="0" w:color="auto"/>
      </w:divBdr>
    </w:div>
    <w:div w:id="1322463412">
      <w:bodyDiv w:val="1"/>
      <w:marLeft w:val="0"/>
      <w:marRight w:val="0"/>
      <w:marTop w:val="0"/>
      <w:marBottom w:val="0"/>
      <w:divBdr>
        <w:top w:val="none" w:sz="0" w:space="0" w:color="auto"/>
        <w:left w:val="none" w:sz="0" w:space="0" w:color="auto"/>
        <w:bottom w:val="none" w:sz="0" w:space="0" w:color="auto"/>
        <w:right w:val="none" w:sz="0" w:space="0" w:color="auto"/>
      </w:divBdr>
    </w:div>
    <w:div w:id="1328511774">
      <w:bodyDiv w:val="1"/>
      <w:marLeft w:val="0"/>
      <w:marRight w:val="0"/>
      <w:marTop w:val="0"/>
      <w:marBottom w:val="0"/>
      <w:divBdr>
        <w:top w:val="none" w:sz="0" w:space="0" w:color="auto"/>
        <w:left w:val="none" w:sz="0" w:space="0" w:color="auto"/>
        <w:bottom w:val="none" w:sz="0" w:space="0" w:color="auto"/>
        <w:right w:val="none" w:sz="0" w:space="0" w:color="auto"/>
      </w:divBdr>
    </w:div>
    <w:div w:id="1332372919">
      <w:bodyDiv w:val="1"/>
      <w:marLeft w:val="0"/>
      <w:marRight w:val="0"/>
      <w:marTop w:val="0"/>
      <w:marBottom w:val="0"/>
      <w:divBdr>
        <w:top w:val="none" w:sz="0" w:space="0" w:color="auto"/>
        <w:left w:val="none" w:sz="0" w:space="0" w:color="auto"/>
        <w:bottom w:val="none" w:sz="0" w:space="0" w:color="auto"/>
        <w:right w:val="none" w:sz="0" w:space="0" w:color="auto"/>
      </w:divBdr>
    </w:div>
    <w:div w:id="1335259990">
      <w:bodyDiv w:val="1"/>
      <w:marLeft w:val="0"/>
      <w:marRight w:val="0"/>
      <w:marTop w:val="0"/>
      <w:marBottom w:val="0"/>
      <w:divBdr>
        <w:top w:val="none" w:sz="0" w:space="0" w:color="auto"/>
        <w:left w:val="none" w:sz="0" w:space="0" w:color="auto"/>
        <w:bottom w:val="none" w:sz="0" w:space="0" w:color="auto"/>
        <w:right w:val="none" w:sz="0" w:space="0" w:color="auto"/>
      </w:divBdr>
    </w:div>
    <w:div w:id="1345857975">
      <w:bodyDiv w:val="1"/>
      <w:marLeft w:val="0"/>
      <w:marRight w:val="0"/>
      <w:marTop w:val="0"/>
      <w:marBottom w:val="0"/>
      <w:divBdr>
        <w:top w:val="none" w:sz="0" w:space="0" w:color="auto"/>
        <w:left w:val="none" w:sz="0" w:space="0" w:color="auto"/>
        <w:bottom w:val="none" w:sz="0" w:space="0" w:color="auto"/>
        <w:right w:val="none" w:sz="0" w:space="0" w:color="auto"/>
      </w:divBdr>
    </w:div>
    <w:div w:id="1361316811">
      <w:bodyDiv w:val="1"/>
      <w:marLeft w:val="0"/>
      <w:marRight w:val="0"/>
      <w:marTop w:val="0"/>
      <w:marBottom w:val="0"/>
      <w:divBdr>
        <w:top w:val="none" w:sz="0" w:space="0" w:color="auto"/>
        <w:left w:val="none" w:sz="0" w:space="0" w:color="auto"/>
        <w:bottom w:val="none" w:sz="0" w:space="0" w:color="auto"/>
        <w:right w:val="none" w:sz="0" w:space="0" w:color="auto"/>
      </w:divBdr>
    </w:div>
    <w:div w:id="1371800717">
      <w:bodyDiv w:val="1"/>
      <w:marLeft w:val="0"/>
      <w:marRight w:val="0"/>
      <w:marTop w:val="0"/>
      <w:marBottom w:val="0"/>
      <w:divBdr>
        <w:top w:val="none" w:sz="0" w:space="0" w:color="auto"/>
        <w:left w:val="none" w:sz="0" w:space="0" w:color="auto"/>
        <w:bottom w:val="none" w:sz="0" w:space="0" w:color="auto"/>
        <w:right w:val="none" w:sz="0" w:space="0" w:color="auto"/>
      </w:divBdr>
    </w:div>
    <w:div w:id="1376461898">
      <w:bodyDiv w:val="1"/>
      <w:marLeft w:val="0"/>
      <w:marRight w:val="0"/>
      <w:marTop w:val="0"/>
      <w:marBottom w:val="0"/>
      <w:divBdr>
        <w:top w:val="none" w:sz="0" w:space="0" w:color="auto"/>
        <w:left w:val="none" w:sz="0" w:space="0" w:color="auto"/>
        <w:bottom w:val="none" w:sz="0" w:space="0" w:color="auto"/>
        <w:right w:val="none" w:sz="0" w:space="0" w:color="auto"/>
      </w:divBdr>
    </w:div>
    <w:div w:id="1377774232">
      <w:bodyDiv w:val="1"/>
      <w:marLeft w:val="0"/>
      <w:marRight w:val="0"/>
      <w:marTop w:val="0"/>
      <w:marBottom w:val="0"/>
      <w:divBdr>
        <w:top w:val="none" w:sz="0" w:space="0" w:color="auto"/>
        <w:left w:val="none" w:sz="0" w:space="0" w:color="auto"/>
        <w:bottom w:val="none" w:sz="0" w:space="0" w:color="auto"/>
        <w:right w:val="none" w:sz="0" w:space="0" w:color="auto"/>
      </w:divBdr>
    </w:div>
    <w:div w:id="1380780063">
      <w:bodyDiv w:val="1"/>
      <w:marLeft w:val="0"/>
      <w:marRight w:val="0"/>
      <w:marTop w:val="0"/>
      <w:marBottom w:val="0"/>
      <w:divBdr>
        <w:top w:val="none" w:sz="0" w:space="0" w:color="auto"/>
        <w:left w:val="none" w:sz="0" w:space="0" w:color="auto"/>
        <w:bottom w:val="none" w:sz="0" w:space="0" w:color="auto"/>
        <w:right w:val="none" w:sz="0" w:space="0" w:color="auto"/>
      </w:divBdr>
    </w:div>
    <w:div w:id="1389958060">
      <w:bodyDiv w:val="1"/>
      <w:marLeft w:val="0"/>
      <w:marRight w:val="0"/>
      <w:marTop w:val="0"/>
      <w:marBottom w:val="0"/>
      <w:divBdr>
        <w:top w:val="none" w:sz="0" w:space="0" w:color="auto"/>
        <w:left w:val="none" w:sz="0" w:space="0" w:color="auto"/>
        <w:bottom w:val="none" w:sz="0" w:space="0" w:color="auto"/>
        <w:right w:val="none" w:sz="0" w:space="0" w:color="auto"/>
      </w:divBdr>
    </w:div>
    <w:div w:id="1394155845">
      <w:bodyDiv w:val="1"/>
      <w:marLeft w:val="0"/>
      <w:marRight w:val="0"/>
      <w:marTop w:val="0"/>
      <w:marBottom w:val="0"/>
      <w:divBdr>
        <w:top w:val="none" w:sz="0" w:space="0" w:color="auto"/>
        <w:left w:val="none" w:sz="0" w:space="0" w:color="auto"/>
        <w:bottom w:val="none" w:sz="0" w:space="0" w:color="auto"/>
        <w:right w:val="none" w:sz="0" w:space="0" w:color="auto"/>
      </w:divBdr>
    </w:div>
    <w:div w:id="1402291074">
      <w:bodyDiv w:val="1"/>
      <w:marLeft w:val="0"/>
      <w:marRight w:val="0"/>
      <w:marTop w:val="0"/>
      <w:marBottom w:val="0"/>
      <w:divBdr>
        <w:top w:val="none" w:sz="0" w:space="0" w:color="auto"/>
        <w:left w:val="none" w:sz="0" w:space="0" w:color="auto"/>
        <w:bottom w:val="none" w:sz="0" w:space="0" w:color="auto"/>
        <w:right w:val="none" w:sz="0" w:space="0" w:color="auto"/>
      </w:divBdr>
    </w:div>
    <w:div w:id="1405299290">
      <w:bodyDiv w:val="1"/>
      <w:marLeft w:val="0"/>
      <w:marRight w:val="0"/>
      <w:marTop w:val="0"/>
      <w:marBottom w:val="0"/>
      <w:divBdr>
        <w:top w:val="none" w:sz="0" w:space="0" w:color="auto"/>
        <w:left w:val="none" w:sz="0" w:space="0" w:color="auto"/>
        <w:bottom w:val="none" w:sz="0" w:space="0" w:color="auto"/>
        <w:right w:val="none" w:sz="0" w:space="0" w:color="auto"/>
      </w:divBdr>
    </w:div>
    <w:div w:id="1439909174">
      <w:bodyDiv w:val="1"/>
      <w:marLeft w:val="0"/>
      <w:marRight w:val="0"/>
      <w:marTop w:val="0"/>
      <w:marBottom w:val="0"/>
      <w:divBdr>
        <w:top w:val="none" w:sz="0" w:space="0" w:color="auto"/>
        <w:left w:val="none" w:sz="0" w:space="0" w:color="auto"/>
        <w:bottom w:val="none" w:sz="0" w:space="0" w:color="auto"/>
        <w:right w:val="none" w:sz="0" w:space="0" w:color="auto"/>
      </w:divBdr>
    </w:div>
    <w:div w:id="1442340271">
      <w:bodyDiv w:val="1"/>
      <w:marLeft w:val="0"/>
      <w:marRight w:val="0"/>
      <w:marTop w:val="0"/>
      <w:marBottom w:val="0"/>
      <w:divBdr>
        <w:top w:val="none" w:sz="0" w:space="0" w:color="auto"/>
        <w:left w:val="none" w:sz="0" w:space="0" w:color="auto"/>
        <w:bottom w:val="none" w:sz="0" w:space="0" w:color="auto"/>
        <w:right w:val="none" w:sz="0" w:space="0" w:color="auto"/>
      </w:divBdr>
    </w:div>
    <w:div w:id="1445342454">
      <w:bodyDiv w:val="1"/>
      <w:marLeft w:val="0"/>
      <w:marRight w:val="0"/>
      <w:marTop w:val="0"/>
      <w:marBottom w:val="0"/>
      <w:divBdr>
        <w:top w:val="none" w:sz="0" w:space="0" w:color="auto"/>
        <w:left w:val="none" w:sz="0" w:space="0" w:color="auto"/>
        <w:bottom w:val="none" w:sz="0" w:space="0" w:color="auto"/>
        <w:right w:val="none" w:sz="0" w:space="0" w:color="auto"/>
      </w:divBdr>
    </w:div>
    <w:div w:id="1447577357">
      <w:bodyDiv w:val="1"/>
      <w:marLeft w:val="0"/>
      <w:marRight w:val="0"/>
      <w:marTop w:val="0"/>
      <w:marBottom w:val="0"/>
      <w:divBdr>
        <w:top w:val="none" w:sz="0" w:space="0" w:color="auto"/>
        <w:left w:val="none" w:sz="0" w:space="0" w:color="auto"/>
        <w:bottom w:val="none" w:sz="0" w:space="0" w:color="auto"/>
        <w:right w:val="none" w:sz="0" w:space="0" w:color="auto"/>
      </w:divBdr>
    </w:div>
    <w:div w:id="1448233004">
      <w:bodyDiv w:val="1"/>
      <w:marLeft w:val="0"/>
      <w:marRight w:val="0"/>
      <w:marTop w:val="0"/>
      <w:marBottom w:val="0"/>
      <w:divBdr>
        <w:top w:val="none" w:sz="0" w:space="0" w:color="auto"/>
        <w:left w:val="none" w:sz="0" w:space="0" w:color="auto"/>
        <w:bottom w:val="none" w:sz="0" w:space="0" w:color="auto"/>
        <w:right w:val="none" w:sz="0" w:space="0" w:color="auto"/>
      </w:divBdr>
    </w:div>
    <w:div w:id="1455369348">
      <w:bodyDiv w:val="1"/>
      <w:marLeft w:val="0"/>
      <w:marRight w:val="0"/>
      <w:marTop w:val="0"/>
      <w:marBottom w:val="0"/>
      <w:divBdr>
        <w:top w:val="none" w:sz="0" w:space="0" w:color="auto"/>
        <w:left w:val="none" w:sz="0" w:space="0" w:color="auto"/>
        <w:bottom w:val="none" w:sz="0" w:space="0" w:color="auto"/>
        <w:right w:val="none" w:sz="0" w:space="0" w:color="auto"/>
      </w:divBdr>
    </w:div>
    <w:div w:id="1458403651">
      <w:bodyDiv w:val="1"/>
      <w:marLeft w:val="0"/>
      <w:marRight w:val="0"/>
      <w:marTop w:val="0"/>
      <w:marBottom w:val="0"/>
      <w:divBdr>
        <w:top w:val="none" w:sz="0" w:space="0" w:color="auto"/>
        <w:left w:val="none" w:sz="0" w:space="0" w:color="auto"/>
        <w:bottom w:val="none" w:sz="0" w:space="0" w:color="auto"/>
        <w:right w:val="none" w:sz="0" w:space="0" w:color="auto"/>
      </w:divBdr>
    </w:div>
    <w:div w:id="1458717916">
      <w:bodyDiv w:val="1"/>
      <w:marLeft w:val="0"/>
      <w:marRight w:val="0"/>
      <w:marTop w:val="0"/>
      <w:marBottom w:val="0"/>
      <w:divBdr>
        <w:top w:val="none" w:sz="0" w:space="0" w:color="auto"/>
        <w:left w:val="none" w:sz="0" w:space="0" w:color="auto"/>
        <w:bottom w:val="none" w:sz="0" w:space="0" w:color="auto"/>
        <w:right w:val="none" w:sz="0" w:space="0" w:color="auto"/>
      </w:divBdr>
    </w:div>
    <w:div w:id="1483160102">
      <w:bodyDiv w:val="1"/>
      <w:marLeft w:val="0"/>
      <w:marRight w:val="0"/>
      <w:marTop w:val="0"/>
      <w:marBottom w:val="0"/>
      <w:divBdr>
        <w:top w:val="none" w:sz="0" w:space="0" w:color="auto"/>
        <w:left w:val="none" w:sz="0" w:space="0" w:color="auto"/>
        <w:bottom w:val="none" w:sz="0" w:space="0" w:color="auto"/>
        <w:right w:val="none" w:sz="0" w:space="0" w:color="auto"/>
      </w:divBdr>
    </w:div>
    <w:div w:id="1486821553">
      <w:bodyDiv w:val="1"/>
      <w:marLeft w:val="0"/>
      <w:marRight w:val="0"/>
      <w:marTop w:val="0"/>
      <w:marBottom w:val="0"/>
      <w:divBdr>
        <w:top w:val="none" w:sz="0" w:space="0" w:color="auto"/>
        <w:left w:val="none" w:sz="0" w:space="0" w:color="auto"/>
        <w:bottom w:val="none" w:sz="0" w:space="0" w:color="auto"/>
        <w:right w:val="none" w:sz="0" w:space="0" w:color="auto"/>
      </w:divBdr>
    </w:div>
    <w:div w:id="1495339622">
      <w:bodyDiv w:val="1"/>
      <w:marLeft w:val="0"/>
      <w:marRight w:val="0"/>
      <w:marTop w:val="0"/>
      <w:marBottom w:val="0"/>
      <w:divBdr>
        <w:top w:val="none" w:sz="0" w:space="0" w:color="auto"/>
        <w:left w:val="none" w:sz="0" w:space="0" w:color="auto"/>
        <w:bottom w:val="none" w:sz="0" w:space="0" w:color="auto"/>
        <w:right w:val="none" w:sz="0" w:space="0" w:color="auto"/>
      </w:divBdr>
    </w:div>
    <w:div w:id="1498958406">
      <w:bodyDiv w:val="1"/>
      <w:marLeft w:val="0"/>
      <w:marRight w:val="0"/>
      <w:marTop w:val="0"/>
      <w:marBottom w:val="0"/>
      <w:divBdr>
        <w:top w:val="none" w:sz="0" w:space="0" w:color="auto"/>
        <w:left w:val="none" w:sz="0" w:space="0" w:color="auto"/>
        <w:bottom w:val="none" w:sz="0" w:space="0" w:color="auto"/>
        <w:right w:val="none" w:sz="0" w:space="0" w:color="auto"/>
      </w:divBdr>
    </w:div>
    <w:div w:id="1531339250">
      <w:bodyDiv w:val="1"/>
      <w:marLeft w:val="0"/>
      <w:marRight w:val="0"/>
      <w:marTop w:val="0"/>
      <w:marBottom w:val="0"/>
      <w:divBdr>
        <w:top w:val="none" w:sz="0" w:space="0" w:color="auto"/>
        <w:left w:val="none" w:sz="0" w:space="0" w:color="auto"/>
        <w:bottom w:val="none" w:sz="0" w:space="0" w:color="auto"/>
        <w:right w:val="none" w:sz="0" w:space="0" w:color="auto"/>
      </w:divBdr>
    </w:div>
    <w:div w:id="1537083193">
      <w:bodyDiv w:val="1"/>
      <w:marLeft w:val="0"/>
      <w:marRight w:val="0"/>
      <w:marTop w:val="0"/>
      <w:marBottom w:val="0"/>
      <w:divBdr>
        <w:top w:val="none" w:sz="0" w:space="0" w:color="auto"/>
        <w:left w:val="none" w:sz="0" w:space="0" w:color="auto"/>
        <w:bottom w:val="none" w:sz="0" w:space="0" w:color="auto"/>
        <w:right w:val="none" w:sz="0" w:space="0" w:color="auto"/>
      </w:divBdr>
    </w:div>
    <w:div w:id="1537153482">
      <w:bodyDiv w:val="1"/>
      <w:marLeft w:val="0"/>
      <w:marRight w:val="0"/>
      <w:marTop w:val="0"/>
      <w:marBottom w:val="0"/>
      <w:divBdr>
        <w:top w:val="none" w:sz="0" w:space="0" w:color="auto"/>
        <w:left w:val="none" w:sz="0" w:space="0" w:color="auto"/>
        <w:bottom w:val="none" w:sz="0" w:space="0" w:color="auto"/>
        <w:right w:val="none" w:sz="0" w:space="0" w:color="auto"/>
      </w:divBdr>
    </w:div>
    <w:div w:id="1540387959">
      <w:bodyDiv w:val="1"/>
      <w:marLeft w:val="0"/>
      <w:marRight w:val="0"/>
      <w:marTop w:val="0"/>
      <w:marBottom w:val="0"/>
      <w:divBdr>
        <w:top w:val="none" w:sz="0" w:space="0" w:color="auto"/>
        <w:left w:val="none" w:sz="0" w:space="0" w:color="auto"/>
        <w:bottom w:val="none" w:sz="0" w:space="0" w:color="auto"/>
        <w:right w:val="none" w:sz="0" w:space="0" w:color="auto"/>
      </w:divBdr>
    </w:div>
    <w:div w:id="1541866878">
      <w:bodyDiv w:val="1"/>
      <w:marLeft w:val="0"/>
      <w:marRight w:val="0"/>
      <w:marTop w:val="0"/>
      <w:marBottom w:val="0"/>
      <w:divBdr>
        <w:top w:val="none" w:sz="0" w:space="0" w:color="auto"/>
        <w:left w:val="none" w:sz="0" w:space="0" w:color="auto"/>
        <w:bottom w:val="none" w:sz="0" w:space="0" w:color="auto"/>
        <w:right w:val="none" w:sz="0" w:space="0" w:color="auto"/>
      </w:divBdr>
    </w:div>
    <w:div w:id="1550461261">
      <w:bodyDiv w:val="1"/>
      <w:marLeft w:val="0"/>
      <w:marRight w:val="0"/>
      <w:marTop w:val="0"/>
      <w:marBottom w:val="0"/>
      <w:divBdr>
        <w:top w:val="none" w:sz="0" w:space="0" w:color="auto"/>
        <w:left w:val="none" w:sz="0" w:space="0" w:color="auto"/>
        <w:bottom w:val="none" w:sz="0" w:space="0" w:color="auto"/>
        <w:right w:val="none" w:sz="0" w:space="0" w:color="auto"/>
      </w:divBdr>
    </w:div>
    <w:div w:id="1550650582">
      <w:bodyDiv w:val="1"/>
      <w:marLeft w:val="0"/>
      <w:marRight w:val="0"/>
      <w:marTop w:val="0"/>
      <w:marBottom w:val="0"/>
      <w:divBdr>
        <w:top w:val="none" w:sz="0" w:space="0" w:color="auto"/>
        <w:left w:val="none" w:sz="0" w:space="0" w:color="auto"/>
        <w:bottom w:val="none" w:sz="0" w:space="0" w:color="auto"/>
        <w:right w:val="none" w:sz="0" w:space="0" w:color="auto"/>
      </w:divBdr>
    </w:div>
    <w:div w:id="1563711078">
      <w:bodyDiv w:val="1"/>
      <w:marLeft w:val="0"/>
      <w:marRight w:val="0"/>
      <w:marTop w:val="0"/>
      <w:marBottom w:val="0"/>
      <w:divBdr>
        <w:top w:val="none" w:sz="0" w:space="0" w:color="auto"/>
        <w:left w:val="none" w:sz="0" w:space="0" w:color="auto"/>
        <w:bottom w:val="none" w:sz="0" w:space="0" w:color="auto"/>
        <w:right w:val="none" w:sz="0" w:space="0" w:color="auto"/>
      </w:divBdr>
    </w:div>
    <w:div w:id="1565333010">
      <w:bodyDiv w:val="1"/>
      <w:marLeft w:val="0"/>
      <w:marRight w:val="0"/>
      <w:marTop w:val="0"/>
      <w:marBottom w:val="0"/>
      <w:divBdr>
        <w:top w:val="none" w:sz="0" w:space="0" w:color="auto"/>
        <w:left w:val="none" w:sz="0" w:space="0" w:color="auto"/>
        <w:bottom w:val="none" w:sz="0" w:space="0" w:color="auto"/>
        <w:right w:val="none" w:sz="0" w:space="0" w:color="auto"/>
      </w:divBdr>
    </w:div>
    <w:div w:id="1566991671">
      <w:bodyDiv w:val="1"/>
      <w:marLeft w:val="0"/>
      <w:marRight w:val="0"/>
      <w:marTop w:val="0"/>
      <w:marBottom w:val="0"/>
      <w:divBdr>
        <w:top w:val="none" w:sz="0" w:space="0" w:color="auto"/>
        <w:left w:val="none" w:sz="0" w:space="0" w:color="auto"/>
        <w:bottom w:val="none" w:sz="0" w:space="0" w:color="auto"/>
        <w:right w:val="none" w:sz="0" w:space="0" w:color="auto"/>
      </w:divBdr>
    </w:div>
    <w:div w:id="1569531604">
      <w:bodyDiv w:val="1"/>
      <w:marLeft w:val="0"/>
      <w:marRight w:val="0"/>
      <w:marTop w:val="0"/>
      <w:marBottom w:val="0"/>
      <w:divBdr>
        <w:top w:val="none" w:sz="0" w:space="0" w:color="auto"/>
        <w:left w:val="none" w:sz="0" w:space="0" w:color="auto"/>
        <w:bottom w:val="none" w:sz="0" w:space="0" w:color="auto"/>
        <w:right w:val="none" w:sz="0" w:space="0" w:color="auto"/>
      </w:divBdr>
    </w:div>
    <w:div w:id="1569802855">
      <w:bodyDiv w:val="1"/>
      <w:marLeft w:val="0"/>
      <w:marRight w:val="0"/>
      <w:marTop w:val="0"/>
      <w:marBottom w:val="0"/>
      <w:divBdr>
        <w:top w:val="none" w:sz="0" w:space="0" w:color="auto"/>
        <w:left w:val="none" w:sz="0" w:space="0" w:color="auto"/>
        <w:bottom w:val="none" w:sz="0" w:space="0" w:color="auto"/>
        <w:right w:val="none" w:sz="0" w:space="0" w:color="auto"/>
      </w:divBdr>
    </w:div>
    <w:div w:id="1575385786">
      <w:bodyDiv w:val="1"/>
      <w:marLeft w:val="0"/>
      <w:marRight w:val="0"/>
      <w:marTop w:val="0"/>
      <w:marBottom w:val="0"/>
      <w:divBdr>
        <w:top w:val="none" w:sz="0" w:space="0" w:color="auto"/>
        <w:left w:val="none" w:sz="0" w:space="0" w:color="auto"/>
        <w:bottom w:val="none" w:sz="0" w:space="0" w:color="auto"/>
        <w:right w:val="none" w:sz="0" w:space="0" w:color="auto"/>
      </w:divBdr>
      <w:divsChild>
        <w:div w:id="288099084">
          <w:marLeft w:val="547"/>
          <w:marRight w:val="0"/>
          <w:marTop w:val="0"/>
          <w:marBottom w:val="0"/>
          <w:divBdr>
            <w:top w:val="none" w:sz="0" w:space="0" w:color="auto"/>
            <w:left w:val="none" w:sz="0" w:space="0" w:color="auto"/>
            <w:bottom w:val="none" w:sz="0" w:space="0" w:color="auto"/>
            <w:right w:val="none" w:sz="0" w:space="0" w:color="auto"/>
          </w:divBdr>
        </w:div>
      </w:divsChild>
    </w:div>
    <w:div w:id="1582057976">
      <w:bodyDiv w:val="1"/>
      <w:marLeft w:val="0"/>
      <w:marRight w:val="0"/>
      <w:marTop w:val="0"/>
      <w:marBottom w:val="0"/>
      <w:divBdr>
        <w:top w:val="none" w:sz="0" w:space="0" w:color="auto"/>
        <w:left w:val="none" w:sz="0" w:space="0" w:color="auto"/>
        <w:bottom w:val="none" w:sz="0" w:space="0" w:color="auto"/>
        <w:right w:val="none" w:sz="0" w:space="0" w:color="auto"/>
      </w:divBdr>
    </w:div>
    <w:div w:id="1583644193">
      <w:bodyDiv w:val="1"/>
      <w:marLeft w:val="0"/>
      <w:marRight w:val="0"/>
      <w:marTop w:val="0"/>
      <w:marBottom w:val="0"/>
      <w:divBdr>
        <w:top w:val="none" w:sz="0" w:space="0" w:color="auto"/>
        <w:left w:val="none" w:sz="0" w:space="0" w:color="auto"/>
        <w:bottom w:val="none" w:sz="0" w:space="0" w:color="auto"/>
        <w:right w:val="none" w:sz="0" w:space="0" w:color="auto"/>
      </w:divBdr>
    </w:div>
    <w:div w:id="1589804450">
      <w:bodyDiv w:val="1"/>
      <w:marLeft w:val="0"/>
      <w:marRight w:val="0"/>
      <w:marTop w:val="0"/>
      <w:marBottom w:val="0"/>
      <w:divBdr>
        <w:top w:val="none" w:sz="0" w:space="0" w:color="auto"/>
        <w:left w:val="none" w:sz="0" w:space="0" w:color="auto"/>
        <w:bottom w:val="none" w:sz="0" w:space="0" w:color="auto"/>
        <w:right w:val="none" w:sz="0" w:space="0" w:color="auto"/>
      </w:divBdr>
    </w:div>
    <w:div w:id="1592818314">
      <w:bodyDiv w:val="1"/>
      <w:marLeft w:val="0"/>
      <w:marRight w:val="0"/>
      <w:marTop w:val="0"/>
      <w:marBottom w:val="0"/>
      <w:divBdr>
        <w:top w:val="none" w:sz="0" w:space="0" w:color="auto"/>
        <w:left w:val="none" w:sz="0" w:space="0" w:color="auto"/>
        <w:bottom w:val="none" w:sz="0" w:space="0" w:color="auto"/>
        <w:right w:val="none" w:sz="0" w:space="0" w:color="auto"/>
      </w:divBdr>
    </w:div>
    <w:div w:id="1592934086">
      <w:bodyDiv w:val="1"/>
      <w:marLeft w:val="0"/>
      <w:marRight w:val="0"/>
      <w:marTop w:val="0"/>
      <w:marBottom w:val="0"/>
      <w:divBdr>
        <w:top w:val="none" w:sz="0" w:space="0" w:color="auto"/>
        <w:left w:val="none" w:sz="0" w:space="0" w:color="auto"/>
        <w:bottom w:val="none" w:sz="0" w:space="0" w:color="auto"/>
        <w:right w:val="none" w:sz="0" w:space="0" w:color="auto"/>
      </w:divBdr>
    </w:div>
    <w:div w:id="1613171254">
      <w:bodyDiv w:val="1"/>
      <w:marLeft w:val="0"/>
      <w:marRight w:val="0"/>
      <w:marTop w:val="0"/>
      <w:marBottom w:val="0"/>
      <w:divBdr>
        <w:top w:val="none" w:sz="0" w:space="0" w:color="auto"/>
        <w:left w:val="none" w:sz="0" w:space="0" w:color="auto"/>
        <w:bottom w:val="none" w:sz="0" w:space="0" w:color="auto"/>
        <w:right w:val="none" w:sz="0" w:space="0" w:color="auto"/>
      </w:divBdr>
    </w:div>
    <w:div w:id="1618639023">
      <w:bodyDiv w:val="1"/>
      <w:marLeft w:val="0"/>
      <w:marRight w:val="0"/>
      <w:marTop w:val="0"/>
      <w:marBottom w:val="0"/>
      <w:divBdr>
        <w:top w:val="none" w:sz="0" w:space="0" w:color="auto"/>
        <w:left w:val="none" w:sz="0" w:space="0" w:color="auto"/>
        <w:bottom w:val="none" w:sz="0" w:space="0" w:color="auto"/>
        <w:right w:val="none" w:sz="0" w:space="0" w:color="auto"/>
      </w:divBdr>
    </w:div>
    <w:div w:id="1624120605">
      <w:bodyDiv w:val="1"/>
      <w:marLeft w:val="0"/>
      <w:marRight w:val="0"/>
      <w:marTop w:val="0"/>
      <w:marBottom w:val="0"/>
      <w:divBdr>
        <w:top w:val="none" w:sz="0" w:space="0" w:color="auto"/>
        <w:left w:val="none" w:sz="0" w:space="0" w:color="auto"/>
        <w:bottom w:val="none" w:sz="0" w:space="0" w:color="auto"/>
        <w:right w:val="none" w:sz="0" w:space="0" w:color="auto"/>
      </w:divBdr>
      <w:divsChild>
        <w:div w:id="1097754554">
          <w:marLeft w:val="547"/>
          <w:marRight w:val="0"/>
          <w:marTop w:val="0"/>
          <w:marBottom w:val="0"/>
          <w:divBdr>
            <w:top w:val="none" w:sz="0" w:space="0" w:color="auto"/>
            <w:left w:val="none" w:sz="0" w:space="0" w:color="auto"/>
            <w:bottom w:val="none" w:sz="0" w:space="0" w:color="auto"/>
            <w:right w:val="none" w:sz="0" w:space="0" w:color="auto"/>
          </w:divBdr>
        </w:div>
      </w:divsChild>
    </w:div>
    <w:div w:id="1630817174">
      <w:bodyDiv w:val="1"/>
      <w:marLeft w:val="0"/>
      <w:marRight w:val="0"/>
      <w:marTop w:val="0"/>
      <w:marBottom w:val="0"/>
      <w:divBdr>
        <w:top w:val="none" w:sz="0" w:space="0" w:color="auto"/>
        <w:left w:val="none" w:sz="0" w:space="0" w:color="auto"/>
        <w:bottom w:val="none" w:sz="0" w:space="0" w:color="auto"/>
        <w:right w:val="none" w:sz="0" w:space="0" w:color="auto"/>
      </w:divBdr>
    </w:div>
    <w:div w:id="1644702547">
      <w:bodyDiv w:val="1"/>
      <w:marLeft w:val="0"/>
      <w:marRight w:val="0"/>
      <w:marTop w:val="0"/>
      <w:marBottom w:val="0"/>
      <w:divBdr>
        <w:top w:val="none" w:sz="0" w:space="0" w:color="auto"/>
        <w:left w:val="none" w:sz="0" w:space="0" w:color="auto"/>
        <w:bottom w:val="none" w:sz="0" w:space="0" w:color="auto"/>
        <w:right w:val="none" w:sz="0" w:space="0" w:color="auto"/>
      </w:divBdr>
    </w:div>
    <w:div w:id="1645351019">
      <w:bodyDiv w:val="1"/>
      <w:marLeft w:val="0"/>
      <w:marRight w:val="0"/>
      <w:marTop w:val="0"/>
      <w:marBottom w:val="0"/>
      <w:divBdr>
        <w:top w:val="none" w:sz="0" w:space="0" w:color="auto"/>
        <w:left w:val="none" w:sz="0" w:space="0" w:color="auto"/>
        <w:bottom w:val="none" w:sz="0" w:space="0" w:color="auto"/>
        <w:right w:val="none" w:sz="0" w:space="0" w:color="auto"/>
      </w:divBdr>
    </w:div>
    <w:div w:id="1650210967">
      <w:bodyDiv w:val="1"/>
      <w:marLeft w:val="0"/>
      <w:marRight w:val="0"/>
      <w:marTop w:val="0"/>
      <w:marBottom w:val="0"/>
      <w:divBdr>
        <w:top w:val="none" w:sz="0" w:space="0" w:color="auto"/>
        <w:left w:val="none" w:sz="0" w:space="0" w:color="auto"/>
        <w:bottom w:val="none" w:sz="0" w:space="0" w:color="auto"/>
        <w:right w:val="none" w:sz="0" w:space="0" w:color="auto"/>
      </w:divBdr>
    </w:div>
    <w:div w:id="1654413548">
      <w:bodyDiv w:val="1"/>
      <w:marLeft w:val="0"/>
      <w:marRight w:val="0"/>
      <w:marTop w:val="0"/>
      <w:marBottom w:val="0"/>
      <w:divBdr>
        <w:top w:val="none" w:sz="0" w:space="0" w:color="auto"/>
        <w:left w:val="none" w:sz="0" w:space="0" w:color="auto"/>
        <w:bottom w:val="none" w:sz="0" w:space="0" w:color="auto"/>
        <w:right w:val="none" w:sz="0" w:space="0" w:color="auto"/>
      </w:divBdr>
    </w:div>
    <w:div w:id="1663729406">
      <w:bodyDiv w:val="1"/>
      <w:marLeft w:val="0"/>
      <w:marRight w:val="0"/>
      <w:marTop w:val="0"/>
      <w:marBottom w:val="0"/>
      <w:divBdr>
        <w:top w:val="none" w:sz="0" w:space="0" w:color="auto"/>
        <w:left w:val="none" w:sz="0" w:space="0" w:color="auto"/>
        <w:bottom w:val="none" w:sz="0" w:space="0" w:color="auto"/>
        <w:right w:val="none" w:sz="0" w:space="0" w:color="auto"/>
      </w:divBdr>
    </w:div>
    <w:div w:id="1668481532">
      <w:bodyDiv w:val="1"/>
      <w:marLeft w:val="0"/>
      <w:marRight w:val="0"/>
      <w:marTop w:val="0"/>
      <w:marBottom w:val="0"/>
      <w:divBdr>
        <w:top w:val="none" w:sz="0" w:space="0" w:color="auto"/>
        <w:left w:val="none" w:sz="0" w:space="0" w:color="auto"/>
        <w:bottom w:val="none" w:sz="0" w:space="0" w:color="auto"/>
        <w:right w:val="none" w:sz="0" w:space="0" w:color="auto"/>
      </w:divBdr>
    </w:div>
    <w:div w:id="1668823726">
      <w:bodyDiv w:val="1"/>
      <w:marLeft w:val="0"/>
      <w:marRight w:val="0"/>
      <w:marTop w:val="0"/>
      <w:marBottom w:val="0"/>
      <w:divBdr>
        <w:top w:val="none" w:sz="0" w:space="0" w:color="auto"/>
        <w:left w:val="none" w:sz="0" w:space="0" w:color="auto"/>
        <w:bottom w:val="none" w:sz="0" w:space="0" w:color="auto"/>
        <w:right w:val="none" w:sz="0" w:space="0" w:color="auto"/>
      </w:divBdr>
    </w:div>
    <w:div w:id="1669093007">
      <w:bodyDiv w:val="1"/>
      <w:marLeft w:val="0"/>
      <w:marRight w:val="0"/>
      <w:marTop w:val="0"/>
      <w:marBottom w:val="0"/>
      <w:divBdr>
        <w:top w:val="none" w:sz="0" w:space="0" w:color="auto"/>
        <w:left w:val="none" w:sz="0" w:space="0" w:color="auto"/>
        <w:bottom w:val="none" w:sz="0" w:space="0" w:color="auto"/>
        <w:right w:val="none" w:sz="0" w:space="0" w:color="auto"/>
      </w:divBdr>
    </w:div>
    <w:div w:id="1671828388">
      <w:bodyDiv w:val="1"/>
      <w:marLeft w:val="0"/>
      <w:marRight w:val="0"/>
      <w:marTop w:val="0"/>
      <w:marBottom w:val="0"/>
      <w:divBdr>
        <w:top w:val="none" w:sz="0" w:space="0" w:color="auto"/>
        <w:left w:val="none" w:sz="0" w:space="0" w:color="auto"/>
        <w:bottom w:val="none" w:sz="0" w:space="0" w:color="auto"/>
        <w:right w:val="none" w:sz="0" w:space="0" w:color="auto"/>
      </w:divBdr>
    </w:div>
    <w:div w:id="1677265505">
      <w:bodyDiv w:val="1"/>
      <w:marLeft w:val="0"/>
      <w:marRight w:val="0"/>
      <w:marTop w:val="0"/>
      <w:marBottom w:val="0"/>
      <w:divBdr>
        <w:top w:val="none" w:sz="0" w:space="0" w:color="auto"/>
        <w:left w:val="none" w:sz="0" w:space="0" w:color="auto"/>
        <w:bottom w:val="none" w:sz="0" w:space="0" w:color="auto"/>
        <w:right w:val="none" w:sz="0" w:space="0" w:color="auto"/>
      </w:divBdr>
    </w:div>
    <w:div w:id="1680349475">
      <w:bodyDiv w:val="1"/>
      <w:marLeft w:val="0"/>
      <w:marRight w:val="0"/>
      <w:marTop w:val="0"/>
      <w:marBottom w:val="0"/>
      <w:divBdr>
        <w:top w:val="none" w:sz="0" w:space="0" w:color="auto"/>
        <w:left w:val="none" w:sz="0" w:space="0" w:color="auto"/>
        <w:bottom w:val="none" w:sz="0" w:space="0" w:color="auto"/>
        <w:right w:val="none" w:sz="0" w:space="0" w:color="auto"/>
      </w:divBdr>
    </w:div>
    <w:div w:id="1680619420">
      <w:bodyDiv w:val="1"/>
      <w:marLeft w:val="0"/>
      <w:marRight w:val="0"/>
      <w:marTop w:val="0"/>
      <w:marBottom w:val="0"/>
      <w:divBdr>
        <w:top w:val="none" w:sz="0" w:space="0" w:color="auto"/>
        <w:left w:val="none" w:sz="0" w:space="0" w:color="auto"/>
        <w:bottom w:val="none" w:sz="0" w:space="0" w:color="auto"/>
        <w:right w:val="none" w:sz="0" w:space="0" w:color="auto"/>
      </w:divBdr>
    </w:div>
    <w:div w:id="1700935489">
      <w:bodyDiv w:val="1"/>
      <w:marLeft w:val="0"/>
      <w:marRight w:val="0"/>
      <w:marTop w:val="0"/>
      <w:marBottom w:val="0"/>
      <w:divBdr>
        <w:top w:val="none" w:sz="0" w:space="0" w:color="auto"/>
        <w:left w:val="none" w:sz="0" w:space="0" w:color="auto"/>
        <w:bottom w:val="none" w:sz="0" w:space="0" w:color="auto"/>
        <w:right w:val="none" w:sz="0" w:space="0" w:color="auto"/>
      </w:divBdr>
    </w:div>
    <w:div w:id="1711152210">
      <w:bodyDiv w:val="1"/>
      <w:marLeft w:val="0"/>
      <w:marRight w:val="0"/>
      <w:marTop w:val="0"/>
      <w:marBottom w:val="0"/>
      <w:divBdr>
        <w:top w:val="none" w:sz="0" w:space="0" w:color="auto"/>
        <w:left w:val="none" w:sz="0" w:space="0" w:color="auto"/>
        <w:bottom w:val="none" w:sz="0" w:space="0" w:color="auto"/>
        <w:right w:val="none" w:sz="0" w:space="0" w:color="auto"/>
      </w:divBdr>
    </w:div>
    <w:div w:id="1712608713">
      <w:bodyDiv w:val="1"/>
      <w:marLeft w:val="0"/>
      <w:marRight w:val="0"/>
      <w:marTop w:val="0"/>
      <w:marBottom w:val="0"/>
      <w:divBdr>
        <w:top w:val="none" w:sz="0" w:space="0" w:color="auto"/>
        <w:left w:val="none" w:sz="0" w:space="0" w:color="auto"/>
        <w:bottom w:val="none" w:sz="0" w:space="0" w:color="auto"/>
        <w:right w:val="none" w:sz="0" w:space="0" w:color="auto"/>
      </w:divBdr>
    </w:div>
    <w:div w:id="1720203140">
      <w:bodyDiv w:val="1"/>
      <w:marLeft w:val="0"/>
      <w:marRight w:val="0"/>
      <w:marTop w:val="0"/>
      <w:marBottom w:val="0"/>
      <w:divBdr>
        <w:top w:val="none" w:sz="0" w:space="0" w:color="auto"/>
        <w:left w:val="none" w:sz="0" w:space="0" w:color="auto"/>
        <w:bottom w:val="none" w:sz="0" w:space="0" w:color="auto"/>
        <w:right w:val="none" w:sz="0" w:space="0" w:color="auto"/>
      </w:divBdr>
    </w:div>
    <w:div w:id="1720863151">
      <w:bodyDiv w:val="1"/>
      <w:marLeft w:val="0"/>
      <w:marRight w:val="0"/>
      <w:marTop w:val="0"/>
      <w:marBottom w:val="0"/>
      <w:divBdr>
        <w:top w:val="none" w:sz="0" w:space="0" w:color="auto"/>
        <w:left w:val="none" w:sz="0" w:space="0" w:color="auto"/>
        <w:bottom w:val="none" w:sz="0" w:space="0" w:color="auto"/>
        <w:right w:val="none" w:sz="0" w:space="0" w:color="auto"/>
      </w:divBdr>
    </w:div>
    <w:div w:id="1750536340">
      <w:bodyDiv w:val="1"/>
      <w:marLeft w:val="0"/>
      <w:marRight w:val="0"/>
      <w:marTop w:val="0"/>
      <w:marBottom w:val="0"/>
      <w:divBdr>
        <w:top w:val="none" w:sz="0" w:space="0" w:color="auto"/>
        <w:left w:val="none" w:sz="0" w:space="0" w:color="auto"/>
        <w:bottom w:val="none" w:sz="0" w:space="0" w:color="auto"/>
        <w:right w:val="none" w:sz="0" w:space="0" w:color="auto"/>
      </w:divBdr>
    </w:div>
    <w:div w:id="1752388257">
      <w:bodyDiv w:val="1"/>
      <w:marLeft w:val="0"/>
      <w:marRight w:val="0"/>
      <w:marTop w:val="0"/>
      <w:marBottom w:val="0"/>
      <w:divBdr>
        <w:top w:val="none" w:sz="0" w:space="0" w:color="auto"/>
        <w:left w:val="none" w:sz="0" w:space="0" w:color="auto"/>
        <w:bottom w:val="none" w:sz="0" w:space="0" w:color="auto"/>
        <w:right w:val="none" w:sz="0" w:space="0" w:color="auto"/>
      </w:divBdr>
    </w:div>
    <w:div w:id="1754038107">
      <w:bodyDiv w:val="1"/>
      <w:marLeft w:val="0"/>
      <w:marRight w:val="0"/>
      <w:marTop w:val="0"/>
      <w:marBottom w:val="0"/>
      <w:divBdr>
        <w:top w:val="none" w:sz="0" w:space="0" w:color="auto"/>
        <w:left w:val="none" w:sz="0" w:space="0" w:color="auto"/>
        <w:bottom w:val="none" w:sz="0" w:space="0" w:color="auto"/>
        <w:right w:val="none" w:sz="0" w:space="0" w:color="auto"/>
      </w:divBdr>
    </w:div>
    <w:div w:id="1758672193">
      <w:bodyDiv w:val="1"/>
      <w:marLeft w:val="0"/>
      <w:marRight w:val="0"/>
      <w:marTop w:val="0"/>
      <w:marBottom w:val="0"/>
      <w:divBdr>
        <w:top w:val="none" w:sz="0" w:space="0" w:color="auto"/>
        <w:left w:val="none" w:sz="0" w:space="0" w:color="auto"/>
        <w:bottom w:val="none" w:sz="0" w:space="0" w:color="auto"/>
        <w:right w:val="none" w:sz="0" w:space="0" w:color="auto"/>
      </w:divBdr>
    </w:div>
    <w:div w:id="1759013419">
      <w:bodyDiv w:val="1"/>
      <w:marLeft w:val="0"/>
      <w:marRight w:val="0"/>
      <w:marTop w:val="0"/>
      <w:marBottom w:val="0"/>
      <w:divBdr>
        <w:top w:val="none" w:sz="0" w:space="0" w:color="auto"/>
        <w:left w:val="none" w:sz="0" w:space="0" w:color="auto"/>
        <w:bottom w:val="none" w:sz="0" w:space="0" w:color="auto"/>
        <w:right w:val="none" w:sz="0" w:space="0" w:color="auto"/>
      </w:divBdr>
    </w:div>
    <w:div w:id="1759981602">
      <w:bodyDiv w:val="1"/>
      <w:marLeft w:val="0"/>
      <w:marRight w:val="0"/>
      <w:marTop w:val="0"/>
      <w:marBottom w:val="0"/>
      <w:divBdr>
        <w:top w:val="none" w:sz="0" w:space="0" w:color="auto"/>
        <w:left w:val="none" w:sz="0" w:space="0" w:color="auto"/>
        <w:bottom w:val="none" w:sz="0" w:space="0" w:color="auto"/>
        <w:right w:val="none" w:sz="0" w:space="0" w:color="auto"/>
      </w:divBdr>
    </w:div>
    <w:div w:id="1768765601">
      <w:bodyDiv w:val="1"/>
      <w:marLeft w:val="0"/>
      <w:marRight w:val="0"/>
      <w:marTop w:val="0"/>
      <w:marBottom w:val="0"/>
      <w:divBdr>
        <w:top w:val="none" w:sz="0" w:space="0" w:color="auto"/>
        <w:left w:val="none" w:sz="0" w:space="0" w:color="auto"/>
        <w:bottom w:val="none" w:sz="0" w:space="0" w:color="auto"/>
        <w:right w:val="none" w:sz="0" w:space="0" w:color="auto"/>
      </w:divBdr>
    </w:div>
    <w:div w:id="1774980447">
      <w:bodyDiv w:val="1"/>
      <w:marLeft w:val="0"/>
      <w:marRight w:val="0"/>
      <w:marTop w:val="0"/>
      <w:marBottom w:val="0"/>
      <w:divBdr>
        <w:top w:val="none" w:sz="0" w:space="0" w:color="auto"/>
        <w:left w:val="none" w:sz="0" w:space="0" w:color="auto"/>
        <w:bottom w:val="none" w:sz="0" w:space="0" w:color="auto"/>
        <w:right w:val="none" w:sz="0" w:space="0" w:color="auto"/>
      </w:divBdr>
    </w:div>
    <w:div w:id="1791971148">
      <w:bodyDiv w:val="1"/>
      <w:marLeft w:val="0"/>
      <w:marRight w:val="0"/>
      <w:marTop w:val="0"/>
      <w:marBottom w:val="0"/>
      <w:divBdr>
        <w:top w:val="none" w:sz="0" w:space="0" w:color="auto"/>
        <w:left w:val="none" w:sz="0" w:space="0" w:color="auto"/>
        <w:bottom w:val="none" w:sz="0" w:space="0" w:color="auto"/>
        <w:right w:val="none" w:sz="0" w:space="0" w:color="auto"/>
      </w:divBdr>
    </w:div>
    <w:div w:id="1792361789">
      <w:bodyDiv w:val="1"/>
      <w:marLeft w:val="0"/>
      <w:marRight w:val="0"/>
      <w:marTop w:val="0"/>
      <w:marBottom w:val="0"/>
      <w:divBdr>
        <w:top w:val="none" w:sz="0" w:space="0" w:color="auto"/>
        <w:left w:val="none" w:sz="0" w:space="0" w:color="auto"/>
        <w:bottom w:val="none" w:sz="0" w:space="0" w:color="auto"/>
        <w:right w:val="none" w:sz="0" w:space="0" w:color="auto"/>
      </w:divBdr>
    </w:div>
    <w:div w:id="1795100916">
      <w:bodyDiv w:val="1"/>
      <w:marLeft w:val="0"/>
      <w:marRight w:val="0"/>
      <w:marTop w:val="0"/>
      <w:marBottom w:val="0"/>
      <w:divBdr>
        <w:top w:val="none" w:sz="0" w:space="0" w:color="auto"/>
        <w:left w:val="none" w:sz="0" w:space="0" w:color="auto"/>
        <w:bottom w:val="none" w:sz="0" w:space="0" w:color="auto"/>
        <w:right w:val="none" w:sz="0" w:space="0" w:color="auto"/>
      </w:divBdr>
    </w:div>
    <w:div w:id="1795635992">
      <w:bodyDiv w:val="1"/>
      <w:marLeft w:val="0"/>
      <w:marRight w:val="0"/>
      <w:marTop w:val="0"/>
      <w:marBottom w:val="0"/>
      <w:divBdr>
        <w:top w:val="none" w:sz="0" w:space="0" w:color="auto"/>
        <w:left w:val="none" w:sz="0" w:space="0" w:color="auto"/>
        <w:bottom w:val="none" w:sz="0" w:space="0" w:color="auto"/>
        <w:right w:val="none" w:sz="0" w:space="0" w:color="auto"/>
      </w:divBdr>
    </w:div>
    <w:div w:id="1821343280">
      <w:bodyDiv w:val="1"/>
      <w:marLeft w:val="0"/>
      <w:marRight w:val="0"/>
      <w:marTop w:val="0"/>
      <w:marBottom w:val="0"/>
      <w:divBdr>
        <w:top w:val="none" w:sz="0" w:space="0" w:color="auto"/>
        <w:left w:val="none" w:sz="0" w:space="0" w:color="auto"/>
        <w:bottom w:val="none" w:sz="0" w:space="0" w:color="auto"/>
        <w:right w:val="none" w:sz="0" w:space="0" w:color="auto"/>
      </w:divBdr>
    </w:div>
    <w:div w:id="1823540035">
      <w:bodyDiv w:val="1"/>
      <w:marLeft w:val="0"/>
      <w:marRight w:val="0"/>
      <w:marTop w:val="0"/>
      <w:marBottom w:val="0"/>
      <w:divBdr>
        <w:top w:val="none" w:sz="0" w:space="0" w:color="auto"/>
        <w:left w:val="none" w:sz="0" w:space="0" w:color="auto"/>
        <w:bottom w:val="none" w:sz="0" w:space="0" w:color="auto"/>
        <w:right w:val="none" w:sz="0" w:space="0" w:color="auto"/>
      </w:divBdr>
    </w:div>
    <w:div w:id="1828786927">
      <w:bodyDiv w:val="1"/>
      <w:marLeft w:val="0"/>
      <w:marRight w:val="0"/>
      <w:marTop w:val="0"/>
      <w:marBottom w:val="0"/>
      <w:divBdr>
        <w:top w:val="none" w:sz="0" w:space="0" w:color="auto"/>
        <w:left w:val="none" w:sz="0" w:space="0" w:color="auto"/>
        <w:bottom w:val="none" w:sz="0" w:space="0" w:color="auto"/>
        <w:right w:val="none" w:sz="0" w:space="0" w:color="auto"/>
      </w:divBdr>
    </w:div>
    <w:div w:id="1829781843">
      <w:bodyDiv w:val="1"/>
      <w:marLeft w:val="0"/>
      <w:marRight w:val="0"/>
      <w:marTop w:val="0"/>
      <w:marBottom w:val="0"/>
      <w:divBdr>
        <w:top w:val="none" w:sz="0" w:space="0" w:color="auto"/>
        <w:left w:val="none" w:sz="0" w:space="0" w:color="auto"/>
        <w:bottom w:val="none" w:sz="0" w:space="0" w:color="auto"/>
        <w:right w:val="none" w:sz="0" w:space="0" w:color="auto"/>
      </w:divBdr>
    </w:div>
    <w:div w:id="1831678618">
      <w:bodyDiv w:val="1"/>
      <w:marLeft w:val="0"/>
      <w:marRight w:val="0"/>
      <w:marTop w:val="0"/>
      <w:marBottom w:val="0"/>
      <w:divBdr>
        <w:top w:val="none" w:sz="0" w:space="0" w:color="auto"/>
        <w:left w:val="none" w:sz="0" w:space="0" w:color="auto"/>
        <w:bottom w:val="none" w:sz="0" w:space="0" w:color="auto"/>
        <w:right w:val="none" w:sz="0" w:space="0" w:color="auto"/>
      </w:divBdr>
    </w:div>
    <w:div w:id="1849950665">
      <w:bodyDiv w:val="1"/>
      <w:marLeft w:val="0"/>
      <w:marRight w:val="0"/>
      <w:marTop w:val="0"/>
      <w:marBottom w:val="0"/>
      <w:divBdr>
        <w:top w:val="none" w:sz="0" w:space="0" w:color="auto"/>
        <w:left w:val="none" w:sz="0" w:space="0" w:color="auto"/>
        <w:bottom w:val="none" w:sz="0" w:space="0" w:color="auto"/>
        <w:right w:val="none" w:sz="0" w:space="0" w:color="auto"/>
      </w:divBdr>
    </w:div>
    <w:div w:id="1850439404">
      <w:bodyDiv w:val="1"/>
      <w:marLeft w:val="0"/>
      <w:marRight w:val="0"/>
      <w:marTop w:val="0"/>
      <w:marBottom w:val="0"/>
      <w:divBdr>
        <w:top w:val="none" w:sz="0" w:space="0" w:color="auto"/>
        <w:left w:val="none" w:sz="0" w:space="0" w:color="auto"/>
        <w:bottom w:val="none" w:sz="0" w:space="0" w:color="auto"/>
        <w:right w:val="none" w:sz="0" w:space="0" w:color="auto"/>
      </w:divBdr>
    </w:div>
    <w:div w:id="1853178263">
      <w:bodyDiv w:val="1"/>
      <w:marLeft w:val="0"/>
      <w:marRight w:val="0"/>
      <w:marTop w:val="0"/>
      <w:marBottom w:val="0"/>
      <w:divBdr>
        <w:top w:val="none" w:sz="0" w:space="0" w:color="auto"/>
        <w:left w:val="none" w:sz="0" w:space="0" w:color="auto"/>
        <w:bottom w:val="none" w:sz="0" w:space="0" w:color="auto"/>
        <w:right w:val="none" w:sz="0" w:space="0" w:color="auto"/>
      </w:divBdr>
    </w:div>
    <w:div w:id="1855460761">
      <w:bodyDiv w:val="1"/>
      <w:marLeft w:val="0"/>
      <w:marRight w:val="0"/>
      <w:marTop w:val="0"/>
      <w:marBottom w:val="0"/>
      <w:divBdr>
        <w:top w:val="none" w:sz="0" w:space="0" w:color="auto"/>
        <w:left w:val="none" w:sz="0" w:space="0" w:color="auto"/>
        <w:bottom w:val="none" w:sz="0" w:space="0" w:color="auto"/>
        <w:right w:val="none" w:sz="0" w:space="0" w:color="auto"/>
      </w:divBdr>
    </w:div>
    <w:div w:id="1858544413">
      <w:bodyDiv w:val="1"/>
      <w:marLeft w:val="0"/>
      <w:marRight w:val="0"/>
      <w:marTop w:val="0"/>
      <w:marBottom w:val="0"/>
      <w:divBdr>
        <w:top w:val="none" w:sz="0" w:space="0" w:color="auto"/>
        <w:left w:val="none" w:sz="0" w:space="0" w:color="auto"/>
        <w:bottom w:val="none" w:sz="0" w:space="0" w:color="auto"/>
        <w:right w:val="none" w:sz="0" w:space="0" w:color="auto"/>
      </w:divBdr>
    </w:div>
    <w:div w:id="1864317795">
      <w:bodyDiv w:val="1"/>
      <w:marLeft w:val="0"/>
      <w:marRight w:val="0"/>
      <w:marTop w:val="0"/>
      <w:marBottom w:val="0"/>
      <w:divBdr>
        <w:top w:val="none" w:sz="0" w:space="0" w:color="auto"/>
        <w:left w:val="none" w:sz="0" w:space="0" w:color="auto"/>
        <w:bottom w:val="none" w:sz="0" w:space="0" w:color="auto"/>
        <w:right w:val="none" w:sz="0" w:space="0" w:color="auto"/>
      </w:divBdr>
    </w:div>
    <w:div w:id="1866167237">
      <w:bodyDiv w:val="1"/>
      <w:marLeft w:val="0"/>
      <w:marRight w:val="0"/>
      <w:marTop w:val="0"/>
      <w:marBottom w:val="0"/>
      <w:divBdr>
        <w:top w:val="none" w:sz="0" w:space="0" w:color="auto"/>
        <w:left w:val="none" w:sz="0" w:space="0" w:color="auto"/>
        <w:bottom w:val="none" w:sz="0" w:space="0" w:color="auto"/>
        <w:right w:val="none" w:sz="0" w:space="0" w:color="auto"/>
      </w:divBdr>
    </w:div>
    <w:div w:id="1875146877">
      <w:bodyDiv w:val="1"/>
      <w:marLeft w:val="0"/>
      <w:marRight w:val="0"/>
      <w:marTop w:val="0"/>
      <w:marBottom w:val="0"/>
      <w:divBdr>
        <w:top w:val="none" w:sz="0" w:space="0" w:color="auto"/>
        <w:left w:val="none" w:sz="0" w:space="0" w:color="auto"/>
        <w:bottom w:val="none" w:sz="0" w:space="0" w:color="auto"/>
        <w:right w:val="none" w:sz="0" w:space="0" w:color="auto"/>
      </w:divBdr>
    </w:div>
    <w:div w:id="1889148851">
      <w:bodyDiv w:val="1"/>
      <w:marLeft w:val="0"/>
      <w:marRight w:val="0"/>
      <w:marTop w:val="0"/>
      <w:marBottom w:val="0"/>
      <w:divBdr>
        <w:top w:val="none" w:sz="0" w:space="0" w:color="auto"/>
        <w:left w:val="none" w:sz="0" w:space="0" w:color="auto"/>
        <w:bottom w:val="none" w:sz="0" w:space="0" w:color="auto"/>
        <w:right w:val="none" w:sz="0" w:space="0" w:color="auto"/>
      </w:divBdr>
    </w:div>
    <w:div w:id="1894731951">
      <w:bodyDiv w:val="1"/>
      <w:marLeft w:val="0"/>
      <w:marRight w:val="0"/>
      <w:marTop w:val="0"/>
      <w:marBottom w:val="0"/>
      <w:divBdr>
        <w:top w:val="none" w:sz="0" w:space="0" w:color="auto"/>
        <w:left w:val="none" w:sz="0" w:space="0" w:color="auto"/>
        <w:bottom w:val="none" w:sz="0" w:space="0" w:color="auto"/>
        <w:right w:val="none" w:sz="0" w:space="0" w:color="auto"/>
      </w:divBdr>
    </w:div>
    <w:div w:id="1896089544">
      <w:bodyDiv w:val="1"/>
      <w:marLeft w:val="0"/>
      <w:marRight w:val="0"/>
      <w:marTop w:val="0"/>
      <w:marBottom w:val="0"/>
      <w:divBdr>
        <w:top w:val="none" w:sz="0" w:space="0" w:color="auto"/>
        <w:left w:val="none" w:sz="0" w:space="0" w:color="auto"/>
        <w:bottom w:val="none" w:sz="0" w:space="0" w:color="auto"/>
        <w:right w:val="none" w:sz="0" w:space="0" w:color="auto"/>
      </w:divBdr>
    </w:div>
    <w:div w:id="1899584031">
      <w:bodyDiv w:val="1"/>
      <w:marLeft w:val="0"/>
      <w:marRight w:val="0"/>
      <w:marTop w:val="0"/>
      <w:marBottom w:val="0"/>
      <w:divBdr>
        <w:top w:val="none" w:sz="0" w:space="0" w:color="auto"/>
        <w:left w:val="none" w:sz="0" w:space="0" w:color="auto"/>
        <w:bottom w:val="none" w:sz="0" w:space="0" w:color="auto"/>
        <w:right w:val="none" w:sz="0" w:space="0" w:color="auto"/>
      </w:divBdr>
    </w:div>
    <w:div w:id="1906261721">
      <w:bodyDiv w:val="1"/>
      <w:marLeft w:val="0"/>
      <w:marRight w:val="0"/>
      <w:marTop w:val="0"/>
      <w:marBottom w:val="0"/>
      <w:divBdr>
        <w:top w:val="none" w:sz="0" w:space="0" w:color="auto"/>
        <w:left w:val="none" w:sz="0" w:space="0" w:color="auto"/>
        <w:bottom w:val="none" w:sz="0" w:space="0" w:color="auto"/>
        <w:right w:val="none" w:sz="0" w:space="0" w:color="auto"/>
      </w:divBdr>
    </w:div>
    <w:div w:id="1912740118">
      <w:bodyDiv w:val="1"/>
      <w:marLeft w:val="0"/>
      <w:marRight w:val="0"/>
      <w:marTop w:val="0"/>
      <w:marBottom w:val="0"/>
      <w:divBdr>
        <w:top w:val="none" w:sz="0" w:space="0" w:color="auto"/>
        <w:left w:val="none" w:sz="0" w:space="0" w:color="auto"/>
        <w:bottom w:val="none" w:sz="0" w:space="0" w:color="auto"/>
        <w:right w:val="none" w:sz="0" w:space="0" w:color="auto"/>
      </w:divBdr>
    </w:div>
    <w:div w:id="1915703672">
      <w:bodyDiv w:val="1"/>
      <w:marLeft w:val="0"/>
      <w:marRight w:val="0"/>
      <w:marTop w:val="0"/>
      <w:marBottom w:val="0"/>
      <w:divBdr>
        <w:top w:val="none" w:sz="0" w:space="0" w:color="auto"/>
        <w:left w:val="none" w:sz="0" w:space="0" w:color="auto"/>
        <w:bottom w:val="none" w:sz="0" w:space="0" w:color="auto"/>
        <w:right w:val="none" w:sz="0" w:space="0" w:color="auto"/>
      </w:divBdr>
    </w:div>
    <w:div w:id="1917209358">
      <w:bodyDiv w:val="1"/>
      <w:marLeft w:val="0"/>
      <w:marRight w:val="0"/>
      <w:marTop w:val="0"/>
      <w:marBottom w:val="0"/>
      <w:divBdr>
        <w:top w:val="none" w:sz="0" w:space="0" w:color="auto"/>
        <w:left w:val="none" w:sz="0" w:space="0" w:color="auto"/>
        <w:bottom w:val="none" w:sz="0" w:space="0" w:color="auto"/>
        <w:right w:val="none" w:sz="0" w:space="0" w:color="auto"/>
      </w:divBdr>
    </w:div>
    <w:div w:id="1918784708">
      <w:bodyDiv w:val="1"/>
      <w:marLeft w:val="0"/>
      <w:marRight w:val="0"/>
      <w:marTop w:val="0"/>
      <w:marBottom w:val="0"/>
      <w:divBdr>
        <w:top w:val="none" w:sz="0" w:space="0" w:color="auto"/>
        <w:left w:val="none" w:sz="0" w:space="0" w:color="auto"/>
        <w:bottom w:val="none" w:sz="0" w:space="0" w:color="auto"/>
        <w:right w:val="none" w:sz="0" w:space="0" w:color="auto"/>
      </w:divBdr>
    </w:div>
    <w:div w:id="1920629776">
      <w:bodyDiv w:val="1"/>
      <w:marLeft w:val="0"/>
      <w:marRight w:val="0"/>
      <w:marTop w:val="0"/>
      <w:marBottom w:val="0"/>
      <w:divBdr>
        <w:top w:val="none" w:sz="0" w:space="0" w:color="auto"/>
        <w:left w:val="none" w:sz="0" w:space="0" w:color="auto"/>
        <w:bottom w:val="none" w:sz="0" w:space="0" w:color="auto"/>
        <w:right w:val="none" w:sz="0" w:space="0" w:color="auto"/>
      </w:divBdr>
    </w:div>
    <w:div w:id="1922564441">
      <w:bodyDiv w:val="1"/>
      <w:marLeft w:val="0"/>
      <w:marRight w:val="0"/>
      <w:marTop w:val="0"/>
      <w:marBottom w:val="0"/>
      <w:divBdr>
        <w:top w:val="none" w:sz="0" w:space="0" w:color="auto"/>
        <w:left w:val="none" w:sz="0" w:space="0" w:color="auto"/>
        <w:bottom w:val="none" w:sz="0" w:space="0" w:color="auto"/>
        <w:right w:val="none" w:sz="0" w:space="0" w:color="auto"/>
      </w:divBdr>
    </w:div>
    <w:div w:id="1924562464">
      <w:bodyDiv w:val="1"/>
      <w:marLeft w:val="0"/>
      <w:marRight w:val="0"/>
      <w:marTop w:val="0"/>
      <w:marBottom w:val="0"/>
      <w:divBdr>
        <w:top w:val="none" w:sz="0" w:space="0" w:color="auto"/>
        <w:left w:val="none" w:sz="0" w:space="0" w:color="auto"/>
        <w:bottom w:val="none" w:sz="0" w:space="0" w:color="auto"/>
        <w:right w:val="none" w:sz="0" w:space="0" w:color="auto"/>
      </w:divBdr>
    </w:div>
    <w:div w:id="1926644744">
      <w:bodyDiv w:val="1"/>
      <w:marLeft w:val="0"/>
      <w:marRight w:val="0"/>
      <w:marTop w:val="0"/>
      <w:marBottom w:val="0"/>
      <w:divBdr>
        <w:top w:val="none" w:sz="0" w:space="0" w:color="auto"/>
        <w:left w:val="none" w:sz="0" w:space="0" w:color="auto"/>
        <w:bottom w:val="none" w:sz="0" w:space="0" w:color="auto"/>
        <w:right w:val="none" w:sz="0" w:space="0" w:color="auto"/>
      </w:divBdr>
    </w:div>
    <w:div w:id="1943416725">
      <w:bodyDiv w:val="1"/>
      <w:marLeft w:val="0"/>
      <w:marRight w:val="0"/>
      <w:marTop w:val="0"/>
      <w:marBottom w:val="0"/>
      <w:divBdr>
        <w:top w:val="none" w:sz="0" w:space="0" w:color="auto"/>
        <w:left w:val="none" w:sz="0" w:space="0" w:color="auto"/>
        <w:bottom w:val="none" w:sz="0" w:space="0" w:color="auto"/>
        <w:right w:val="none" w:sz="0" w:space="0" w:color="auto"/>
      </w:divBdr>
    </w:div>
    <w:div w:id="1945765196">
      <w:bodyDiv w:val="1"/>
      <w:marLeft w:val="0"/>
      <w:marRight w:val="0"/>
      <w:marTop w:val="0"/>
      <w:marBottom w:val="0"/>
      <w:divBdr>
        <w:top w:val="none" w:sz="0" w:space="0" w:color="auto"/>
        <w:left w:val="none" w:sz="0" w:space="0" w:color="auto"/>
        <w:bottom w:val="none" w:sz="0" w:space="0" w:color="auto"/>
        <w:right w:val="none" w:sz="0" w:space="0" w:color="auto"/>
      </w:divBdr>
    </w:div>
    <w:div w:id="1949072548">
      <w:bodyDiv w:val="1"/>
      <w:marLeft w:val="0"/>
      <w:marRight w:val="0"/>
      <w:marTop w:val="0"/>
      <w:marBottom w:val="0"/>
      <w:divBdr>
        <w:top w:val="none" w:sz="0" w:space="0" w:color="auto"/>
        <w:left w:val="none" w:sz="0" w:space="0" w:color="auto"/>
        <w:bottom w:val="none" w:sz="0" w:space="0" w:color="auto"/>
        <w:right w:val="none" w:sz="0" w:space="0" w:color="auto"/>
      </w:divBdr>
    </w:div>
    <w:div w:id="1962148116">
      <w:bodyDiv w:val="1"/>
      <w:marLeft w:val="0"/>
      <w:marRight w:val="0"/>
      <w:marTop w:val="0"/>
      <w:marBottom w:val="0"/>
      <w:divBdr>
        <w:top w:val="none" w:sz="0" w:space="0" w:color="auto"/>
        <w:left w:val="none" w:sz="0" w:space="0" w:color="auto"/>
        <w:bottom w:val="none" w:sz="0" w:space="0" w:color="auto"/>
        <w:right w:val="none" w:sz="0" w:space="0" w:color="auto"/>
      </w:divBdr>
    </w:div>
    <w:div w:id="1968467118">
      <w:bodyDiv w:val="1"/>
      <w:marLeft w:val="0"/>
      <w:marRight w:val="0"/>
      <w:marTop w:val="0"/>
      <w:marBottom w:val="0"/>
      <w:divBdr>
        <w:top w:val="none" w:sz="0" w:space="0" w:color="auto"/>
        <w:left w:val="none" w:sz="0" w:space="0" w:color="auto"/>
        <w:bottom w:val="none" w:sz="0" w:space="0" w:color="auto"/>
        <w:right w:val="none" w:sz="0" w:space="0" w:color="auto"/>
      </w:divBdr>
    </w:div>
    <w:div w:id="1976448213">
      <w:bodyDiv w:val="1"/>
      <w:marLeft w:val="0"/>
      <w:marRight w:val="0"/>
      <w:marTop w:val="0"/>
      <w:marBottom w:val="0"/>
      <w:divBdr>
        <w:top w:val="none" w:sz="0" w:space="0" w:color="auto"/>
        <w:left w:val="none" w:sz="0" w:space="0" w:color="auto"/>
        <w:bottom w:val="none" w:sz="0" w:space="0" w:color="auto"/>
        <w:right w:val="none" w:sz="0" w:space="0" w:color="auto"/>
      </w:divBdr>
    </w:div>
    <w:div w:id="1982035538">
      <w:bodyDiv w:val="1"/>
      <w:marLeft w:val="0"/>
      <w:marRight w:val="0"/>
      <w:marTop w:val="0"/>
      <w:marBottom w:val="0"/>
      <w:divBdr>
        <w:top w:val="none" w:sz="0" w:space="0" w:color="auto"/>
        <w:left w:val="none" w:sz="0" w:space="0" w:color="auto"/>
        <w:bottom w:val="none" w:sz="0" w:space="0" w:color="auto"/>
        <w:right w:val="none" w:sz="0" w:space="0" w:color="auto"/>
      </w:divBdr>
    </w:div>
    <w:div w:id="1986423246">
      <w:bodyDiv w:val="1"/>
      <w:marLeft w:val="0"/>
      <w:marRight w:val="0"/>
      <w:marTop w:val="0"/>
      <w:marBottom w:val="0"/>
      <w:divBdr>
        <w:top w:val="none" w:sz="0" w:space="0" w:color="auto"/>
        <w:left w:val="none" w:sz="0" w:space="0" w:color="auto"/>
        <w:bottom w:val="none" w:sz="0" w:space="0" w:color="auto"/>
        <w:right w:val="none" w:sz="0" w:space="0" w:color="auto"/>
      </w:divBdr>
    </w:div>
    <w:div w:id="1986886266">
      <w:bodyDiv w:val="1"/>
      <w:marLeft w:val="0"/>
      <w:marRight w:val="0"/>
      <w:marTop w:val="0"/>
      <w:marBottom w:val="0"/>
      <w:divBdr>
        <w:top w:val="none" w:sz="0" w:space="0" w:color="auto"/>
        <w:left w:val="none" w:sz="0" w:space="0" w:color="auto"/>
        <w:bottom w:val="none" w:sz="0" w:space="0" w:color="auto"/>
        <w:right w:val="none" w:sz="0" w:space="0" w:color="auto"/>
      </w:divBdr>
    </w:div>
    <w:div w:id="1987080935">
      <w:bodyDiv w:val="1"/>
      <w:marLeft w:val="0"/>
      <w:marRight w:val="0"/>
      <w:marTop w:val="0"/>
      <w:marBottom w:val="0"/>
      <w:divBdr>
        <w:top w:val="none" w:sz="0" w:space="0" w:color="auto"/>
        <w:left w:val="none" w:sz="0" w:space="0" w:color="auto"/>
        <w:bottom w:val="none" w:sz="0" w:space="0" w:color="auto"/>
        <w:right w:val="none" w:sz="0" w:space="0" w:color="auto"/>
      </w:divBdr>
    </w:div>
    <w:div w:id="1993488876">
      <w:bodyDiv w:val="1"/>
      <w:marLeft w:val="0"/>
      <w:marRight w:val="0"/>
      <w:marTop w:val="0"/>
      <w:marBottom w:val="0"/>
      <w:divBdr>
        <w:top w:val="none" w:sz="0" w:space="0" w:color="auto"/>
        <w:left w:val="none" w:sz="0" w:space="0" w:color="auto"/>
        <w:bottom w:val="none" w:sz="0" w:space="0" w:color="auto"/>
        <w:right w:val="none" w:sz="0" w:space="0" w:color="auto"/>
      </w:divBdr>
    </w:div>
    <w:div w:id="2004429026">
      <w:bodyDiv w:val="1"/>
      <w:marLeft w:val="0"/>
      <w:marRight w:val="0"/>
      <w:marTop w:val="0"/>
      <w:marBottom w:val="0"/>
      <w:divBdr>
        <w:top w:val="none" w:sz="0" w:space="0" w:color="auto"/>
        <w:left w:val="none" w:sz="0" w:space="0" w:color="auto"/>
        <w:bottom w:val="none" w:sz="0" w:space="0" w:color="auto"/>
        <w:right w:val="none" w:sz="0" w:space="0" w:color="auto"/>
      </w:divBdr>
    </w:div>
    <w:div w:id="2021009104">
      <w:bodyDiv w:val="1"/>
      <w:marLeft w:val="0"/>
      <w:marRight w:val="0"/>
      <w:marTop w:val="0"/>
      <w:marBottom w:val="0"/>
      <w:divBdr>
        <w:top w:val="none" w:sz="0" w:space="0" w:color="auto"/>
        <w:left w:val="none" w:sz="0" w:space="0" w:color="auto"/>
        <w:bottom w:val="none" w:sz="0" w:space="0" w:color="auto"/>
        <w:right w:val="none" w:sz="0" w:space="0" w:color="auto"/>
      </w:divBdr>
    </w:div>
    <w:div w:id="2022272632">
      <w:bodyDiv w:val="1"/>
      <w:marLeft w:val="0"/>
      <w:marRight w:val="0"/>
      <w:marTop w:val="0"/>
      <w:marBottom w:val="0"/>
      <w:divBdr>
        <w:top w:val="none" w:sz="0" w:space="0" w:color="auto"/>
        <w:left w:val="none" w:sz="0" w:space="0" w:color="auto"/>
        <w:bottom w:val="none" w:sz="0" w:space="0" w:color="auto"/>
        <w:right w:val="none" w:sz="0" w:space="0" w:color="auto"/>
      </w:divBdr>
    </w:div>
    <w:div w:id="2045130390">
      <w:bodyDiv w:val="1"/>
      <w:marLeft w:val="0"/>
      <w:marRight w:val="0"/>
      <w:marTop w:val="0"/>
      <w:marBottom w:val="0"/>
      <w:divBdr>
        <w:top w:val="none" w:sz="0" w:space="0" w:color="auto"/>
        <w:left w:val="none" w:sz="0" w:space="0" w:color="auto"/>
        <w:bottom w:val="none" w:sz="0" w:space="0" w:color="auto"/>
        <w:right w:val="none" w:sz="0" w:space="0" w:color="auto"/>
      </w:divBdr>
    </w:div>
    <w:div w:id="2045592680">
      <w:bodyDiv w:val="1"/>
      <w:marLeft w:val="0"/>
      <w:marRight w:val="0"/>
      <w:marTop w:val="0"/>
      <w:marBottom w:val="0"/>
      <w:divBdr>
        <w:top w:val="none" w:sz="0" w:space="0" w:color="auto"/>
        <w:left w:val="none" w:sz="0" w:space="0" w:color="auto"/>
        <w:bottom w:val="none" w:sz="0" w:space="0" w:color="auto"/>
        <w:right w:val="none" w:sz="0" w:space="0" w:color="auto"/>
      </w:divBdr>
    </w:div>
    <w:div w:id="2051415029">
      <w:bodyDiv w:val="1"/>
      <w:marLeft w:val="0"/>
      <w:marRight w:val="0"/>
      <w:marTop w:val="0"/>
      <w:marBottom w:val="0"/>
      <w:divBdr>
        <w:top w:val="none" w:sz="0" w:space="0" w:color="auto"/>
        <w:left w:val="none" w:sz="0" w:space="0" w:color="auto"/>
        <w:bottom w:val="none" w:sz="0" w:space="0" w:color="auto"/>
        <w:right w:val="none" w:sz="0" w:space="0" w:color="auto"/>
      </w:divBdr>
    </w:div>
    <w:div w:id="2052218477">
      <w:bodyDiv w:val="1"/>
      <w:marLeft w:val="0"/>
      <w:marRight w:val="0"/>
      <w:marTop w:val="0"/>
      <w:marBottom w:val="0"/>
      <w:divBdr>
        <w:top w:val="none" w:sz="0" w:space="0" w:color="auto"/>
        <w:left w:val="none" w:sz="0" w:space="0" w:color="auto"/>
        <w:bottom w:val="none" w:sz="0" w:space="0" w:color="auto"/>
        <w:right w:val="none" w:sz="0" w:space="0" w:color="auto"/>
      </w:divBdr>
    </w:div>
    <w:div w:id="2053114584">
      <w:bodyDiv w:val="1"/>
      <w:marLeft w:val="0"/>
      <w:marRight w:val="0"/>
      <w:marTop w:val="0"/>
      <w:marBottom w:val="0"/>
      <w:divBdr>
        <w:top w:val="none" w:sz="0" w:space="0" w:color="auto"/>
        <w:left w:val="none" w:sz="0" w:space="0" w:color="auto"/>
        <w:bottom w:val="none" w:sz="0" w:space="0" w:color="auto"/>
        <w:right w:val="none" w:sz="0" w:space="0" w:color="auto"/>
      </w:divBdr>
    </w:div>
    <w:div w:id="2061898527">
      <w:bodyDiv w:val="1"/>
      <w:marLeft w:val="0"/>
      <w:marRight w:val="0"/>
      <w:marTop w:val="0"/>
      <w:marBottom w:val="0"/>
      <w:divBdr>
        <w:top w:val="none" w:sz="0" w:space="0" w:color="auto"/>
        <w:left w:val="none" w:sz="0" w:space="0" w:color="auto"/>
        <w:bottom w:val="none" w:sz="0" w:space="0" w:color="auto"/>
        <w:right w:val="none" w:sz="0" w:space="0" w:color="auto"/>
      </w:divBdr>
    </w:div>
    <w:div w:id="2081126151">
      <w:bodyDiv w:val="1"/>
      <w:marLeft w:val="0"/>
      <w:marRight w:val="0"/>
      <w:marTop w:val="0"/>
      <w:marBottom w:val="0"/>
      <w:divBdr>
        <w:top w:val="none" w:sz="0" w:space="0" w:color="auto"/>
        <w:left w:val="none" w:sz="0" w:space="0" w:color="auto"/>
        <w:bottom w:val="none" w:sz="0" w:space="0" w:color="auto"/>
        <w:right w:val="none" w:sz="0" w:space="0" w:color="auto"/>
      </w:divBdr>
      <w:divsChild>
        <w:div w:id="454059028">
          <w:marLeft w:val="547"/>
          <w:marRight w:val="0"/>
          <w:marTop w:val="0"/>
          <w:marBottom w:val="0"/>
          <w:divBdr>
            <w:top w:val="none" w:sz="0" w:space="0" w:color="auto"/>
            <w:left w:val="none" w:sz="0" w:space="0" w:color="auto"/>
            <w:bottom w:val="none" w:sz="0" w:space="0" w:color="auto"/>
            <w:right w:val="none" w:sz="0" w:space="0" w:color="auto"/>
          </w:divBdr>
        </w:div>
      </w:divsChild>
    </w:div>
    <w:div w:id="2095778655">
      <w:bodyDiv w:val="1"/>
      <w:marLeft w:val="0"/>
      <w:marRight w:val="0"/>
      <w:marTop w:val="0"/>
      <w:marBottom w:val="0"/>
      <w:divBdr>
        <w:top w:val="none" w:sz="0" w:space="0" w:color="auto"/>
        <w:left w:val="none" w:sz="0" w:space="0" w:color="auto"/>
        <w:bottom w:val="none" w:sz="0" w:space="0" w:color="auto"/>
        <w:right w:val="none" w:sz="0" w:space="0" w:color="auto"/>
      </w:divBdr>
    </w:div>
    <w:div w:id="2106221353">
      <w:bodyDiv w:val="1"/>
      <w:marLeft w:val="0"/>
      <w:marRight w:val="0"/>
      <w:marTop w:val="0"/>
      <w:marBottom w:val="0"/>
      <w:divBdr>
        <w:top w:val="none" w:sz="0" w:space="0" w:color="auto"/>
        <w:left w:val="none" w:sz="0" w:space="0" w:color="auto"/>
        <w:bottom w:val="none" w:sz="0" w:space="0" w:color="auto"/>
        <w:right w:val="none" w:sz="0" w:space="0" w:color="auto"/>
      </w:divBdr>
    </w:div>
    <w:div w:id="2111781366">
      <w:bodyDiv w:val="1"/>
      <w:marLeft w:val="0"/>
      <w:marRight w:val="0"/>
      <w:marTop w:val="0"/>
      <w:marBottom w:val="0"/>
      <w:divBdr>
        <w:top w:val="none" w:sz="0" w:space="0" w:color="auto"/>
        <w:left w:val="none" w:sz="0" w:space="0" w:color="auto"/>
        <w:bottom w:val="none" w:sz="0" w:space="0" w:color="auto"/>
        <w:right w:val="none" w:sz="0" w:space="0" w:color="auto"/>
      </w:divBdr>
    </w:div>
    <w:div w:id="2114862819">
      <w:bodyDiv w:val="1"/>
      <w:marLeft w:val="0"/>
      <w:marRight w:val="0"/>
      <w:marTop w:val="0"/>
      <w:marBottom w:val="0"/>
      <w:divBdr>
        <w:top w:val="none" w:sz="0" w:space="0" w:color="auto"/>
        <w:left w:val="none" w:sz="0" w:space="0" w:color="auto"/>
        <w:bottom w:val="none" w:sz="0" w:space="0" w:color="auto"/>
        <w:right w:val="none" w:sz="0" w:space="0" w:color="auto"/>
      </w:divBdr>
    </w:div>
    <w:div w:id="2115634561">
      <w:bodyDiv w:val="1"/>
      <w:marLeft w:val="0"/>
      <w:marRight w:val="0"/>
      <w:marTop w:val="0"/>
      <w:marBottom w:val="0"/>
      <w:divBdr>
        <w:top w:val="none" w:sz="0" w:space="0" w:color="auto"/>
        <w:left w:val="none" w:sz="0" w:space="0" w:color="auto"/>
        <w:bottom w:val="none" w:sz="0" w:space="0" w:color="auto"/>
        <w:right w:val="none" w:sz="0" w:space="0" w:color="auto"/>
      </w:divBdr>
    </w:div>
    <w:div w:id="2121558644">
      <w:bodyDiv w:val="1"/>
      <w:marLeft w:val="0"/>
      <w:marRight w:val="0"/>
      <w:marTop w:val="0"/>
      <w:marBottom w:val="0"/>
      <w:divBdr>
        <w:top w:val="none" w:sz="0" w:space="0" w:color="auto"/>
        <w:left w:val="none" w:sz="0" w:space="0" w:color="auto"/>
        <w:bottom w:val="none" w:sz="0" w:space="0" w:color="auto"/>
        <w:right w:val="none" w:sz="0" w:space="0" w:color="auto"/>
      </w:divBdr>
    </w:div>
    <w:div w:id="2123529575">
      <w:bodyDiv w:val="1"/>
      <w:marLeft w:val="0"/>
      <w:marRight w:val="0"/>
      <w:marTop w:val="0"/>
      <w:marBottom w:val="0"/>
      <w:divBdr>
        <w:top w:val="none" w:sz="0" w:space="0" w:color="auto"/>
        <w:left w:val="none" w:sz="0" w:space="0" w:color="auto"/>
        <w:bottom w:val="none" w:sz="0" w:space="0" w:color="auto"/>
        <w:right w:val="none" w:sz="0" w:space="0" w:color="auto"/>
      </w:divBdr>
    </w:div>
    <w:div w:id="2127116007">
      <w:bodyDiv w:val="1"/>
      <w:marLeft w:val="0"/>
      <w:marRight w:val="0"/>
      <w:marTop w:val="0"/>
      <w:marBottom w:val="0"/>
      <w:divBdr>
        <w:top w:val="none" w:sz="0" w:space="0" w:color="auto"/>
        <w:left w:val="none" w:sz="0" w:space="0" w:color="auto"/>
        <w:bottom w:val="none" w:sz="0" w:space="0" w:color="auto"/>
        <w:right w:val="none" w:sz="0" w:space="0" w:color="auto"/>
      </w:divBdr>
    </w:div>
    <w:div w:id="2127234610">
      <w:bodyDiv w:val="1"/>
      <w:marLeft w:val="0"/>
      <w:marRight w:val="0"/>
      <w:marTop w:val="0"/>
      <w:marBottom w:val="0"/>
      <w:divBdr>
        <w:top w:val="none" w:sz="0" w:space="0" w:color="auto"/>
        <w:left w:val="none" w:sz="0" w:space="0" w:color="auto"/>
        <w:bottom w:val="none" w:sz="0" w:space="0" w:color="auto"/>
        <w:right w:val="none" w:sz="0" w:space="0" w:color="auto"/>
      </w:divBdr>
    </w:div>
    <w:div w:id="2136945537">
      <w:bodyDiv w:val="1"/>
      <w:marLeft w:val="0"/>
      <w:marRight w:val="0"/>
      <w:marTop w:val="0"/>
      <w:marBottom w:val="0"/>
      <w:divBdr>
        <w:top w:val="none" w:sz="0" w:space="0" w:color="auto"/>
        <w:left w:val="none" w:sz="0" w:space="0" w:color="auto"/>
        <w:bottom w:val="none" w:sz="0" w:space="0" w:color="auto"/>
        <w:right w:val="none" w:sz="0" w:space="0" w:color="auto"/>
      </w:divBdr>
    </w:div>
    <w:div w:id="214449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pranet@funcionpublica.gob.mx" TargetMode="External"/><Relationship Id="rId18" Type="http://schemas.openxmlformats.org/officeDocument/2006/relationships/hyperlink" Target="http://172.24.81.43/anexo2adm/Consulta_de_Anexo_3list.php" TargetMode="External"/><Relationship Id="rId3" Type="http://schemas.openxmlformats.org/officeDocument/2006/relationships/customXml" Target="../customXml/item3.xml"/><Relationship Id="rId21" Type="http://schemas.openxmlformats.org/officeDocument/2006/relationships/hyperlink" Target="http://www.comprasdegobierno.gob.mx/calculadora" TargetMode="External"/><Relationship Id="rId7" Type="http://schemas.microsoft.com/office/2007/relationships/stylesWithEffects" Target="stylesWithEffects.xml"/><Relationship Id="rId12" Type="http://schemas.openxmlformats.org/officeDocument/2006/relationships/hyperlink" Target="http://www.IMSS.gob.mx/transparencia/cuadros/alimentos.htm"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mss.gob.mx/profesionales-salud/cuadros-basicos/alimentos" TargetMode="External"/><Relationship Id="rId20" Type="http://schemas.openxmlformats.org/officeDocument/2006/relationships/hyperlink" Target="https://compranet.funcionpublica.gob.mx/web/logi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IMSS.gob.mx/transparencia/cuadros/alimentos.ht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MSS.gob.mx/transparencia/cuadros/alimentos.ht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83286-336F-4918-85BC-9FCC98F28500}">
  <ds:schemaRefs>
    <ds:schemaRef ds:uri="http://schemas.microsoft.com/sharepoint/v3/contenttype/forms"/>
  </ds:schemaRefs>
</ds:datastoreItem>
</file>

<file path=customXml/itemProps2.xml><?xml version="1.0" encoding="utf-8"?>
<ds:datastoreItem xmlns:ds="http://schemas.openxmlformats.org/officeDocument/2006/customXml" ds:itemID="{CE382FD0-2FEA-42C5-8E34-36594799AF2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580E89F-CD65-4332-B204-0DC7708F8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CEEB00-778F-401B-818E-F1229F6F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57953</Words>
  <Characters>318744</Characters>
  <Application>Microsoft Office Word</Application>
  <DocSecurity>0</DocSecurity>
  <Lines>2656</Lines>
  <Paragraphs>751</Paragraphs>
  <ScaleCrop>false</ScaleCrop>
  <HeadingPairs>
    <vt:vector size="2" baseType="variant">
      <vt:variant>
        <vt:lpstr>Título</vt:lpstr>
      </vt:variant>
      <vt:variant>
        <vt:i4>1</vt:i4>
      </vt:variant>
    </vt:vector>
  </HeadingPairs>
  <TitlesOfParts>
    <vt:vector size="1" baseType="lpstr">
      <vt:lpstr>ACTA CIRCUNSTANCIADA</vt:lpstr>
    </vt:vector>
  </TitlesOfParts>
  <Company>Microsoft</Company>
  <LinksUpToDate>false</LinksUpToDate>
  <CharactersWithSpaces>375946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CIRCUNSTANCIADA</dc:title>
  <dc:creator>SECOGEM</dc:creator>
  <cp:lastModifiedBy>Vladimir Alexis Baños Bustamante</cp:lastModifiedBy>
  <cp:revision>3</cp:revision>
  <cp:lastPrinted>2022-02-14T15:45:00Z</cp:lastPrinted>
  <dcterms:created xsi:type="dcterms:W3CDTF">2022-02-14T15:54:00Z</dcterms:created>
  <dcterms:modified xsi:type="dcterms:W3CDTF">2022-02-14T15:54:00Z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