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94FC1" w14:textId="77777777" w:rsidR="000B33DB" w:rsidRDefault="000B33DB" w:rsidP="00447275">
      <w:pPr>
        <w:pStyle w:val="a"/>
        <w:rPr>
          <w:rFonts w:ascii="Arial" w:hAnsi="Arial" w:cs="Arial"/>
          <w:sz w:val="22"/>
          <w:szCs w:val="22"/>
        </w:rPr>
      </w:pPr>
    </w:p>
    <w:p w14:paraId="3ED55CC8" w14:textId="22A7B462" w:rsidR="00CA4C8C" w:rsidRPr="00447275" w:rsidRDefault="00593A63" w:rsidP="00447275">
      <w:pPr>
        <w:pStyle w:val="a"/>
        <w:rPr>
          <w:rFonts w:ascii="Arial" w:hAnsi="Arial" w:cs="Arial"/>
          <w:color w:val="0000FF"/>
          <w:sz w:val="22"/>
          <w:szCs w:val="22"/>
        </w:rPr>
      </w:pPr>
      <w:r w:rsidRPr="00447275">
        <w:rPr>
          <w:rFonts w:ascii="Arial" w:hAnsi="Arial" w:cs="Arial"/>
          <w:sz w:val="22"/>
          <w:szCs w:val="22"/>
        </w:rPr>
        <w:t xml:space="preserve">León Guanajuato </w:t>
      </w:r>
      <w:r>
        <w:rPr>
          <w:rFonts w:ascii="Arial" w:hAnsi="Arial" w:cs="Arial"/>
          <w:sz w:val="22"/>
          <w:szCs w:val="22"/>
        </w:rPr>
        <w:t>a</w:t>
      </w:r>
      <w:r w:rsidRPr="00447275">
        <w:rPr>
          <w:rFonts w:ascii="Arial" w:hAnsi="Arial" w:cs="Arial"/>
          <w:sz w:val="22"/>
          <w:szCs w:val="22"/>
        </w:rPr>
        <w:t xml:space="preserve"> </w:t>
      </w:r>
      <w:r w:rsidR="00645A71">
        <w:rPr>
          <w:rFonts w:ascii="Arial" w:hAnsi="Arial" w:cs="Arial"/>
          <w:sz w:val="22"/>
          <w:szCs w:val="22"/>
        </w:rPr>
        <w:t>1</w:t>
      </w:r>
      <w:r w:rsidR="00F21871">
        <w:rPr>
          <w:rFonts w:ascii="Arial" w:hAnsi="Arial" w:cs="Arial"/>
          <w:sz w:val="22"/>
          <w:szCs w:val="22"/>
        </w:rPr>
        <w:t>2</w:t>
      </w:r>
      <w:r w:rsidRPr="00447275">
        <w:rPr>
          <w:rFonts w:ascii="Arial" w:hAnsi="Arial" w:cs="Arial"/>
          <w:sz w:val="22"/>
          <w:szCs w:val="22"/>
        </w:rPr>
        <w:t xml:space="preserve"> </w:t>
      </w:r>
      <w:r>
        <w:rPr>
          <w:rFonts w:ascii="Arial" w:hAnsi="Arial" w:cs="Arial"/>
          <w:sz w:val="22"/>
          <w:szCs w:val="22"/>
        </w:rPr>
        <w:t>d</w:t>
      </w:r>
      <w:r w:rsidRPr="00447275">
        <w:rPr>
          <w:rFonts w:ascii="Arial" w:hAnsi="Arial" w:cs="Arial"/>
          <w:sz w:val="22"/>
          <w:szCs w:val="22"/>
        </w:rPr>
        <w:t>e</w:t>
      </w:r>
      <w:r w:rsidR="000B33DB">
        <w:rPr>
          <w:rFonts w:ascii="Arial" w:hAnsi="Arial" w:cs="Arial"/>
          <w:sz w:val="22"/>
          <w:szCs w:val="22"/>
        </w:rPr>
        <w:t xml:space="preserve"> </w:t>
      </w:r>
      <w:r w:rsidR="00F21871">
        <w:rPr>
          <w:rFonts w:ascii="Arial" w:hAnsi="Arial" w:cs="Arial"/>
          <w:sz w:val="22"/>
          <w:szCs w:val="22"/>
        </w:rPr>
        <w:t>mayo</w:t>
      </w:r>
      <w:r w:rsidR="00BE3B3B">
        <w:rPr>
          <w:rFonts w:ascii="Arial" w:hAnsi="Arial" w:cs="Arial"/>
          <w:sz w:val="22"/>
          <w:szCs w:val="22"/>
        </w:rPr>
        <w:t xml:space="preserve"> </w:t>
      </w:r>
      <w:r w:rsidR="00134E9F">
        <w:rPr>
          <w:rFonts w:ascii="Arial" w:hAnsi="Arial" w:cs="Arial"/>
          <w:sz w:val="22"/>
          <w:szCs w:val="22"/>
        </w:rPr>
        <w:t>del 202</w:t>
      </w:r>
      <w:r w:rsidR="00F21871">
        <w:rPr>
          <w:rFonts w:ascii="Arial" w:hAnsi="Arial" w:cs="Arial"/>
          <w:sz w:val="22"/>
          <w:szCs w:val="22"/>
        </w:rPr>
        <w:t>1</w:t>
      </w:r>
      <w:r w:rsidRPr="00447275">
        <w:rPr>
          <w:rFonts w:ascii="Arial" w:hAnsi="Arial" w:cs="Arial"/>
          <w:sz w:val="22"/>
          <w:szCs w:val="22"/>
        </w:rPr>
        <w:t>.</w:t>
      </w:r>
    </w:p>
    <w:p w14:paraId="1A552AF1" w14:textId="77777777" w:rsidR="00CA4C8C" w:rsidRPr="00447275" w:rsidRDefault="00CA4C8C" w:rsidP="000B33DB">
      <w:pPr>
        <w:pStyle w:val="Ttulo6"/>
        <w:ind w:right="0"/>
        <w:rPr>
          <w:rFonts w:cs="Arial"/>
          <w:sz w:val="22"/>
          <w:szCs w:val="22"/>
        </w:rPr>
      </w:pPr>
    </w:p>
    <w:p w14:paraId="505D2190" w14:textId="77777777" w:rsidR="00382E62" w:rsidRPr="00447275" w:rsidRDefault="00382E62" w:rsidP="00447275">
      <w:pPr>
        <w:jc w:val="both"/>
        <w:rPr>
          <w:rFonts w:ascii="Arial" w:hAnsi="Arial" w:cs="Arial"/>
          <w:sz w:val="22"/>
          <w:szCs w:val="22"/>
        </w:rPr>
      </w:pPr>
    </w:p>
    <w:p w14:paraId="1FDD6C21" w14:textId="77777777" w:rsidR="000628E3" w:rsidRDefault="00447275" w:rsidP="00447275">
      <w:pPr>
        <w:jc w:val="both"/>
        <w:rPr>
          <w:rFonts w:ascii="Arial" w:hAnsi="Arial" w:cs="Arial"/>
          <w:b/>
          <w:sz w:val="22"/>
          <w:szCs w:val="22"/>
        </w:rPr>
      </w:pPr>
      <w:r w:rsidRPr="00447275">
        <w:rPr>
          <w:rFonts w:ascii="Arial" w:hAnsi="Arial" w:cs="Arial"/>
          <w:b/>
          <w:sz w:val="22"/>
          <w:szCs w:val="22"/>
        </w:rPr>
        <w:t xml:space="preserve">INTERESADOS EN LA ADJUDICACIÓN DIRECTA </w:t>
      </w:r>
    </w:p>
    <w:p w14:paraId="0C89E729" w14:textId="3AA97429" w:rsidR="00CA4C8C" w:rsidRPr="00447275" w:rsidRDefault="00447275" w:rsidP="00447275">
      <w:pPr>
        <w:jc w:val="both"/>
        <w:rPr>
          <w:rFonts w:ascii="Arial" w:hAnsi="Arial" w:cs="Arial"/>
          <w:b/>
          <w:sz w:val="22"/>
          <w:szCs w:val="22"/>
        </w:rPr>
      </w:pPr>
      <w:r w:rsidRPr="00A17A66">
        <w:rPr>
          <w:rFonts w:ascii="Arial" w:hAnsi="Arial" w:cs="Arial"/>
          <w:b/>
          <w:sz w:val="22"/>
          <w:szCs w:val="22"/>
        </w:rPr>
        <w:t xml:space="preserve">NO. </w:t>
      </w:r>
      <w:r w:rsidR="000628E3" w:rsidRPr="00B564C3">
        <w:rPr>
          <w:rFonts w:ascii="Arial" w:hAnsi="Arial" w:cs="Arial"/>
          <w:b/>
          <w:sz w:val="22"/>
          <w:szCs w:val="22"/>
        </w:rPr>
        <w:t>AA-012NBQ001-</w:t>
      </w:r>
      <w:r w:rsidR="00D17962" w:rsidRPr="00B564C3">
        <w:rPr>
          <w:rFonts w:ascii="Arial" w:hAnsi="Arial" w:cs="Arial"/>
          <w:b/>
          <w:sz w:val="22"/>
          <w:szCs w:val="22"/>
        </w:rPr>
        <w:t>E</w:t>
      </w:r>
      <w:r w:rsidR="00A17A66" w:rsidRPr="00B564C3">
        <w:rPr>
          <w:rFonts w:ascii="Arial" w:hAnsi="Arial" w:cs="Arial"/>
          <w:b/>
          <w:sz w:val="22"/>
          <w:szCs w:val="22"/>
        </w:rPr>
        <w:t>1</w:t>
      </w:r>
      <w:r w:rsidR="00B564C3" w:rsidRPr="00B564C3">
        <w:rPr>
          <w:rFonts w:ascii="Arial" w:hAnsi="Arial" w:cs="Arial"/>
          <w:b/>
          <w:sz w:val="22"/>
          <w:szCs w:val="22"/>
        </w:rPr>
        <w:t>27</w:t>
      </w:r>
      <w:r w:rsidR="00D17962" w:rsidRPr="00B564C3">
        <w:rPr>
          <w:rFonts w:ascii="Arial" w:hAnsi="Arial" w:cs="Arial"/>
          <w:b/>
          <w:sz w:val="22"/>
          <w:szCs w:val="22"/>
        </w:rPr>
        <w:t>-</w:t>
      </w:r>
      <w:r w:rsidR="000628E3" w:rsidRPr="00B564C3">
        <w:rPr>
          <w:rFonts w:ascii="Arial" w:hAnsi="Arial" w:cs="Arial"/>
          <w:b/>
          <w:sz w:val="22"/>
          <w:szCs w:val="22"/>
        </w:rPr>
        <w:t>20</w:t>
      </w:r>
      <w:r w:rsidR="009B3F3E" w:rsidRPr="00B564C3">
        <w:rPr>
          <w:rFonts w:ascii="Arial" w:hAnsi="Arial" w:cs="Arial"/>
          <w:b/>
          <w:sz w:val="22"/>
          <w:szCs w:val="22"/>
        </w:rPr>
        <w:t>2</w:t>
      </w:r>
      <w:r w:rsidR="009F278B" w:rsidRPr="00B564C3">
        <w:rPr>
          <w:rFonts w:ascii="Arial" w:hAnsi="Arial" w:cs="Arial"/>
          <w:b/>
          <w:sz w:val="22"/>
          <w:szCs w:val="22"/>
        </w:rPr>
        <w:t>1</w:t>
      </w:r>
      <w:r w:rsidR="000628E3" w:rsidRPr="00B564C3">
        <w:rPr>
          <w:rFonts w:ascii="Arial" w:hAnsi="Arial" w:cs="Arial"/>
          <w:b/>
          <w:sz w:val="22"/>
          <w:szCs w:val="22"/>
        </w:rPr>
        <w:t>.</w:t>
      </w:r>
    </w:p>
    <w:p w14:paraId="2175DA13" w14:textId="77777777" w:rsidR="00CA4C8C" w:rsidRPr="00447275" w:rsidRDefault="00447275" w:rsidP="00447275">
      <w:pPr>
        <w:pStyle w:val="Textoindependiente2"/>
        <w:ind w:right="0"/>
        <w:rPr>
          <w:rFonts w:cs="Arial"/>
          <w:b/>
          <w:szCs w:val="22"/>
        </w:rPr>
      </w:pPr>
      <w:r w:rsidRPr="00447275">
        <w:rPr>
          <w:rFonts w:cs="Arial"/>
          <w:b/>
          <w:szCs w:val="22"/>
        </w:rPr>
        <w:t>PRESENTES.</w:t>
      </w:r>
    </w:p>
    <w:p w14:paraId="413BDE00" w14:textId="77777777" w:rsidR="00CA4C8C" w:rsidRPr="00447275" w:rsidRDefault="00CA4C8C" w:rsidP="00E03E37">
      <w:pPr>
        <w:pStyle w:val="Textoindependiente2"/>
        <w:ind w:left="708" w:right="0"/>
        <w:rPr>
          <w:rFonts w:cs="Arial"/>
          <w:szCs w:val="22"/>
        </w:rPr>
      </w:pPr>
    </w:p>
    <w:p w14:paraId="30C06A56" w14:textId="3532BC41" w:rsidR="00BB41E5" w:rsidRPr="00447275" w:rsidRDefault="00FA2AA9" w:rsidP="00447275">
      <w:pPr>
        <w:pStyle w:val="Textoindependiente2"/>
        <w:ind w:right="0"/>
        <w:rPr>
          <w:rFonts w:cs="Arial"/>
          <w:szCs w:val="22"/>
        </w:rPr>
      </w:pPr>
      <w:r w:rsidRPr="00447275">
        <w:rPr>
          <w:rFonts w:cs="Arial"/>
          <w:szCs w:val="22"/>
        </w:rPr>
        <w:t xml:space="preserve">Por medio del presente se hace una atenta invitación para que participe en el procedimiento de Adjudicación Directa Electrónica </w:t>
      </w:r>
      <w:r w:rsidR="00E73D4A">
        <w:rPr>
          <w:rFonts w:cs="Arial"/>
          <w:szCs w:val="22"/>
        </w:rPr>
        <w:t xml:space="preserve">para la </w:t>
      </w:r>
      <w:r w:rsidR="007529BF">
        <w:rPr>
          <w:rFonts w:cs="Arial"/>
          <w:szCs w:val="22"/>
        </w:rPr>
        <w:t xml:space="preserve">contratación del </w:t>
      </w:r>
      <w:r w:rsidR="00BF5B17">
        <w:rPr>
          <w:rFonts w:ascii="Century Gothic" w:hAnsi="Century Gothic" w:cs="Arial"/>
          <w:b/>
          <w:i/>
        </w:rPr>
        <w:t>C</w:t>
      </w:r>
      <w:r w:rsidR="00F21871">
        <w:rPr>
          <w:rFonts w:ascii="Century Gothic" w:hAnsi="Century Gothic" w:cs="Arial"/>
          <w:b/>
          <w:i/>
        </w:rPr>
        <w:t>URSO DE EXCEL INTERMEDIO PARA 26 PERSONAS</w:t>
      </w:r>
      <w:r w:rsidR="00B14EB2" w:rsidRPr="00447275">
        <w:rPr>
          <w:rFonts w:cs="Arial"/>
          <w:szCs w:val="22"/>
        </w:rPr>
        <w:t>,</w:t>
      </w:r>
      <w:r w:rsidRPr="00447275">
        <w:rPr>
          <w:rFonts w:cs="Arial"/>
          <w:szCs w:val="22"/>
        </w:rPr>
        <w:t xml:space="preserve"> lo anterior con base</w:t>
      </w:r>
      <w:r w:rsidR="00BB41E5" w:rsidRPr="00447275">
        <w:rPr>
          <w:rFonts w:cs="Arial"/>
          <w:szCs w:val="22"/>
        </w:rPr>
        <w:t xml:space="preserve"> las disposiciones que establece el artículo 134 de la Constitución Política de los Estados Unidos Mexicanos a los Artículos 26 Fracción III, 26 Bis Fracción II, 36, 36 BIS Fracción II</w:t>
      </w:r>
      <w:r w:rsidR="00733B9A">
        <w:rPr>
          <w:rFonts w:cs="Arial"/>
          <w:szCs w:val="22"/>
        </w:rPr>
        <w:t xml:space="preserve"> y</w:t>
      </w:r>
      <w:r w:rsidR="00BB41E5" w:rsidRPr="00447275">
        <w:rPr>
          <w:rFonts w:cs="Arial"/>
          <w:szCs w:val="22"/>
        </w:rPr>
        <w:t xml:space="preserve"> </w:t>
      </w:r>
      <w:r w:rsidR="00E73D4A">
        <w:rPr>
          <w:rFonts w:cs="Arial"/>
          <w:szCs w:val="22"/>
        </w:rPr>
        <w:t>4</w:t>
      </w:r>
      <w:r w:rsidR="00733B9A">
        <w:rPr>
          <w:rFonts w:cs="Arial"/>
          <w:szCs w:val="22"/>
        </w:rPr>
        <w:t>2</w:t>
      </w:r>
      <w:r w:rsidR="00E73D4A">
        <w:rPr>
          <w:rFonts w:cs="Arial"/>
          <w:szCs w:val="22"/>
        </w:rPr>
        <w:t xml:space="preserve"> </w:t>
      </w:r>
      <w:r w:rsidR="00BB41E5" w:rsidRPr="00447275">
        <w:rPr>
          <w:rFonts w:cs="Arial"/>
          <w:szCs w:val="22"/>
        </w:rPr>
        <w:t>primer párrafo de la Ley de Adquisiciones, Arrendamientos y Servicios del Sector Público</w:t>
      </w:r>
      <w:r w:rsidR="00E73D4A">
        <w:rPr>
          <w:rFonts w:cs="Arial"/>
          <w:szCs w:val="22"/>
        </w:rPr>
        <w:t>.</w:t>
      </w:r>
    </w:p>
    <w:p w14:paraId="60BC31E4" w14:textId="77777777" w:rsidR="000628E3" w:rsidRDefault="000628E3" w:rsidP="00447275">
      <w:pPr>
        <w:pStyle w:val="Textoindependiente2"/>
        <w:ind w:right="0"/>
        <w:rPr>
          <w:rFonts w:cs="Arial"/>
          <w:b/>
          <w:szCs w:val="22"/>
        </w:rPr>
      </w:pPr>
    </w:p>
    <w:p w14:paraId="2ED2F110" w14:textId="77777777" w:rsidR="00382E62" w:rsidRPr="000628E3" w:rsidRDefault="000628E3" w:rsidP="00447275">
      <w:pPr>
        <w:pStyle w:val="Textoindependiente2"/>
        <w:ind w:right="0"/>
        <w:rPr>
          <w:rFonts w:cs="Arial"/>
          <w:b/>
          <w:szCs w:val="22"/>
        </w:rPr>
      </w:pPr>
      <w:r w:rsidRPr="000628E3">
        <w:rPr>
          <w:rFonts w:cs="Arial"/>
          <w:b/>
          <w:szCs w:val="22"/>
        </w:rPr>
        <w:t xml:space="preserve">GENERALIDADES </w:t>
      </w:r>
    </w:p>
    <w:p w14:paraId="6D76C89A" w14:textId="0C636FD5" w:rsidR="00382E62" w:rsidRPr="00447275" w:rsidRDefault="00382E62" w:rsidP="00447275">
      <w:pPr>
        <w:tabs>
          <w:tab w:val="left" w:pos="1120"/>
        </w:tabs>
        <w:jc w:val="both"/>
        <w:rPr>
          <w:rFonts w:ascii="Arial" w:hAnsi="Arial" w:cs="Arial"/>
          <w:sz w:val="22"/>
          <w:szCs w:val="22"/>
        </w:rPr>
      </w:pPr>
      <w:r w:rsidRPr="00447275">
        <w:rPr>
          <w:rFonts w:ascii="Arial" w:hAnsi="Arial" w:cs="Arial"/>
          <w:sz w:val="22"/>
          <w:szCs w:val="22"/>
        </w:rPr>
        <w:t>Los licitantes deberán subir sus proposiciones al portal de CompraNet</w:t>
      </w:r>
      <w:r w:rsidR="008A050E">
        <w:rPr>
          <w:rFonts w:ascii="Arial" w:hAnsi="Arial" w:cs="Arial"/>
          <w:sz w:val="22"/>
          <w:szCs w:val="22"/>
        </w:rPr>
        <w:t>.</w:t>
      </w:r>
      <w:r w:rsidRPr="00447275">
        <w:rPr>
          <w:rFonts w:ascii="Arial" w:hAnsi="Arial" w:cs="Arial"/>
          <w:sz w:val="22"/>
          <w:szCs w:val="22"/>
        </w:rPr>
        <w:t xml:space="preserve"> </w:t>
      </w:r>
    </w:p>
    <w:p w14:paraId="00FABB54" w14:textId="77777777" w:rsidR="00382E62" w:rsidRPr="00447275" w:rsidRDefault="00382E62" w:rsidP="00447275">
      <w:pPr>
        <w:tabs>
          <w:tab w:val="left" w:pos="1120"/>
        </w:tabs>
        <w:jc w:val="both"/>
        <w:rPr>
          <w:rFonts w:ascii="Arial" w:hAnsi="Arial" w:cs="Arial"/>
          <w:sz w:val="22"/>
          <w:szCs w:val="22"/>
        </w:rPr>
      </w:pPr>
    </w:p>
    <w:p w14:paraId="2DF130E7" w14:textId="5B00D45C" w:rsidR="00382E62" w:rsidRPr="00447275" w:rsidRDefault="00382E62" w:rsidP="00447275">
      <w:pPr>
        <w:tabs>
          <w:tab w:val="left" w:pos="1120"/>
        </w:tabs>
        <w:jc w:val="both"/>
        <w:rPr>
          <w:rFonts w:ascii="Arial" w:hAnsi="Arial" w:cs="Arial"/>
          <w:sz w:val="22"/>
          <w:szCs w:val="22"/>
        </w:rPr>
      </w:pPr>
      <w:r w:rsidRPr="00447275">
        <w:rPr>
          <w:rFonts w:ascii="Arial" w:hAnsi="Arial" w:cs="Arial"/>
          <w:sz w:val="22"/>
          <w:szCs w:val="22"/>
        </w:rPr>
        <w:t>La contratación abarcará el ejercicio fiscal 20</w:t>
      </w:r>
      <w:r w:rsidR="009B3F3E">
        <w:rPr>
          <w:rFonts w:ascii="Arial" w:hAnsi="Arial" w:cs="Arial"/>
          <w:sz w:val="22"/>
          <w:szCs w:val="22"/>
        </w:rPr>
        <w:t>2</w:t>
      </w:r>
      <w:r w:rsidR="00F21871">
        <w:rPr>
          <w:rFonts w:ascii="Arial" w:hAnsi="Arial" w:cs="Arial"/>
          <w:sz w:val="22"/>
          <w:szCs w:val="22"/>
        </w:rPr>
        <w:t>1</w:t>
      </w:r>
      <w:r w:rsidRPr="00447275">
        <w:rPr>
          <w:rFonts w:ascii="Arial" w:hAnsi="Arial" w:cs="Arial"/>
          <w:sz w:val="22"/>
          <w:szCs w:val="22"/>
        </w:rPr>
        <w:t>.</w:t>
      </w:r>
    </w:p>
    <w:p w14:paraId="18EDC7EB" w14:textId="77777777" w:rsidR="00382E62" w:rsidRPr="00447275" w:rsidRDefault="00382E62" w:rsidP="00447275">
      <w:pPr>
        <w:tabs>
          <w:tab w:val="left" w:pos="1120"/>
        </w:tabs>
        <w:jc w:val="both"/>
        <w:rPr>
          <w:rFonts w:ascii="Arial" w:hAnsi="Arial" w:cs="Arial"/>
          <w:sz w:val="22"/>
          <w:szCs w:val="22"/>
        </w:rPr>
      </w:pPr>
    </w:p>
    <w:p w14:paraId="751B319C" w14:textId="77777777" w:rsidR="00382E62" w:rsidRPr="00447275" w:rsidRDefault="00382E62" w:rsidP="00447275">
      <w:pPr>
        <w:tabs>
          <w:tab w:val="left" w:pos="1120"/>
        </w:tabs>
        <w:jc w:val="both"/>
        <w:rPr>
          <w:rFonts w:ascii="Arial" w:hAnsi="Arial" w:cs="Arial"/>
          <w:sz w:val="22"/>
          <w:szCs w:val="22"/>
        </w:rPr>
      </w:pPr>
      <w:r w:rsidRPr="00447275">
        <w:rPr>
          <w:rFonts w:ascii="Arial" w:hAnsi="Arial" w:cs="Arial"/>
          <w:sz w:val="22"/>
          <w:szCs w:val="22"/>
        </w:rPr>
        <w:t xml:space="preserve">Se cuenta con disponibilidad presupuestal proveniente de recursos </w:t>
      </w:r>
      <w:r w:rsidR="00AC47E2">
        <w:rPr>
          <w:rFonts w:ascii="Arial" w:hAnsi="Arial" w:cs="Arial"/>
          <w:sz w:val="22"/>
          <w:szCs w:val="22"/>
        </w:rPr>
        <w:t>propios</w:t>
      </w:r>
      <w:r w:rsidRPr="00447275">
        <w:rPr>
          <w:rFonts w:ascii="Arial" w:hAnsi="Arial" w:cs="Arial"/>
          <w:sz w:val="22"/>
          <w:szCs w:val="22"/>
        </w:rPr>
        <w:t xml:space="preserve">, bajo la partida </w:t>
      </w:r>
      <w:r w:rsidR="00E73D4A" w:rsidRPr="00A17A66">
        <w:rPr>
          <w:rFonts w:ascii="Arial" w:hAnsi="Arial" w:cs="Arial"/>
          <w:b/>
          <w:sz w:val="22"/>
          <w:szCs w:val="22"/>
        </w:rPr>
        <w:t>3</w:t>
      </w:r>
      <w:r w:rsidR="007529BF" w:rsidRPr="00A17A66">
        <w:rPr>
          <w:rFonts w:ascii="Arial" w:hAnsi="Arial" w:cs="Arial"/>
          <w:b/>
          <w:sz w:val="22"/>
          <w:szCs w:val="22"/>
        </w:rPr>
        <w:t>3401</w:t>
      </w:r>
      <w:r w:rsidRPr="00A17A66">
        <w:rPr>
          <w:rFonts w:ascii="Arial" w:hAnsi="Arial" w:cs="Arial"/>
          <w:sz w:val="22"/>
          <w:szCs w:val="22"/>
        </w:rPr>
        <w:t>.</w:t>
      </w:r>
    </w:p>
    <w:p w14:paraId="2F4B2ED0" w14:textId="77777777" w:rsidR="00382E62" w:rsidRPr="00447275" w:rsidRDefault="00382E62" w:rsidP="00447275">
      <w:pPr>
        <w:pStyle w:val="Textoindependiente2"/>
        <w:ind w:right="0"/>
        <w:rPr>
          <w:rFonts w:cs="Arial"/>
          <w:szCs w:val="22"/>
        </w:rPr>
      </w:pPr>
    </w:p>
    <w:p w14:paraId="724FAA77" w14:textId="77777777" w:rsidR="00BB41E5" w:rsidRPr="00447275" w:rsidRDefault="00382E62" w:rsidP="00447275">
      <w:pPr>
        <w:pStyle w:val="Textoindependiente2"/>
        <w:ind w:right="0"/>
        <w:rPr>
          <w:rFonts w:eastAsia="MS Mincho" w:cs="Arial"/>
          <w:b/>
          <w:bCs/>
          <w:iCs/>
          <w:szCs w:val="22"/>
          <w:u w:val="single"/>
          <w:lang w:val="es-ES_tradnl" w:eastAsia="en-US"/>
        </w:rPr>
      </w:pPr>
      <w:r w:rsidRPr="00447275">
        <w:rPr>
          <w:rFonts w:eastAsia="MS Mincho" w:cs="Arial"/>
          <w:b/>
          <w:bCs/>
          <w:iCs/>
          <w:szCs w:val="22"/>
          <w:u w:val="single"/>
          <w:lang w:val="es-ES_tradnl" w:eastAsia="en-US"/>
        </w:rPr>
        <w:t>REQUISITOS</w:t>
      </w:r>
    </w:p>
    <w:p w14:paraId="754B8D51" w14:textId="25ABD323" w:rsidR="00382E62" w:rsidRPr="00447275" w:rsidRDefault="00382E62" w:rsidP="00447275">
      <w:pPr>
        <w:jc w:val="both"/>
        <w:rPr>
          <w:rFonts w:ascii="Arial" w:hAnsi="Arial" w:cs="Arial"/>
          <w:sz w:val="22"/>
          <w:szCs w:val="22"/>
        </w:rPr>
      </w:pPr>
      <w:r w:rsidRPr="00447275">
        <w:rPr>
          <w:rFonts w:ascii="Arial" w:hAnsi="Arial" w:cs="Arial"/>
          <w:sz w:val="22"/>
          <w:szCs w:val="22"/>
        </w:rPr>
        <w:t>Haber mostrado interés en el procedimiento publicado en el portal de CompraNet https://compranet.</w:t>
      </w:r>
      <w:r w:rsidR="00F21871">
        <w:rPr>
          <w:rFonts w:ascii="Arial" w:hAnsi="Arial" w:cs="Arial"/>
          <w:sz w:val="22"/>
          <w:szCs w:val="22"/>
        </w:rPr>
        <w:t>hacienda</w:t>
      </w:r>
      <w:r w:rsidRPr="00447275">
        <w:rPr>
          <w:rFonts w:ascii="Arial" w:hAnsi="Arial" w:cs="Arial"/>
          <w:sz w:val="22"/>
          <w:szCs w:val="22"/>
        </w:rPr>
        <w:t>.gob.mx.</w:t>
      </w:r>
    </w:p>
    <w:p w14:paraId="6E794074" w14:textId="77777777" w:rsidR="00382E62" w:rsidRPr="00447275" w:rsidRDefault="00382E62" w:rsidP="00447275">
      <w:pPr>
        <w:jc w:val="both"/>
        <w:rPr>
          <w:rFonts w:ascii="Arial" w:hAnsi="Arial" w:cs="Arial"/>
          <w:bCs/>
          <w:sz w:val="22"/>
          <w:szCs w:val="22"/>
        </w:rPr>
      </w:pPr>
    </w:p>
    <w:p w14:paraId="3CAA8EDD" w14:textId="3B0985ED" w:rsidR="00382E62" w:rsidRPr="00447275" w:rsidRDefault="00382E62" w:rsidP="00447275">
      <w:pPr>
        <w:jc w:val="both"/>
        <w:rPr>
          <w:rFonts w:ascii="Arial" w:hAnsi="Arial" w:cs="Arial"/>
          <w:bCs/>
          <w:sz w:val="22"/>
          <w:szCs w:val="22"/>
        </w:rPr>
      </w:pPr>
      <w:r w:rsidRPr="00447275">
        <w:rPr>
          <w:rFonts w:ascii="Arial" w:hAnsi="Arial" w:cs="Arial"/>
          <w:bCs/>
          <w:sz w:val="22"/>
          <w:szCs w:val="22"/>
        </w:rPr>
        <w:t>Los licitantes deberán presentar sus proposiciones a través del portal de CompraNet www.compranet.</w:t>
      </w:r>
      <w:r w:rsidR="00F21871">
        <w:rPr>
          <w:rFonts w:ascii="Arial" w:hAnsi="Arial" w:cs="Arial"/>
          <w:bCs/>
          <w:sz w:val="22"/>
          <w:szCs w:val="22"/>
        </w:rPr>
        <w:t>hacienda</w:t>
      </w:r>
      <w:r w:rsidRPr="00447275">
        <w:rPr>
          <w:rFonts w:ascii="Arial" w:hAnsi="Arial" w:cs="Arial"/>
          <w:bCs/>
          <w:sz w:val="22"/>
          <w:szCs w:val="22"/>
        </w:rPr>
        <w:t>.gob.mx de manera electrónica, los formatos deberán ser escaneados y subidos al portal, preferentemente en papel membretado del licitante.</w:t>
      </w:r>
    </w:p>
    <w:p w14:paraId="76377D56" w14:textId="77777777" w:rsidR="00382E62" w:rsidRPr="00447275" w:rsidRDefault="00382E62" w:rsidP="00447275">
      <w:pPr>
        <w:jc w:val="both"/>
        <w:rPr>
          <w:rFonts w:ascii="Arial" w:hAnsi="Arial" w:cs="Arial"/>
          <w:bCs/>
          <w:sz w:val="22"/>
          <w:szCs w:val="22"/>
        </w:rPr>
      </w:pPr>
    </w:p>
    <w:p w14:paraId="49D05044" w14:textId="77777777" w:rsidR="00382E62" w:rsidRPr="00447275" w:rsidRDefault="00382E62" w:rsidP="00447275">
      <w:pPr>
        <w:jc w:val="both"/>
        <w:rPr>
          <w:rFonts w:ascii="Arial" w:hAnsi="Arial" w:cs="Arial"/>
          <w:bCs/>
          <w:sz w:val="22"/>
          <w:szCs w:val="22"/>
        </w:rPr>
      </w:pPr>
      <w:r w:rsidRPr="00447275">
        <w:rPr>
          <w:rFonts w:ascii="Arial" w:hAnsi="Arial" w:cs="Arial"/>
          <w:bCs/>
          <w:sz w:val="22"/>
          <w:szCs w:val="22"/>
        </w:rPr>
        <w:t>Así mismo de manera obligatoria el proveedor deberá de firmar de manera digital el resumen de la propuesta técnica y económica con el Certificado Digital que emite el SAT o la SFP (</w:t>
      </w:r>
      <w:proofErr w:type="spellStart"/>
      <w:proofErr w:type="gramStart"/>
      <w:r w:rsidRPr="00447275">
        <w:rPr>
          <w:rFonts w:ascii="Arial" w:hAnsi="Arial" w:cs="Arial"/>
          <w:bCs/>
          <w:sz w:val="22"/>
          <w:szCs w:val="22"/>
        </w:rPr>
        <w:t>e.firma</w:t>
      </w:r>
      <w:proofErr w:type="spellEnd"/>
      <w:proofErr w:type="gramEnd"/>
      <w:r w:rsidRPr="00447275">
        <w:rPr>
          <w:rFonts w:ascii="Arial" w:hAnsi="Arial" w:cs="Arial"/>
          <w:bCs/>
          <w:sz w:val="22"/>
          <w:szCs w:val="22"/>
        </w:rPr>
        <w:t>), dependiendo de la nacionalidad de la empresa.</w:t>
      </w:r>
    </w:p>
    <w:p w14:paraId="57A41CA4" w14:textId="77777777" w:rsidR="00382E62" w:rsidRPr="00447275" w:rsidRDefault="00382E62" w:rsidP="00447275">
      <w:pPr>
        <w:jc w:val="both"/>
        <w:rPr>
          <w:rFonts w:ascii="Arial" w:hAnsi="Arial" w:cs="Arial"/>
          <w:bCs/>
          <w:sz w:val="22"/>
          <w:szCs w:val="22"/>
        </w:rPr>
      </w:pPr>
    </w:p>
    <w:p w14:paraId="4DEB948C" w14:textId="77777777" w:rsidR="00382E62" w:rsidRPr="00447275" w:rsidRDefault="00382E62" w:rsidP="00447275">
      <w:pPr>
        <w:jc w:val="both"/>
        <w:rPr>
          <w:rFonts w:ascii="Arial" w:hAnsi="Arial" w:cs="Arial"/>
          <w:bCs/>
          <w:sz w:val="22"/>
          <w:szCs w:val="22"/>
        </w:rPr>
      </w:pPr>
      <w:r w:rsidRPr="00447275">
        <w:rPr>
          <w:rFonts w:ascii="Arial" w:hAnsi="Arial" w:cs="Arial"/>
          <w:bCs/>
          <w:sz w:val="22"/>
          <w:szCs w:val="22"/>
        </w:rPr>
        <w:t>Todos los documentos que se soliciten como obligatorios en la convocatoria, deberán elaborarse con toda claridad y precisión a fin de evitar errores de interpretación, considerando todos los términos y cada uno de los requisitos solicitados.</w:t>
      </w:r>
    </w:p>
    <w:p w14:paraId="61AE97F3" w14:textId="77777777" w:rsidR="00382E62" w:rsidRPr="00447275" w:rsidRDefault="00382E62" w:rsidP="00447275">
      <w:pPr>
        <w:jc w:val="both"/>
        <w:rPr>
          <w:rFonts w:ascii="Arial" w:hAnsi="Arial" w:cs="Arial"/>
          <w:bCs/>
          <w:sz w:val="22"/>
          <w:szCs w:val="22"/>
        </w:rPr>
      </w:pPr>
    </w:p>
    <w:p w14:paraId="02081DFF" w14:textId="77777777" w:rsidR="00382E62" w:rsidRPr="004E65E2" w:rsidRDefault="00382E62" w:rsidP="004E65E2">
      <w:pPr>
        <w:jc w:val="both"/>
        <w:rPr>
          <w:rFonts w:ascii="Arial" w:hAnsi="Arial" w:cs="Arial"/>
          <w:sz w:val="22"/>
          <w:szCs w:val="22"/>
        </w:rPr>
      </w:pPr>
      <w:r w:rsidRPr="00447275">
        <w:rPr>
          <w:rFonts w:ascii="Arial" w:hAnsi="Arial" w:cs="Arial"/>
          <w:sz w:val="22"/>
          <w:szCs w:val="22"/>
        </w:rPr>
        <w:t>No encontrarse en alguno de los supuestos establecidos en los artículos 50 y 60 penúltimo párrafo de la Ley.</w:t>
      </w:r>
    </w:p>
    <w:p w14:paraId="0C737583" w14:textId="77777777" w:rsidR="00482DAC" w:rsidRPr="00FC7B8C" w:rsidRDefault="00482DAC" w:rsidP="00447275">
      <w:pPr>
        <w:jc w:val="both"/>
        <w:rPr>
          <w:rFonts w:ascii="Arial" w:eastAsia="MS Mincho" w:hAnsi="Arial" w:cs="Arial"/>
          <w:b/>
          <w:bCs/>
          <w:iCs/>
          <w:sz w:val="22"/>
          <w:szCs w:val="22"/>
          <w:u w:val="single"/>
          <w:lang w:eastAsia="en-US"/>
        </w:rPr>
      </w:pPr>
    </w:p>
    <w:p w14:paraId="446FED12" w14:textId="77777777" w:rsidR="00382E62" w:rsidRPr="00447275" w:rsidRDefault="00BF591A" w:rsidP="00447275">
      <w:pPr>
        <w:jc w:val="both"/>
        <w:rPr>
          <w:rFonts w:ascii="Arial" w:eastAsia="MS Mincho" w:hAnsi="Arial" w:cs="Arial"/>
          <w:b/>
          <w:bCs/>
          <w:iCs/>
          <w:sz w:val="22"/>
          <w:szCs w:val="22"/>
          <w:u w:val="single"/>
          <w:lang w:val="es-ES_tradnl" w:eastAsia="en-US"/>
        </w:rPr>
      </w:pPr>
      <w:r>
        <w:rPr>
          <w:rFonts w:ascii="Arial" w:eastAsia="MS Mincho" w:hAnsi="Arial" w:cs="Arial"/>
          <w:b/>
          <w:bCs/>
          <w:iCs/>
          <w:sz w:val="22"/>
          <w:szCs w:val="22"/>
          <w:u w:val="single"/>
          <w:lang w:val="es-ES_tradnl" w:eastAsia="en-US"/>
        </w:rPr>
        <w:t>VIGENCIA DEL CONTRATO</w:t>
      </w:r>
    </w:p>
    <w:p w14:paraId="14E6AB24" w14:textId="5813E705" w:rsidR="00382E62" w:rsidRDefault="00382E62" w:rsidP="00447275">
      <w:pPr>
        <w:pStyle w:val="Textoindependiente"/>
        <w:widowControl w:val="0"/>
        <w:spacing w:after="0"/>
        <w:jc w:val="both"/>
        <w:rPr>
          <w:rFonts w:ascii="Arial" w:hAnsi="Arial" w:cs="Arial"/>
          <w:sz w:val="22"/>
          <w:szCs w:val="22"/>
          <w:lang w:val="es-MX"/>
        </w:rPr>
      </w:pPr>
      <w:r w:rsidRPr="00447275">
        <w:rPr>
          <w:rFonts w:ascii="Arial" w:hAnsi="Arial" w:cs="Arial"/>
          <w:sz w:val="22"/>
          <w:szCs w:val="22"/>
          <w:lang w:val="es-MX"/>
        </w:rPr>
        <w:t xml:space="preserve">Con base en el artículo 84 Párrafo V, del Reglamento de la LAASSP, el periodo contratado será a partir del día natural siguiente al de la notificación del fallo de adjudicación y hasta el </w:t>
      </w:r>
      <w:r w:rsidR="00CD3486">
        <w:rPr>
          <w:rFonts w:ascii="Arial" w:hAnsi="Arial" w:cs="Arial"/>
          <w:sz w:val="22"/>
          <w:szCs w:val="22"/>
          <w:lang w:val="es-MX"/>
        </w:rPr>
        <w:t>25</w:t>
      </w:r>
      <w:r w:rsidR="00E73D4A" w:rsidRPr="00A17A66">
        <w:rPr>
          <w:rFonts w:ascii="Arial" w:hAnsi="Arial" w:cs="Arial"/>
          <w:sz w:val="22"/>
          <w:szCs w:val="22"/>
          <w:lang w:val="es-MX"/>
        </w:rPr>
        <w:t xml:space="preserve"> de</w:t>
      </w:r>
      <w:r w:rsidR="006176B3" w:rsidRPr="00A17A66">
        <w:rPr>
          <w:rFonts w:ascii="Arial" w:hAnsi="Arial" w:cs="Arial"/>
          <w:sz w:val="22"/>
          <w:szCs w:val="22"/>
          <w:lang w:val="es-MX"/>
        </w:rPr>
        <w:t xml:space="preserve"> </w:t>
      </w:r>
      <w:r w:rsidR="00F21871">
        <w:rPr>
          <w:rFonts w:ascii="Arial" w:hAnsi="Arial" w:cs="Arial"/>
          <w:sz w:val="22"/>
          <w:szCs w:val="22"/>
          <w:lang w:val="es-MX"/>
        </w:rPr>
        <w:t>junio</w:t>
      </w:r>
      <w:r w:rsidR="00E73D4A" w:rsidRPr="00A17A66">
        <w:rPr>
          <w:rFonts w:ascii="Arial" w:hAnsi="Arial" w:cs="Arial"/>
          <w:sz w:val="22"/>
          <w:szCs w:val="22"/>
          <w:lang w:val="es-MX"/>
        </w:rPr>
        <w:t xml:space="preserve"> de</w:t>
      </w:r>
      <w:r w:rsidR="00645A71" w:rsidRPr="00A17A66">
        <w:rPr>
          <w:rFonts w:ascii="Arial" w:hAnsi="Arial" w:cs="Arial"/>
          <w:sz w:val="22"/>
          <w:szCs w:val="22"/>
          <w:lang w:val="es-MX"/>
        </w:rPr>
        <w:t>l</w:t>
      </w:r>
      <w:r w:rsidR="00E73D4A" w:rsidRPr="00A17A66">
        <w:rPr>
          <w:rFonts w:ascii="Arial" w:hAnsi="Arial" w:cs="Arial"/>
          <w:sz w:val="22"/>
          <w:szCs w:val="22"/>
          <w:lang w:val="es-MX"/>
        </w:rPr>
        <w:t xml:space="preserve"> 20</w:t>
      </w:r>
      <w:r w:rsidR="006176B3" w:rsidRPr="00A17A66">
        <w:rPr>
          <w:rFonts w:ascii="Arial" w:hAnsi="Arial" w:cs="Arial"/>
          <w:sz w:val="22"/>
          <w:szCs w:val="22"/>
          <w:lang w:val="es-MX"/>
        </w:rPr>
        <w:t>2</w:t>
      </w:r>
      <w:r w:rsidR="00F21871">
        <w:rPr>
          <w:rFonts w:ascii="Arial" w:hAnsi="Arial" w:cs="Arial"/>
          <w:sz w:val="22"/>
          <w:szCs w:val="22"/>
          <w:lang w:val="es-MX"/>
        </w:rPr>
        <w:t>1</w:t>
      </w:r>
      <w:r w:rsidRPr="00A17A66">
        <w:rPr>
          <w:rFonts w:ascii="Arial" w:hAnsi="Arial" w:cs="Arial"/>
          <w:sz w:val="22"/>
          <w:szCs w:val="22"/>
          <w:lang w:val="es-MX"/>
        </w:rPr>
        <w:t>.</w:t>
      </w:r>
    </w:p>
    <w:p w14:paraId="704045F0" w14:textId="77777777" w:rsidR="00E73D4A" w:rsidRDefault="00E73D4A" w:rsidP="00447275">
      <w:pPr>
        <w:pStyle w:val="Textoindependiente"/>
        <w:widowControl w:val="0"/>
        <w:spacing w:after="0"/>
        <w:jc w:val="both"/>
        <w:rPr>
          <w:rFonts w:ascii="Arial" w:hAnsi="Arial" w:cs="Arial"/>
          <w:sz w:val="22"/>
          <w:szCs w:val="22"/>
          <w:lang w:val="es-MX"/>
        </w:rPr>
      </w:pPr>
    </w:p>
    <w:p w14:paraId="6CC7FB6D" w14:textId="77777777" w:rsidR="00FC7B8C" w:rsidRDefault="00FC7B8C" w:rsidP="00447275">
      <w:pPr>
        <w:pStyle w:val="Textoindependiente"/>
        <w:widowControl w:val="0"/>
        <w:spacing w:after="0"/>
        <w:jc w:val="both"/>
        <w:rPr>
          <w:rFonts w:ascii="Arial" w:hAnsi="Arial" w:cs="Arial"/>
          <w:sz w:val="22"/>
          <w:szCs w:val="22"/>
          <w:lang w:val="es-MX"/>
        </w:rPr>
      </w:pPr>
    </w:p>
    <w:p w14:paraId="4F056C86" w14:textId="77777777" w:rsidR="000B33DB" w:rsidRDefault="000B33DB" w:rsidP="00447275">
      <w:pPr>
        <w:pStyle w:val="Textoindependiente"/>
        <w:widowControl w:val="0"/>
        <w:spacing w:after="0"/>
        <w:jc w:val="both"/>
        <w:rPr>
          <w:rFonts w:ascii="Arial" w:hAnsi="Arial" w:cs="Arial"/>
          <w:sz w:val="22"/>
          <w:szCs w:val="22"/>
          <w:lang w:val="es-MX"/>
        </w:rPr>
      </w:pPr>
    </w:p>
    <w:p w14:paraId="1E212820" w14:textId="0C97E44E" w:rsidR="00E73D4A" w:rsidRDefault="00E73D4A" w:rsidP="00447275">
      <w:pPr>
        <w:pStyle w:val="Textoindependiente"/>
        <w:widowControl w:val="0"/>
        <w:spacing w:after="0"/>
        <w:jc w:val="both"/>
        <w:rPr>
          <w:rFonts w:ascii="Arial" w:hAnsi="Arial" w:cs="Arial"/>
          <w:sz w:val="22"/>
          <w:szCs w:val="22"/>
          <w:lang w:val="es-MX"/>
        </w:rPr>
      </w:pPr>
    </w:p>
    <w:p w14:paraId="3A1E3AE2" w14:textId="77777777" w:rsidR="00645A71" w:rsidRDefault="00645A71" w:rsidP="00447275">
      <w:pPr>
        <w:pStyle w:val="Textoindependiente"/>
        <w:widowControl w:val="0"/>
        <w:spacing w:after="0"/>
        <w:jc w:val="both"/>
        <w:rPr>
          <w:rFonts w:ascii="Arial" w:hAnsi="Arial" w:cs="Arial"/>
          <w:sz w:val="22"/>
          <w:szCs w:val="22"/>
          <w:lang w:val="es-MX"/>
        </w:rPr>
      </w:pPr>
    </w:p>
    <w:p w14:paraId="790D0620" w14:textId="77777777" w:rsidR="00E73D4A" w:rsidRPr="00447275" w:rsidRDefault="00E73D4A" w:rsidP="00447275">
      <w:pPr>
        <w:pStyle w:val="Textoindependiente"/>
        <w:widowControl w:val="0"/>
        <w:spacing w:after="0"/>
        <w:jc w:val="both"/>
        <w:rPr>
          <w:rFonts w:ascii="Arial" w:hAnsi="Arial" w:cs="Arial"/>
          <w:sz w:val="22"/>
          <w:szCs w:val="22"/>
          <w:lang w:val="es-MX"/>
        </w:rPr>
      </w:pPr>
    </w:p>
    <w:p w14:paraId="03B0E3CD" w14:textId="77777777" w:rsidR="00776420" w:rsidRDefault="00776420" w:rsidP="00447275">
      <w:pPr>
        <w:pStyle w:val="Textoindependiente"/>
        <w:widowControl w:val="0"/>
        <w:spacing w:after="0"/>
        <w:jc w:val="both"/>
        <w:rPr>
          <w:rFonts w:ascii="Arial" w:hAnsi="Arial" w:cs="Arial"/>
          <w:b/>
          <w:sz w:val="22"/>
          <w:szCs w:val="22"/>
          <w:lang w:val="es-MX"/>
        </w:rPr>
      </w:pPr>
    </w:p>
    <w:p w14:paraId="341FF1C9" w14:textId="77777777" w:rsidR="00382E62" w:rsidRPr="00030CC2" w:rsidRDefault="00F65C9F" w:rsidP="00447275">
      <w:pPr>
        <w:pStyle w:val="Textoindependiente"/>
        <w:widowControl w:val="0"/>
        <w:spacing w:after="0"/>
        <w:jc w:val="both"/>
        <w:rPr>
          <w:rFonts w:ascii="Arial" w:hAnsi="Arial" w:cs="Arial"/>
          <w:b/>
          <w:sz w:val="22"/>
          <w:szCs w:val="22"/>
          <w:u w:val="single"/>
          <w:lang w:val="es-MX"/>
        </w:rPr>
      </w:pPr>
      <w:r>
        <w:rPr>
          <w:rFonts w:ascii="Arial" w:hAnsi="Arial" w:cs="Arial"/>
          <w:b/>
          <w:sz w:val="22"/>
          <w:szCs w:val="22"/>
          <w:u w:val="single"/>
          <w:lang w:val="es-MX"/>
        </w:rPr>
        <w:t>SERVICIO</w:t>
      </w:r>
      <w:r w:rsidR="001A0704" w:rsidRPr="00030CC2">
        <w:rPr>
          <w:rFonts w:ascii="Arial" w:hAnsi="Arial" w:cs="Arial"/>
          <w:b/>
          <w:sz w:val="22"/>
          <w:szCs w:val="22"/>
          <w:u w:val="single"/>
          <w:lang w:val="es-MX"/>
        </w:rPr>
        <w:t>:</w:t>
      </w:r>
    </w:p>
    <w:p w14:paraId="488B7C58" w14:textId="70A0D56D" w:rsidR="00382E62" w:rsidRDefault="00382E62" w:rsidP="00447275">
      <w:pPr>
        <w:jc w:val="both"/>
        <w:rPr>
          <w:rFonts w:ascii="Arial" w:hAnsi="Arial" w:cs="Arial"/>
          <w:sz w:val="22"/>
          <w:szCs w:val="22"/>
        </w:rPr>
      </w:pPr>
      <w:r w:rsidRPr="00A17A66">
        <w:rPr>
          <w:rFonts w:ascii="Arial" w:hAnsi="Arial" w:cs="Arial"/>
          <w:sz w:val="22"/>
          <w:szCs w:val="22"/>
        </w:rPr>
        <w:t xml:space="preserve">A más tardar </w:t>
      </w:r>
      <w:r w:rsidR="00E73D4A" w:rsidRPr="00A17A66">
        <w:rPr>
          <w:rFonts w:ascii="Arial" w:hAnsi="Arial" w:cs="Arial"/>
          <w:sz w:val="22"/>
          <w:szCs w:val="22"/>
        </w:rPr>
        <w:t>el</w:t>
      </w:r>
      <w:r w:rsidR="001C357F" w:rsidRPr="00A17A66">
        <w:rPr>
          <w:rFonts w:ascii="Arial" w:hAnsi="Arial" w:cs="Arial"/>
          <w:sz w:val="22"/>
          <w:szCs w:val="22"/>
        </w:rPr>
        <w:t xml:space="preserve"> </w:t>
      </w:r>
      <w:r w:rsidR="00F21871">
        <w:rPr>
          <w:rFonts w:ascii="Arial" w:hAnsi="Arial" w:cs="Arial"/>
          <w:sz w:val="22"/>
          <w:szCs w:val="22"/>
        </w:rPr>
        <w:t>20</w:t>
      </w:r>
      <w:r w:rsidR="005D28D4" w:rsidRPr="00A17A66">
        <w:rPr>
          <w:rFonts w:ascii="Arial" w:hAnsi="Arial" w:cs="Arial"/>
          <w:sz w:val="22"/>
          <w:szCs w:val="22"/>
        </w:rPr>
        <w:t xml:space="preserve"> de </w:t>
      </w:r>
      <w:r w:rsidR="00F21871">
        <w:rPr>
          <w:rFonts w:ascii="Arial" w:hAnsi="Arial" w:cs="Arial"/>
          <w:sz w:val="22"/>
          <w:szCs w:val="22"/>
        </w:rPr>
        <w:t>mayo</w:t>
      </w:r>
      <w:r w:rsidR="005D28D4" w:rsidRPr="00A17A66">
        <w:rPr>
          <w:rFonts w:ascii="Arial" w:hAnsi="Arial" w:cs="Arial"/>
          <w:sz w:val="22"/>
          <w:szCs w:val="22"/>
        </w:rPr>
        <w:t xml:space="preserve"> </w:t>
      </w:r>
      <w:r w:rsidR="00E73D4A" w:rsidRPr="00A17A66">
        <w:rPr>
          <w:rFonts w:ascii="Arial" w:hAnsi="Arial" w:cs="Arial"/>
          <w:sz w:val="22"/>
          <w:szCs w:val="22"/>
        </w:rPr>
        <w:t>de</w:t>
      </w:r>
      <w:r w:rsidR="00645A71" w:rsidRPr="00A17A66">
        <w:rPr>
          <w:rFonts w:ascii="Arial" w:hAnsi="Arial" w:cs="Arial"/>
          <w:sz w:val="22"/>
          <w:szCs w:val="22"/>
        </w:rPr>
        <w:t>l</w:t>
      </w:r>
      <w:r w:rsidR="00E73D4A" w:rsidRPr="00A17A66">
        <w:rPr>
          <w:rFonts w:ascii="Arial" w:hAnsi="Arial" w:cs="Arial"/>
          <w:sz w:val="22"/>
          <w:szCs w:val="22"/>
        </w:rPr>
        <w:t xml:space="preserve"> 20</w:t>
      </w:r>
      <w:r w:rsidR="005D28D4" w:rsidRPr="00A17A66">
        <w:rPr>
          <w:rFonts w:ascii="Arial" w:hAnsi="Arial" w:cs="Arial"/>
          <w:sz w:val="22"/>
          <w:szCs w:val="22"/>
        </w:rPr>
        <w:t>2</w:t>
      </w:r>
      <w:r w:rsidR="00F21871">
        <w:rPr>
          <w:rFonts w:ascii="Arial" w:hAnsi="Arial" w:cs="Arial"/>
          <w:sz w:val="22"/>
          <w:szCs w:val="22"/>
        </w:rPr>
        <w:t>1</w:t>
      </w:r>
      <w:r w:rsidR="00E73D4A" w:rsidRPr="00A17A66">
        <w:rPr>
          <w:rFonts w:ascii="Arial" w:hAnsi="Arial" w:cs="Arial"/>
          <w:sz w:val="22"/>
          <w:szCs w:val="22"/>
        </w:rPr>
        <w:t>, según lo especificado en el dictamen técnico.</w:t>
      </w:r>
    </w:p>
    <w:p w14:paraId="2A2E0B05" w14:textId="77777777" w:rsidR="00E73D4A" w:rsidRDefault="00E73D4A" w:rsidP="00447275">
      <w:pPr>
        <w:jc w:val="both"/>
        <w:rPr>
          <w:rFonts w:ascii="Arial" w:hAnsi="Arial" w:cs="Arial"/>
          <w:b/>
          <w:sz w:val="22"/>
          <w:szCs w:val="22"/>
        </w:rPr>
      </w:pPr>
    </w:p>
    <w:p w14:paraId="43698A7E" w14:textId="77777777" w:rsidR="00382E62" w:rsidRPr="00030CC2" w:rsidRDefault="001A0704" w:rsidP="00447275">
      <w:pPr>
        <w:jc w:val="both"/>
        <w:rPr>
          <w:rFonts w:ascii="Arial" w:hAnsi="Arial" w:cs="Arial"/>
          <w:b/>
          <w:sz w:val="22"/>
          <w:szCs w:val="22"/>
          <w:u w:val="single"/>
        </w:rPr>
      </w:pPr>
      <w:r w:rsidRPr="00030CC2">
        <w:rPr>
          <w:rFonts w:ascii="Arial" w:hAnsi="Arial" w:cs="Arial"/>
          <w:b/>
          <w:sz w:val="22"/>
          <w:szCs w:val="22"/>
          <w:u w:val="single"/>
        </w:rPr>
        <w:t>LUGAR D</w:t>
      </w:r>
      <w:r w:rsidR="00E73D4A">
        <w:rPr>
          <w:rFonts w:ascii="Arial" w:hAnsi="Arial" w:cs="Arial"/>
          <w:b/>
          <w:sz w:val="22"/>
          <w:szCs w:val="22"/>
          <w:u w:val="single"/>
        </w:rPr>
        <w:t>EL SERVICIO</w:t>
      </w:r>
      <w:r w:rsidRPr="00030CC2">
        <w:rPr>
          <w:rFonts w:ascii="Arial" w:hAnsi="Arial" w:cs="Arial"/>
          <w:b/>
          <w:sz w:val="22"/>
          <w:szCs w:val="22"/>
          <w:u w:val="single"/>
        </w:rPr>
        <w:t>:</w:t>
      </w:r>
    </w:p>
    <w:p w14:paraId="42F2EF25" w14:textId="13D6691B" w:rsidR="00382E62" w:rsidRPr="00447275" w:rsidRDefault="00842CE0" w:rsidP="00447275">
      <w:pPr>
        <w:jc w:val="both"/>
        <w:rPr>
          <w:rFonts w:ascii="Arial" w:hAnsi="Arial" w:cs="Arial"/>
          <w:sz w:val="22"/>
          <w:szCs w:val="22"/>
        </w:rPr>
      </w:pPr>
      <w:r>
        <w:rPr>
          <w:rFonts w:ascii="Arial" w:hAnsi="Arial" w:cs="Arial"/>
          <w:sz w:val="22"/>
          <w:szCs w:val="22"/>
        </w:rPr>
        <w:t>En las instalaciones del Hospital Regional de Alta Especialidad del Bajío</w:t>
      </w:r>
      <w:r w:rsidR="00382E62" w:rsidRPr="00447275">
        <w:rPr>
          <w:rFonts w:ascii="Arial" w:hAnsi="Arial" w:cs="Arial"/>
          <w:sz w:val="22"/>
          <w:szCs w:val="22"/>
        </w:rPr>
        <w:t xml:space="preserve">, con domicilio en </w:t>
      </w:r>
      <w:proofErr w:type="spellStart"/>
      <w:r w:rsidR="00382E62" w:rsidRPr="00447275">
        <w:rPr>
          <w:rFonts w:ascii="Arial" w:hAnsi="Arial" w:cs="Arial"/>
          <w:sz w:val="22"/>
          <w:szCs w:val="22"/>
        </w:rPr>
        <w:t>Blvd</w:t>
      </w:r>
      <w:proofErr w:type="spellEnd"/>
      <w:r w:rsidR="00382E62" w:rsidRPr="00447275">
        <w:rPr>
          <w:rFonts w:ascii="Arial" w:hAnsi="Arial" w:cs="Arial"/>
          <w:sz w:val="22"/>
          <w:szCs w:val="22"/>
        </w:rPr>
        <w:t xml:space="preserve">. Milenio No. 130, Col. San Carlos La Roncha, León, Guanajuato; C.P. 37660, </w:t>
      </w:r>
      <w:r w:rsidR="00733B9A">
        <w:rPr>
          <w:rFonts w:ascii="Arial" w:hAnsi="Arial" w:cs="Arial"/>
          <w:sz w:val="22"/>
          <w:szCs w:val="22"/>
        </w:rPr>
        <w:t xml:space="preserve">en horarios y días </w:t>
      </w:r>
      <w:r w:rsidR="005D120E">
        <w:rPr>
          <w:rFonts w:ascii="Arial" w:hAnsi="Arial" w:cs="Arial"/>
          <w:sz w:val="22"/>
          <w:szCs w:val="22"/>
        </w:rPr>
        <w:t>de acuerdo con</w:t>
      </w:r>
      <w:r w:rsidR="00733B9A">
        <w:rPr>
          <w:rFonts w:ascii="Arial" w:hAnsi="Arial" w:cs="Arial"/>
          <w:sz w:val="22"/>
          <w:szCs w:val="22"/>
        </w:rPr>
        <w:t xml:space="preserve"> lo establecido en el anexo </w:t>
      </w:r>
      <w:r w:rsidR="00E22B35">
        <w:rPr>
          <w:rFonts w:ascii="Arial" w:hAnsi="Arial" w:cs="Arial"/>
          <w:sz w:val="22"/>
          <w:szCs w:val="22"/>
        </w:rPr>
        <w:t>1</w:t>
      </w:r>
      <w:r w:rsidR="00517C66">
        <w:rPr>
          <w:rFonts w:ascii="Arial" w:hAnsi="Arial" w:cs="Arial"/>
          <w:sz w:val="22"/>
          <w:szCs w:val="22"/>
        </w:rPr>
        <w:t>.</w:t>
      </w:r>
    </w:p>
    <w:p w14:paraId="7CCD4371" w14:textId="77777777" w:rsidR="00776420" w:rsidRDefault="00776420" w:rsidP="00447275">
      <w:pPr>
        <w:jc w:val="both"/>
        <w:rPr>
          <w:rFonts w:ascii="Arial" w:eastAsia="MS Mincho" w:hAnsi="Arial" w:cs="Arial"/>
          <w:b/>
          <w:bCs/>
          <w:iCs/>
          <w:sz w:val="22"/>
          <w:szCs w:val="22"/>
          <w:lang w:eastAsia="en-US"/>
        </w:rPr>
      </w:pPr>
    </w:p>
    <w:p w14:paraId="69A1408E" w14:textId="77777777" w:rsidR="00382E62" w:rsidRPr="001C357F" w:rsidRDefault="00382E62" w:rsidP="00447275">
      <w:pPr>
        <w:jc w:val="both"/>
        <w:rPr>
          <w:rFonts w:ascii="Arial" w:eastAsia="MS Mincho" w:hAnsi="Arial" w:cs="Arial"/>
          <w:b/>
          <w:bCs/>
          <w:iCs/>
          <w:sz w:val="22"/>
          <w:szCs w:val="22"/>
          <w:u w:val="single"/>
          <w:lang w:eastAsia="en-US"/>
        </w:rPr>
      </w:pPr>
      <w:r w:rsidRPr="001C357F">
        <w:rPr>
          <w:rFonts w:ascii="Arial" w:eastAsia="MS Mincho" w:hAnsi="Arial" w:cs="Arial"/>
          <w:b/>
          <w:bCs/>
          <w:iCs/>
          <w:sz w:val="22"/>
          <w:szCs w:val="22"/>
          <w:u w:val="single"/>
          <w:lang w:eastAsia="en-US"/>
        </w:rPr>
        <w:t>PRESENTACIÓN Y APERTURA DE PROPOSICIONES.</w:t>
      </w:r>
    </w:p>
    <w:p w14:paraId="6A368730" w14:textId="5DC5E963" w:rsidR="00382E62" w:rsidRPr="001C357F" w:rsidRDefault="00382E62" w:rsidP="00447275">
      <w:pPr>
        <w:jc w:val="both"/>
        <w:rPr>
          <w:rFonts w:ascii="Arial" w:eastAsia="MS Mincho" w:hAnsi="Arial" w:cs="Arial"/>
          <w:bCs/>
          <w:iCs/>
          <w:sz w:val="22"/>
          <w:szCs w:val="22"/>
          <w:lang w:eastAsia="en-US"/>
        </w:rPr>
      </w:pPr>
      <w:r w:rsidRPr="001C357F">
        <w:rPr>
          <w:rFonts w:ascii="Arial" w:eastAsia="MS Mincho" w:hAnsi="Arial" w:cs="Arial"/>
          <w:bCs/>
          <w:iCs/>
          <w:sz w:val="22"/>
          <w:szCs w:val="22"/>
          <w:lang w:eastAsia="en-US"/>
        </w:rPr>
        <w:t xml:space="preserve">La presentación y </w:t>
      </w:r>
      <w:r w:rsidRPr="00A17A66">
        <w:rPr>
          <w:rFonts w:ascii="Arial" w:eastAsia="MS Mincho" w:hAnsi="Arial" w:cs="Arial"/>
          <w:bCs/>
          <w:iCs/>
          <w:sz w:val="22"/>
          <w:szCs w:val="22"/>
          <w:lang w:eastAsia="en-US"/>
        </w:rPr>
        <w:t xml:space="preserve">apertura de proposiciones se realizará el día </w:t>
      </w:r>
      <w:r w:rsidR="001C357F" w:rsidRPr="00A17A66">
        <w:rPr>
          <w:rFonts w:ascii="Arial" w:eastAsia="MS Mincho" w:hAnsi="Arial" w:cs="Arial"/>
          <w:bCs/>
          <w:iCs/>
          <w:sz w:val="22"/>
          <w:szCs w:val="22"/>
          <w:lang w:eastAsia="en-US"/>
        </w:rPr>
        <w:t>1</w:t>
      </w:r>
      <w:r w:rsidR="00645A71" w:rsidRPr="00A17A66">
        <w:rPr>
          <w:rFonts w:ascii="Arial" w:eastAsia="MS Mincho" w:hAnsi="Arial" w:cs="Arial"/>
          <w:bCs/>
          <w:iCs/>
          <w:sz w:val="22"/>
          <w:szCs w:val="22"/>
          <w:lang w:eastAsia="en-US"/>
        </w:rPr>
        <w:t>7</w:t>
      </w:r>
      <w:r w:rsidRPr="00A17A66">
        <w:rPr>
          <w:rFonts w:ascii="Arial" w:eastAsia="MS Mincho" w:hAnsi="Arial" w:cs="Arial"/>
          <w:bCs/>
          <w:iCs/>
          <w:sz w:val="22"/>
          <w:szCs w:val="22"/>
          <w:lang w:eastAsia="en-US"/>
        </w:rPr>
        <w:t xml:space="preserve"> de </w:t>
      </w:r>
      <w:r w:rsidR="00F21871">
        <w:rPr>
          <w:rFonts w:ascii="Arial" w:eastAsia="MS Mincho" w:hAnsi="Arial" w:cs="Arial"/>
          <w:bCs/>
          <w:iCs/>
          <w:sz w:val="22"/>
          <w:szCs w:val="22"/>
          <w:lang w:eastAsia="en-US"/>
        </w:rPr>
        <w:t>mayo</w:t>
      </w:r>
      <w:r w:rsidR="00804B51" w:rsidRPr="00A17A66">
        <w:rPr>
          <w:rFonts w:ascii="Arial" w:eastAsia="MS Mincho" w:hAnsi="Arial" w:cs="Arial"/>
          <w:bCs/>
          <w:iCs/>
          <w:sz w:val="22"/>
          <w:szCs w:val="22"/>
          <w:lang w:eastAsia="en-US"/>
        </w:rPr>
        <w:t xml:space="preserve"> </w:t>
      </w:r>
      <w:r w:rsidRPr="00A17A66">
        <w:rPr>
          <w:rFonts w:ascii="Arial" w:eastAsia="MS Mincho" w:hAnsi="Arial" w:cs="Arial"/>
          <w:bCs/>
          <w:iCs/>
          <w:sz w:val="22"/>
          <w:szCs w:val="22"/>
          <w:lang w:eastAsia="en-US"/>
        </w:rPr>
        <w:t>de</w:t>
      </w:r>
      <w:r w:rsidR="00645A71" w:rsidRPr="00A17A66">
        <w:rPr>
          <w:rFonts w:ascii="Arial" w:eastAsia="MS Mincho" w:hAnsi="Arial" w:cs="Arial"/>
          <w:bCs/>
          <w:iCs/>
          <w:sz w:val="22"/>
          <w:szCs w:val="22"/>
          <w:lang w:eastAsia="en-US"/>
        </w:rPr>
        <w:t>l</w:t>
      </w:r>
      <w:r w:rsidRPr="00A17A66">
        <w:rPr>
          <w:rFonts w:ascii="Arial" w:eastAsia="MS Mincho" w:hAnsi="Arial" w:cs="Arial"/>
          <w:bCs/>
          <w:iCs/>
          <w:sz w:val="22"/>
          <w:szCs w:val="22"/>
          <w:lang w:eastAsia="en-US"/>
        </w:rPr>
        <w:t xml:space="preserve"> 20</w:t>
      </w:r>
      <w:r w:rsidR="005D28D4" w:rsidRPr="00A17A66">
        <w:rPr>
          <w:rFonts w:ascii="Arial" w:eastAsia="MS Mincho" w:hAnsi="Arial" w:cs="Arial"/>
          <w:bCs/>
          <w:iCs/>
          <w:sz w:val="22"/>
          <w:szCs w:val="22"/>
          <w:lang w:eastAsia="en-US"/>
        </w:rPr>
        <w:t>2</w:t>
      </w:r>
      <w:r w:rsidR="00F21871">
        <w:rPr>
          <w:rFonts w:ascii="Arial" w:eastAsia="MS Mincho" w:hAnsi="Arial" w:cs="Arial"/>
          <w:bCs/>
          <w:iCs/>
          <w:sz w:val="22"/>
          <w:szCs w:val="22"/>
          <w:lang w:eastAsia="en-US"/>
        </w:rPr>
        <w:t>1</w:t>
      </w:r>
      <w:r w:rsidRPr="00A17A66">
        <w:rPr>
          <w:rFonts w:ascii="Arial" w:eastAsia="MS Mincho" w:hAnsi="Arial" w:cs="Arial"/>
          <w:bCs/>
          <w:iCs/>
          <w:sz w:val="22"/>
          <w:szCs w:val="22"/>
          <w:lang w:eastAsia="en-US"/>
        </w:rPr>
        <w:t xml:space="preserve"> a las </w:t>
      </w:r>
      <w:r w:rsidR="00F65C9F" w:rsidRPr="00A17A66">
        <w:rPr>
          <w:rFonts w:ascii="Arial" w:eastAsia="MS Mincho" w:hAnsi="Arial" w:cs="Arial"/>
          <w:bCs/>
          <w:iCs/>
          <w:sz w:val="22"/>
          <w:szCs w:val="22"/>
          <w:lang w:eastAsia="en-US"/>
        </w:rPr>
        <w:t>1</w:t>
      </w:r>
      <w:r w:rsidR="00F21871">
        <w:rPr>
          <w:rFonts w:ascii="Arial" w:eastAsia="MS Mincho" w:hAnsi="Arial" w:cs="Arial"/>
          <w:bCs/>
          <w:iCs/>
          <w:sz w:val="22"/>
          <w:szCs w:val="22"/>
          <w:lang w:eastAsia="en-US"/>
        </w:rPr>
        <w:t>0</w:t>
      </w:r>
      <w:r w:rsidRPr="00A17A66">
        <w:rPr>
          <w:rFonts w:ascii="Arial" w:eastAsia="MS Mincho" w:hAnsi="Arial" w:cs="Arial"/>
          <w:bCs/>
          <w:iCs/>
          <w:sz w:val="22"/>
          <w:szCs w:val="22"/>
          <w:lang w:eastAsia="en-US"/>
        </w:rPr>
        <w:t>:00</w:t>
      </w:r>
      <w:r w:rsidRPr="001C357F">
        <w:rPr>
          <w:rFonts w:ascii="Arial" w:eastAsia="MS Mincho" w:hAnsi="Arial" w:cs="Arial"/>
          <w:bCs/>
          <w:iCs/>
          <w:sz w:val="22"/>
          <w:szCs w:val="22"/>
          <w:lang w:eastAsia="en-US"/>
        </w:rPr>
        <w:t xml:space="preserve"> h</w:t>
      </w:r>
      <w:r w:rsidR="0091564F" w:rsidRPr="001C357F">
        <w:rPr>
          <w:rFonts w:ascii="Arial" w:eastAsia="MS Mincho" w:hAnsi="Arial" w:cs="Arial"/>
          <w:bCs/>
          <w:iCs/>
          <w:sz w:val="22"/>
          <w:szCs w:val="22"/>
          <w:lang w:eastAsia="en-US"/>
        </w:rPr>
        <w:t xml:space="preserve">oras, </w:t>
      </w:r>
      <w:r w:rsidRPr="001C357F">
        <w:rPr>
          <w:rFonts w:ascii="Arial" w:eastAsia="MS Mincho" w:hAnsi="Arial" w:cs="Arial"/>
          <w:bCs/>
          <w:iCs/>
          <w:sz w:val="22"/>
          <w:szCs w:val="22"/>
          <w:lang w:eastAsia="en-US"/>
        </w:rPr>
        <w:t>a través del portal de CompraNet www.compranet.</w:t>
      </w:r>
      <w:r w:rsidR="00F21871">
        <w:rPr>
          <w:rFonts w:ascii="Arial" w:eastAsia="MS Mincho" w:hAnsi="Arial" w:cs="Arial"/>
          <w:bCs/>
          <w:iCs/>
          <w:sz w:val="22"/>
          <w:szCs w:val="22"/>
          <w:lang w:eastAsia="en-US"/>
        </w:rPr>
        <w:t>hacienda</w:t>
      </w:r>
      <w:r w:rsidRPr="001C357F">
        <w:rPr>
          <w:rFonts w:ascii="Arial" w:eastAsia="MS Mincho" w:hAnsi="Arial" w:cs="Arial"/>
          <w:bCs/>
          <w:iCs/>
          <w:sz w:val="22"/>
          <w:szCs w:val="22"/>
          <w:lang w:eastAsia="en-US"/>
        </w:rPr>
        <w:t>.gob.mx.</w:t>
      </w:r>
    </w:p>
    <w:p w14:paraId="48ED2317" w14:textId="77777777" w:rsidR="00382E62" w:rsidRPr="001C357F" w:rsidRDefault="00382E62" w:rsidP="00447275">
      <w:pPr>
        <w:jc w:val="both"/>
        <w:rPr>
          <w:rFonts w:ascii="Arial" w:eastAsia="MS Mincho" w:hAnsi="Arial" w:cs="Arial"/>
          <w:b/>
          <w:bCs/>
          <w:iCs/>
          <w:sz w:val="22"/>
          <w:szCs w:val="22"/>
          <w:u w:val="single"/>
          <w:lang w:eastAsia="en-US"/>
        </w:rPr>
      </w:pPr>
    </w:p>
    <w:p w14:paraId="4C67FD5A" w14:textId="77777777" w:rsidR="00382E62" w:rsidRPr="001C357F" w:rsidRDefault="00382E62" w:rsidP="00447275">
      <w:pPr>
        <w:jc w:val="both"/>
        <w:rPr>
          <w:rFonts w:ascii="Arial" w:eastAsia="MS Mincho" w:hAnsi="Arial" w:cs="Arial"/>
          <w:b/>
          <w:bCs/>
          <w:iCs/>
          <w:sz w:val="22"/>
          <w:szCs w:val="22"/>
          <w:u w:val="single"/>
          <w:lang w:eastAsia="en-US"/>
        </w:rPr>
      </w:pPr>
      <w:r w:rsidRPr="001C357F">
        <w:rPr>
          <w:rFonts w:ascii="Arial" w:eastAsia="MS Mincho" w:hAnsi="Arial" w:cs="Arial"/>
          <w:b/>
          <w:bCs/>
          <w:iCs/>
          <w:sz w:val="22"/>
          <w:szCs w:val="22"/>
          <w:u w:val="single"/>
          <w:lang w:eastAsia="en-US"/>
        </w:rPr>
        <w:t>FALLO.</w:t>
      </w:r>
    </w:p>
    <w:p w14:paraId="4C6F30EC" w14:textId="6CC98A80" w:rsidR="00382E62" w:rsidRPr="001C357F" w:rsidRDefault="00382E62" w:rsidP="00447275">
      <w:pPr>
        <w:jc w:val="both"/>
        <w:rPr>
          <w:rFonts w:ascii="Arial" w:eastAsia="MS Mincho" w:hAnsi="Arial" w:cs="Arial"/>
          <w:bCs/>
          <w:iCs/>
          <w:sz w:val="22"/>
          <w:szCs w:val="22"/>
          <w:lang w:eastAsia="en-US"/>
        </w:rPr>
      </w:pPr>
      <w:r w:rsidRPr="00A17A66">
        <w:rPr>
          <w:rFonts w:ascii="Arial" w:eastAsia="MS Mincho" w:hAnsi="Arial" w:cs="Arial"/>
          <w:bCs/>
          <w:iCs/>
          <w:sz w:val="22"/>
          <w:szCs w:val="22"/>
          <w:lang w:eastAsia="en-US"/>
        </w:rPr>
        <w:t xml:space="preserve">El fallo se dará a conocer a través del portal de CompraNet el </w:t>
      </w:r>
      <w:r w:rsidR="001C357F" w:rsidRPr="00A17A66">
        <w:rPr>
          <w:rFonts w:ascii="Arial" w:eastAsia="MS Mincho" w:hAnsi="Arial" w:cs="Arial"/>
          <w:bCs/>
          <w:iCs/>
          <w:sz w:val="22"/>
          <w:szCs w:val="22"/>
          <w:lang w:eastAsia="en-US"/>
        </w:rPr>
        <w:t>1</w:t>
      </w:r>
      <w:r w:rsidR="00A704C9" w:rsidRPr="00A17A66">
        <w:rPr>
          <w:rFonts w:ascii="Arial" w:eastAsia="MS Mincho" w:hAnsi="Arial" w:cs="Arial"/>
          <w:bCs/>
          <w:iCs/>
          <w:sz w:val="22"/>
          <w:szCs w:val="22"/>
          <w:lang w:eastAsia="en-US"/>
        </w:rPr>
        <w:t>8</w:t>
      </w:r>
      <w:r w:rsidR="00600878" w:rsidRPr="00A17A66">
        <w:rPr>
          <w:rFonts w:ascii="Arial" w:eastAsia="MS Mincho" w:hAnsi="Arial" w:cs="Arial"/>
          <w:bCs/>
          <w:iCs/>
          <w:sz w:val="22"/>
          <w:szCs w:val="22"/>
          <w:lang w:eastAsia="en-US"/>
        </w:rPr>
        <w:t xml:space="preserve"> de </w:t>
      </w:r>
      <w:r w:rsidR="00F21871">
        <w:rPr>
          <w:rFonts w:ascii="Arial" w:eastAsia="MS Mincho" w:hAnsi="Arial" w:cs="Arial"/>
          <w:bCs/>
          <w:iCs/>
          <w:sz w:val="22"/>
          <w:szCs w:val="22"/>
          <w:lang w:eastAsia="en-US"/>
        </w:rPr>
        <w:t>mayo</w:t>
      </w:r>
      <w:r w:rsidR="00804B51" w:rsidRPr="00A17A66">
        <w:rPr>
          <w:rFonts w:ascii="Arial" w:eastAsia="MS Mincho" w:hAnsi="Arial" w:cs="Arial"/>
          <w:bCs/>
          <w:iCs/>
          <w:sz w:val="22"/>
          <w:szCs w:val="22"/>
          <w:lang w:eastAsia="en-US"/>
        </w:rPr>
        <w:t xml:space="preserve"> </w:t>
      </w:r>
      <w:r w:rsidR="00134E9F" w:rsidRPr="00A17A66">
        <w:rPr>
          <w:rFonts w:ascii="Arial" w:eastAsia="MS Mincho" w:hAnsi="Arial" w:cs="Arial"/>
          <w:bCs/>
          <w:iCs/>
          <w:sz w:val="22"/>
          <w:szCs w:val="22"/>
          <w:lang w:eastAsia="en-US"/>
        </w:rPr>
        <w:t>del 202</w:t>
      </w:r>
      <w:r w:rsidR="00F21871">
        <w:rPr>
          <w:rFonts w:ascii="Arial" w:eastAsia="MS Mincho" w:hAnsi="Arial" w:cs="Arial"/>
          <w:bCs/>
          <w:iCs/>
          <w:sz w:val="22"/>
          <w:szCs w:val="22"/>
          <w:lang w:eastAsia="en-US"/>
        </w:rPr>
        <w:t>1</w:t>
      </w:r>
      <w:r w:rsidR="001E1A05" w:rsidRPr="00A17A66">
        <w:rPr>
          <w:rFonts w:ascii="Arial" w:eastAsia="MS Mincho" w:hAnsi="Arial" w:cs="Arial"/>
          <w:bCs/>
          <w:iCs/>
          <w:sz w:val="22"/>
          <w:szCs w:val="22"/>
          <w:lang w:eastAsia="en-US"/>
        </w:rPr>
        <w:t xml:space="preserve"> a las 1</w:t>
      </w:r>
      <w:r w:rsidR="00645A71" w:rsidRPr="00A17A66">
        <w:rPr>
          <w:rFonts w:ascii="Arial" w:eastAsia="MS Mincho" w:hAnsi="Arial" w:cs="Arial"/>
          <w:bCs/>
          <w:iCs/>
          <w:sz w:val="22"/>
          <w:szCs w:val="22"/>
          <w:lang w:eastAsia="en-US"/>
        </w:rPr>
        <w:t>5</w:t>
      </w:r>
      <w:r w:rsidRPr="00A17A66">
        <w:rPr>
          <w:rFonts w:ascii="Arial" w:eastAsia="MS Mincho" w:hAnsi="Arial" w:cs="Arial"/>
          <w:bCs/>
          <w:iCs/>
          <w:sz w:val="22"/>
          <w:szCs w:val="22"/>
          <w:lang w:eastAsia="en-US"/>
        </w:rPr>
        <w:t>:00</w:t>
      </w:r>
      <w:r w:rsidRPr="001C357F">
        <w:rPr>
          <w:rFonts w:ascii="Arial" w:eastAsia="MS Mincho" w:hAnsi="Arial" w:cs="Arial"/>
          <w:bCs/>
          <w:iCs/>
          <w:sz w:val="22"/>
          <w:szCs w:val="22"/>
          <w:lang w:eastAsia="en-US"/>
        </w:rPr>
        <w:t xml:space="preserve"> horas, a través del portal de CompraNet www.compranet.</w:t>
      </w:r>
      <w:r w:rsidR="00F21871">
        <w:rPr>
          <w:rFonts w:ascii="Arial" w:eastAsia="MS Mincho" w:hAnsi="Arial" w:cs="Arial"/>
          <w:bCs/>
          <w:iCs/>
          <w:sz w:val="22"/>
          <w:szCs w:val="22"/>
          <w:lang w:eastAsia="en-US"/>
        </w:rPr>
        <w:t>hacienda</w:t>
      </w:r>
      <w:r w:rsidRPr="001C357F">
        <w:rPr>
          <w:rFonts w:ascii="Arial" w:eastAsia="MS Mincho" w:hAnsi="Arial" w:cs="Arial"/>
          <w:bCs/>
          <w:iCs/>
          <w:sz w:val="22"/>
          <w:szCs w:val="22"/>
          <w:lang w:eastAsia="en-US"/>
        </w:rPr>
        <w:t>.gob.mx.</w:t>
      </w:r>
    </w:p>
    <w:p w14:paraId="60B4B5A9" w14:textId="77777777" w:rsidR="00382E62" w:rsidRPr="001C357F" w:rsidRDefault="00382E62" w:rsidP="00447275">
      <w:pPr>
        <w:jc w:val="both"/>
        <w:rPr>
          <w:rFonts w:ascii="Arial" w:eastAsia="MS Mincho" w:hAnsi="Arial" w:cs="Arial"/>
          <w:b/>
          <w:bCs/>
          <w:iCs/>
          <w:sz w:val="22"/>
          <w:szCs w:val="22"/>
          <w:u w:val="single"/>
          <w:lang w:eastAsia="en-US"/>
        </w:rPr>
      </w:pPr>
    </w:p>
    <w:p w14:paraId="0FA9EBC4" w14:textId="77777777" w:rsidR="00382E62" w:rsidRPr="001C357F" w:rsidRDefault="00382E62" w:rsidP="00447275">
      <w:pPr>
        <w:jc w:val="both"/>
        <w:rPr>
          <w:rFonts w:ascii="Arial" w:eastAsia="MS Mincho" w:hAnsi="Arial" w:cs="Arial"/>
          <w:b/>
          <w:bCs/>
          <w:iCs/>
          <w:sz w:val="22"/>
          <w:szCs w:val="22"/>
          <w:u w:val="single"/>
          <w:lang w:eastAsia="en-US"/>
        </w:rPr>
      </w:pPr>
      <w:r w:rsidRPr="001C357F">
        <w:rPr>
          <w:rFonts w:ascii="Arial" w:eastAsia="MS Mincho" w:hAnsi="Arial" w:cs="Arial"/>
          <w:b/>
          <w:bCs/>
          <w:iCs/>
          <w:sz w:val="22"/>
          <w:szCs w:val="22"/>
          <w:u w:val="single"/>
          <w:lang w:eastAsia="en-US"/>
        </w:rPr>
        <w:t xml:space="preserve">CONTRATO/PEDIDO </w:t>
      </w:r>
    </w:p>
    <w:p w14:paraId="04C669BE" w14:textId="4C4FE960" w:rsidR="00382E62" w:rsidRPr="001C357F" w:rsidRDefault="00382E62" w:rsidP="00447275">
      <w:pPr>
        <w:jc w:val="both"/>
        <w:rPr>
          <w:rFonts w:ascii="Arial" w:eastAsia="MS Mincho" w:hAnsi="Arial" w:cs="Arial"/>
          <w:bCs/>
          <w:iCs/>
          <w:sz w:val="22"/>
          <w:szCs w:val="22"/>
          <w:lang w:eastAsia="en-US"/>
        </w:rPr>
      </w:pPr>
      <w:r w:rsidRPr="001C357F">
        <w:rPr>
          <w:rFonts w:ascii="Arial" w:eastAsia="MS Mincho" w:hAnsi="Arial" w:cs="Arial"/>
          <w:bCs/>
          <w:iCs/>
          <w:sz w:val="22"/>
          <w:szCs w:val="22"/>
          <w:lang w:eastAsia="en-US"/>
        </w:rPr>
        <w:t xml:space="preserve">El(los) licitante(s) adjudicado(s) deberá(n) presentarse a firmar el contrato/pedido (según modelo de </w:t>
      </w:r>
      <w:r w:rsidRPr="00A17A66">
        <w:rPr>
          <w:rFonts w:ascii="Arial" w:eastAsia="MS Mincho" w:hAnsi="Arial" w:cs="Arial"/>
          <w:bCs/>
          <w:iCs/>
          <w:sz w:val="22"/>
          <w:szCs w:val="22"/>
          <w:lang w:eastAsia="en-US"/>
        </w:rPr>
        <w:t xml:space="preserve">anexo </w:t>
      </w:r>
      <w:r w:rsidR="00194683" w:rsidRPr="00A17A66">
        <w:rPr>
          <w:rFonts w:ascii="Arial" w:eastAsia="MS Mincho" w:hAnsi="Arial" w:cs="Arial"/>
          <w:bCs/>
          <w:iCs/>
          <w:sz w:val="22"/>
          <w:szCs w:val="22"/>
          <w:lang w:eastAsia="en-US"/>
        </w:rPr>
        <w:t>11</w:t>
      </w:r>
      <w:r w:rsidRPr="00A17A66">
        <w:rPr>
          <w:rFonts w:ascii="Arial" w:eastAsia="MS Mincho" w:hAnsi="Arial" w:cs="Arial"/>
          <w:bCs/>
          <w:iCs/>
          <w:sz w:val="22"/>
          <w:szCs w:val="22"/>
          <w:lang w:eastAsia="en-US"/>
        </w:rPr>
        <w:t xml:space="preserve"> de las bases de la presente convocatoria) el </w:t>
      </w:r>
      <w:r w:rsidR="001C357F" w:rsidRPr="00A17A66">
        <w:rPr>
          <w:rFonts w:ascii="Arial" w:eastAsia="MS Mincho" w:hAnsi="Arial" w:cs="Arial"/>
          <w:bCs/>
          <w:iCs/>
          <w:sz w:val="22"/>
          <w:szCs w:val="22"/>
          <w:lang w:eastAsia="en-US"/>
        </w:rPr>
        <w:t>1</w:t>
      </w:r>
      <w:r w:rsidR="00BA4715" w:rsidRPr="00A17A66">
        <w:rPr>
          <w:rFonts w:ascii="Arial" w:eastAsia="MS Mincho" w:hAnsi="Arial" w:cs="Arial"/>
          <w:bCs/>
          <w:iCs/>
          <w:sz w:val="22"/>
          <w:szCs w:val="22"/>
          <w:lang w:eastAsia="en-US"/>
        </w:rPr>
        <w:t>9</w:t>
      </w:r>
      <w:r w:rsidR="00702BB2" w:rsidRPr="00A17A66">
        <w:rPr>
          <w:rFonts w:ascii="Arial" w:eastAsia="MS Mincho" w:hAnsi="Arial" w:cs="Arial"/>
          <w:bCs/>
          <w:iCs/>
          <w:sz w:val="22"/>
          <w:szCs w:val="22"/>
          <w:lang w:eastAsia="en-US"/>
        </w:rPr>
        <w:t xml:space="preserve"> </w:t>
      </w:r>
      <w:r w:rsidRPr="00A17A66">
        <w:rPr>
          <w:rFonts w:ascii="Arial" w:eastAsia="MS Mincho" w:hAnsi="Arial" w:cs="Arial"/>
          <w:bCs/>
          <w:iCs/>
          <w:sz w:val="22"/>
          <w:szCs w:val="22"/>
          <w:lang w:eastAsia="en-US"/>
        </w:rPr>
        <w:t xml:space="preserve">de </w:t>
      </w:r>
      <w:r w:rsidR="00F21871">
        <w:rPr>
          <w:rFonts w:ascii="Arial" w:eastAsia="MS Mincho" w:hAnsi="Arial" w:cs="Arial"/>
          <w:bCs/>
          <w:iCs/>
          <w:sz w:val="22"/>
          <w:szCs w:val="22"/>
          <w:lang w:eastAsia="en-US"/>
        </w:rPr>
        <w:t>mayo</w:t>
      </w:r>
      <w:r w:rsidR="003969C0" w:rsidRPr="00A17A66">
        <w:rPr>
          <w:rFonts w:ascii="Arial" w:eastAsia="MS Mincho" w:hAnsi="Arial" w:cs="Arial"/>
          <w:bCs/>
          <w:iCs/>
          <w:sz w:val="22"/>
          <w:szCs w:val="22"/>
          <w:lang w:eastAsia="en-US"/>
        </w:rPr>
        <w:t xml:space="preserve"> </w:t>
      </w:r>
      <w:r w:rsidRPr="00A17A66">
        <w:rPr>
          <w:rFonts w:ascii="Arial" w:eastAsia="MS Mincho" w:hAnsi="Arial" w:cs="Arial"/>
          <w:bCs/>
          <w:iCs/>
          <w:sz w:val="22"/>
          <w:szCs w:val="22"/>
          <w:lang w:eastAsia="en-US"/>
        </w:rPr>
        <w:t>de</w:t>
      </w:r>
      <w:r w:rsidR="00BA4715" w:rsidRPr="00A17A66">
        <w:rPr>
          <w:rFonts w:ascii="Arial" w:eastAsia="MS Mincho" w:hAnsi="Arial" w:cs="Arial"/>
          <w:bCs/>
          <w:iCs/>
          <w:sz w:val="22"/>
          <w:szCs w:val="22"/>
          <w:lang w:eastAsia="en-US"/>
        </w:rPr>
        <w:t>l</w:t>
      </w:r>
      <w:r w:rsidRPr="00A17A66">
        <w:rPr>
          <w:rFonts w:ascii="Arial" w:eastAsia="MS Mincho" w:hAnsi="Arial" w:cs="Arial"/>
          <w:bCs/>
          <w:iCs/>
          <w:sz w:val="22"/>
          <w:szCs w:val="22"/>
          <w:lang w:eastAsia="en-US"/>
        </w:rPr>
        <w:t xml:space="preserve"> 20</w:t>
      </w:r>
      <w:r w:rsidR="006204A8" w:rsidRPr="00A17A66">
        <w:rPr>
          <w:rFonts w:ascii="Arial" w:eastAsia="MS Mincho" w:hAnsi="Arial" w:cs="Arial"/>
          <w:bCs/>
          <w:iCs/>
          <w:sz w:val="22"/>
          <w:szCs w:val="22"/>
          <w:lang w:eastAsia="en-US"/>
        </w:rPr>
        <w:t>2</w:t>
      </w:r>
      <w:r w:rsidR="00F21871">
        <w:rPr>
          <w:rFonts w:ascii="Arial" w:eastAsia="MS Mincho" w:hAnsi="Arial" w:cs="Arial"/>
          <w:bCs/>
          <w:iCs/>
          <w:sz w:val="22"/>
          <w:szCs w:val="22"/>
          <w:lang w:eastAsia="en-US"/>
        </w:rPr>
        <w:t>1</w:t>
      </w:r>
      <w:r w:rsidRPr="001C357F">
        <w:rPr>
          <w:rFonts w:ascii="Arial" w:eastAsia="MS Mincho" w:hAnsi="Arial" w:cs="Arial"/>
          <w:bCs/>
          <w:iCs/>
          <w:sz w:val="22"/>
          <w:szCs w:val="22"/>
          <w:lang w:eastAsia="en-US"/>
        </w:rPr>
        <w:t xml:space="preserve">, en la Subdirección de </w:t>
      </w:r>
      <w:r w:rsidR="003969C0" w:rsidRPr="001C357F">
        <w:rPr>
          <w:rFonts w:ascii="Arial" w:eastAsia="MS Mincho" w:hAnsi="Arial" w:cs="Arial"/>
          <w:bCs/>
          <w:iCs/>
          <w:sz w:val="22"/>
          <w:szCs w:val="22"/>
          <w:lang w:eastAsia="en-US"/>
        </w:rPr>
        <w:t>Conservación, Mantenimiento y Servicios Generales</w:t>
      </w:r>
      <w:r w:rsidRPr="001C357F">
        <w:rPr>
          <w:rFonts w:ascii="Arial" w:eastAsia="MS Mincho" w:hAnsi="Arial" w:cs="Arial"/>
          <w:bCs/>
          <w:iCs/>
          <w:sz w:val="22"/>
          <w:szCs w:val="22"/>
          <w:lang w:eastAsia="en-US"/>
        </w:rPr>
        <w:t xml:space="preserve">, sita en </w:t>
      </w:r>
      <w:proofErr w:type="spellStart"/>
      <w:r w:rsidRPr="001C357F">
        <w:rPr>
          <w:rFonts w:ascii="Arial" w:eastAsia="MS Mincho" w:hAnsi="Arial" w:cs="Arial"/>
          <w:bCs/>
          <w:iCs/>
          <w:sz w:val="22"/>
          <w:szCs w:val="22"/>
          <w:lang w:eastAsia="en-US"/>
        </w:rPr>
        <w:t>Blvd</w:t>
      </w:r>
      <w:proofErr w:type="spellEnd"/>
      <w:r w:rsidRPr="001C357F">
        <w:rPr>
          <w:rFonts w:ascii="Arial" w:eastAsia="MS Mincho" w:hAnsi="Arial" w:cs="Arial"/>
          <w:bCs/>
          <w:iCs/>
          <w:sz w:val="22"/>
          <w:szCs w:val="22"/>
          <w:lang w:eastAsia="en-US"/>
        </w:rPr>
        <w:t xml:space="preserve">. Milenio No. 130, Col. San </w:t>
      </w:r>
      <w:r w:rsidRPr="001C357F">
        <w:rPr>
          <w:rFonts w:ascii="Arial" w:eastAsia="MS Mincho" w:hAnsi="Arial" w:cs="Arial"/>
          <w:b/>
          <w:bCs/>
          <w:iCs/>
          <w:sz w:val="22"/>
          <w:szCs w:val="22"/>
          <w:lang w:eastAsia="en-US"/>
        </w:rPr>
        <w:t>Carlos</w:t>
      </w:r>
      <w:r w:rsidRPr="001C357F">
        <w:rPr>
          <w:rFonts w:ascii="Arial" w:eastAsia="MS Mincho" w:hAnsi="Arial" w:cs="Arial"/>
          <w:bCs/>
          <w:iCs/>
          <w:sz w:val="22"/>
          <w:szCs w:val="22"/>
          <w:lang w:eastAsia="en-US"/>
        </w:rPr>
        <w:t xml:space="preserve"> La Roncha, León, Guanajuato; C.P. 37660, en un horario de 8:30 a 14:30 horas.</w:t>
      </w:r>
    </w:p>
    <w:p w14:paraId="4AD33F97" w14:textId="77777777" w:rsidR="00382E62" w:rsidRPr="001C357F" w:rsidRDefault="00382E62" w:rsidP="00447275">
      <w:pPr>
        <w:jc w:val="both"/>
        <w:rPr>
          <w:rFonts w:ascii="Arial" w:eastAsia="MS Mincho" w:hAnsi="Arial" w:cs="Arial"/>
          <w:b/>
          <w:bCs/>
          <w:iCs/>
          <w:sz w:val="22"/>
          <w:szCs w:val="22"/>
          <w:u w:val="single"/>
          <w:lang w:val="es-MX" w:eastAsia="en-US"/>
        </w:rPr>
      </w:pPr>
    </w:p>
    <w:p w14:paraId="253B6C15" w14:textId="77777777" w:rsidR="00382E62" w:rsidRPr="00447275" w:rsidRDefault="00382E62" w:rsidP="00447275">
      <w:pPr>
        <w:jc w:val="both"/>
        <w:rPr>
          <w:rFonts w:ascii="Arial" w:eastAsia="MS Mincho" w:hAnsi="Arial" w:cs="Arial"/>
          <w:b/>
          <w:bCs/>
          <w:iCs/>
          <w:sz w:val="22"/>
          <w:szCs w:val="22"/>
          <w:u w:val="single"/>
          <w:lang w:val="es-MX" w:eastAsia="en-US"/>
        </w:rPr>
      </w:pPr>
      <w:r w:rsidRPr="001C357F">
        <w:rPr>
          <w:rFonts w:ascii="Arial" w:eastAsia="MS Mincho" w:hAnsi="Arial" w:cs="Arial"/>
          <w:b/>
          <w:bCs/>
          <w:iCs/>
          <w:sz w:val="22"/>
          <w:szCs w:val="22"/>
          <w:u w:val="single"/>
          <w:lang w:val="es-MX" w:eastAsia="en-US"/>
        </w:rPr>
        <w:t>GARANTÍAS DEL CONTRATO/PEDIDO.</w:t>
      </w:r>
    </w:p>
    <w:p w14:paraId="73AE2E81" w14:textId="77777777" w:rsidR="00382E62" w:rsidRPr="00447275" w:rsidRDefault="00382E62" w:rsidP="00447275">
      <w:pPr>
        <w:jc w:val="both"/>
        <w:rPr>
          <w:rFonts w:ascii="Arial" w:eastAsia="MS Mincho" w:hAnsi="Arial" w:cs="Arial"/>
          <w:bCs/>
          <w:iCs/>
          <w:sz w:val="22"/>
          <w:szCs w:val="22"/>
          <w:lang w:val="es-MX" w:eastAsia="en-US"/>
        </w:rPr>
      </w:pPr>
      <w:r w:rsidRPr="00447275">
        <w:rPr>
          <w:rFonts w:ascii="Arial" w:eastAsia="MS Mincho" w:hAnsi="Arial" w:cs="Arial"/>
          <w:bCs/>
          <w:iCs/>
          <w:sz w:val="22"/>
          <w:szCs w:val="22"/>
          <w:lang w:val="es-MX" w:eastAsia="en-US"/>
        </w:rPr>
        <w:t>A fin de garantizar el cumplimiento del contrato/pedido celebrado por el HRAEB y el proveedor, éste último se obliga a otorgar póliza de fianza</w:t>
      </w:r>
      <w:r w:rsidR="002D3156">
        <w:rPr>
          <w:rFonts w:ascii="Arial" w:eastAsia="MS Mincho" w:hAnsi="Arial" w:cs="Arial"/>
          <w:bCs/>
          <w:iCs/>
          <w:sz w:val="22"/>
          <w:szCs w:val="22"/>
          <w:lang w:val="es-MX" w:eastAsia="en-US"/>
        </w:rPr>
        <w:t xml:space="preserve">, cheque de caja o cheque certificado </w:t>
      </w:r>
      <w:r w:rsidRPr="00447275">
        <w:rPr>
          <w:rFonts w:ascii="Arial" w:eastAsia="MS Mincho" w:hAnsi="Arial" w:cs="Arial"/>
          <w:bCs/>
          <w:iCs/>
          <w:sz w:val="22"/>
          <w:szCs w:val="22"/>
          <w:lang w:val="es-MX" w:eastAsia="en-US"/>
        </w:rPr>
        <w:t xml:space="preserve"> por un importe del 10% del monto total del contrato/pedido antes de I.V.A.</w:t>
      </w:r>
      <w:r w:rsidR="001E1A05">
        <w:rPr>
          <w:rFonts w:ascii="Arial" w:eastAsia="MS Mincho" w:hAnsi="Arial" w:cs="Arial"/>
          <w:bCs/>
          <w:iCs/>
          <w:sz w:val="22"/>
          <w:szCs w:val="22"/>
          <w:lang w:val="es-MX" w:eastAsia="en-US"/>
        </w:rPr>
        <w:t xml:space="preserve"> </w:t>
      </w:r>
      <w:r w:rsidR="00A03EDE">
        <w:rPr>
          <w:rFonts w:ascii="Arial" w:eastAsia="MS Mincho" w:hAnsi="Arial" w:cs="Arial"/>
          <w:bCs/>
          <w:iCs/>
          <w:sz w:val="22"/>
          <w:szCs w:val="22"/>
          <w:lang w:val="es-MX" w:eastAsia="en-US"/>
        </w:rPr>
        <w:t xml:space="preserve">la fianza deberá </w:t>
      </w:r>
      <w:r w:rsidR="00A03EDE" w:rsidRPr="00A03EDE">
        <w:rPr>
          <w:rFonts w:ascii="Arial" w:hAnsi="Arial" w:cs="Arial"/>
          <w:bCs/>
          <w:sz w:val="22"/>
          <w:szCs w:val="24"/>
          <w:lang w:val="es-MX" w:eastAsia="ar-SA"/>
        </w:rPr>
        <w:t>estar vigente como mínimo durante la prestación del servicio a partir del inicio del servicio y durante la substanciación de todos los recursos legales o juicios que se interpongan y hasta que se dicte resolución definitiva por autoridad competente.</w:t>
      </w:r>
    </w:p>
    <w:p w14:paraId="7C3AF2A3" w14:textId="77777777" w:rsidR="00447275" w:rsidRPr="00447275" w:rsidRDefault="00447275" w:rsidP="00447275">
      <w:pPr>
        <w:jc w:val="both"/>
        <w:rPr>
          <w:rFonts w:ascii="Arial" w:eastAsia="MS Mincho" w:hAnsi="Arial" w:cs="Arial"/>
          <w:b/>
          <w:bCs/>
          <w:iCs/>
          <w:sz w:val="22"/>
          <w:szCs w:val="22"/>
          <w:u w:val="single"/>
          <w:lang w:val="es-ES_tradnl" w:eastAsia="en-US"/>
        </w:rPr>
      </w:pPr>
    </w:p>
    <w:p w14:paraId="7C7B4714" w14:textId="77777777" w:rsidR="00382E62" w:rsidRPr="00447275" w:rsidRDefault="00382E62" w:rsidP="00447275">
      <w:pPr>
        <w:jc w:val="both"/>
        <w:rPr>
          <w:rFonts w:ascii="Arial" w:eastAsia="MS Mincho" w:hAnsi="Arial" w:cs="Arial"/>
          <w:b/>
          <w:bCs/>
          <w:iCs/>
          <w:sz w:val="22"/>
          <w:szCs w:val="22"/>
          <w:u w:val="single"/>
          <w:lang w:val="es-ES_tradnl" w:eastAsia="en-US"/>
        </w:rPr>
      </w:pPr>
      <w:r w:rsidRPr="00447275">
        <w:rPr>
          <w:rFonts w:ascii="Arial" w:eastAsia="MS Mincho" w:hAnsi="Arial" w:cs="Arial"/>
          <w:b/>
          <w:bCs/>
          <w:iCs/>
          <w:sz w:val="22"/>
          <w:szCs w:val="22"/>
          <w:u w:val="single"/>
          <w:lang w:val="es-ES_tradnl" w:eastAsia="en-US"/>
        </w:rPr>
        <w:t>FORMA DE PAGO</w:t>
      </w:r>
    </w:p>
    <w:p w14:paraId="2062D1D0" w14:textId="77777777" w:rsidR="002A4E3F" w:rsidRPr="00447275" w:rsidRDefault="002A4E3F" w:rsidP="00447275">
      <w:pPr>
        <w:jc w:val="both"/>
        <w:rPr>
          <w:rFonts w:ascii="Arial" w:eastAsia="Calibri" w:hAnsi="Arial" w:cs="Arial"/>
          <w:sz w:val="22"/>
          <w:szCs w:val="22"/>
          <w:lang w:val="es-MX" w:eastAsia="en-US"/>
        </w:rPr>
      </w:pPr>
      <w:r w:rsidRPr="00447275">
        <w:rPr>
          <w:rFonts w:ascii="Arial" w:eastAsia="Calibri" w:hAnsi="Arial" w:cs="Arial"/>
          <w:sz w:val="22"/>
          <w:szCs w:val="22"/>
          <w:lang w:val="es-MX" w:eastAsia="en-US"/>
        </w:rPr>
        <w:t xml:space="preserve">A través de transferencia de fondos, mediante el Sistema Integral de Administración Financiera Federal (SIAFF), el cual será operado por la TESOFE, es necesario que el licitante que resulte adjudicado quien </w:t>
      </w:r>
      <w:r w:rsidR="00776420" w:rsidRPr="00447275">
        <w:rPr>
          <w:rFonts w:ascii="Arial" w:eastAsia="Calibri" w:hAnsi="Arial" w:cs="Arial"/>
          <w:sz w:val="22"/>
          <w:szCs w:val="22"/>
          <w:lang w:val="es-MX" w:eastAsia="en-US"/>
        </w:rPr>
        <w:t>deberá</w:t>
      </w:r>
      <w:r w:rsidRPr="00447275">
        <w:rPr>
          <w:rFonts w:ascii="Arial" w:eastAsia="Calibri" w:hAnsi="Arial" w:cs="Arial"/>
          <w:sz w:val="22"/>
          <w:szCs w:val="22"/>
          <w:lang w:val="es-MX" w:eastAsia="en-US"/>
        </w:rPr>
        <w:t xml:space="preserve"> de proporcionar </w:t>
      </w:r>
      <w:r w:rsidR="00447275" w:rsidRPr="00447275">
        <w:rPr>
          <w:rFonts w:ascii="Arial" w:eastAsia="Calibri" w:hAnsi="Arial" w:cs="Arial"/>
          <w:sz w:val="22"/>
          <w:szCs w:val="22"/>
          <w:lang w:val="es-MX" w:eastAsia="en-US"/>
        </w:rPr>
        <w:t xml:space="preserve">el formato denominado Alta de Beneficiario. Anexo </w:t>
      </w:r>
      <w:r w:rsidR="00526024">
        <w:rPr>
          <w:rFonts w:ascii="Arial" w:eastAsia="Calibri" w:hAnsi="Arial" w:cs="Arial"/>
          <w:sz w:val="22"/>
          <w:szCs w:val="22"/>
          <w:lang w:val="es-MX" w:eastAsia="en-US"/>
        </w:rPr>
        <w:t>1</w:t>
      </w:r>
      <w:r w:rsidR="005D120E">
        <w:rPr>
          <w:rFonts w:ascii="Arial" w:eastAsia="Calibri" w:hAnsi="Arial" w:cs="Arial"/>
          <w:sz w:val="22"/>
          <w:szCs w:val="22"/>
          <w:lang w:val="es-MX" w:eastAsia="en-US"/>
        </w:rPr>
        <w:t>2</w:t>
      </w:r>
      <w:r w:rsidR="00526024">
        <w:rPr>
          <w:rFonts w:ascii="Arial" w:eastAsia="Calibri" w:hAnsi="Arial" w:cs="Arial"/>
          <w:sz w:val="22"/>
          <w:szCs w:val="22"/>
          <w:lang w:val="es-MX" w:eastAsia="en-US"/>
        </w:rPr>
        <w:t>.</w:t>
      </w:r>
    </w:p>
    <w:p w14:paraId="0A17E2AC" w14:textId="77777777" w:rsidR="002A4E3F" w:rsidRPr="00447275" w:rsidRDefault="002A4E3F" w:rsidP="00447275">
      <w:pPr>
        <w:jc w:val="both"/>
        <w:rPr>
          <w:rFonts w:ascii="Arial" w:eastAsia="Calibri" w:hAnsi="Arial" w:cs="Arial"/>
          <w:sz w:val="22"/>
          <w:szCs w:val="22"/>
          <w:lang w:val="es-MX" w:eastAsia="en-US"/>
        </w:rPr>
      </w:pPr>
    </w:p>
    <w:p w14:paraId="515F863F" w14:textId="77777777" w:rsidR="002A4E3F" w:rsidRDefault="002A4E3F" w:rsidP="00447275">
      <w:pPr>
        <w:jc w:val="both"/>
        <w:rPr>
          <w:rFonts w:ascii="Arial" w:eastAsia="Calibri" w:hAnsi="Arial" w:cs="Arial"/>
          <w:sz w:val="22"/>
          <w:szCs w:val="22"/>
          <w:lang w:val="es-MX" w:eastAsia="en-US"/>
        </w:rPr>
      </w:pPr>
      <w:r w:rsidRPr="00447275">
        <w:rPr>
          <w:rFonts w:ascii="Arial" w:eastAsia="Calibri" w:hAnsi="Arial" w:cs="Arial"/>
          <w:sz w:val="22"/>
          <w:szCs w:val="22"/>
          <w:lang w:val="es-MX" w:eastAsia="en-US"/>
        </w:rPr>
        <w:t>El pago se realizará en moneda nacional y será exigible a partir de los 20 días naturales posteriores a la presentación de la factura y demás documentos en que conste la debida entrega de</w:t>
      </w:r>
      <w:r w:rsidR="00FC7B8C">
        <w:rPr>
          <w:rFonts w:ascii="Arial" w:eastAsia="Calibri" w:hAnsi="Arial" w:cs="Arial"/>
          <w:sz w:val="22"/>
          <w:szCs w:val="22"/>
          <w:lang w:val="es-MX" w:eastAsia="en-US"/>
        </w:rPr>
        <w:t xml:space="preserve">l servicio </w:t>
      </w:r>
      <w:r w:rsidRPr="00447275">
        <w:rPr>
          <w:rFonts w:ascii="Arial" w:eastAsia="Calibri" w:hAnsi="Arial" w:cs="Arial"/>
          <w:sz w:val="22"/>
          <w:szCs w:val="22"/>
          <w:lang w:val="es-MX" w:eastAsia="en-US"/>
        </w:rPr>
        <w:t>en los términos del contrato/pedido de acuerdo con lo establecido en las bases de la presente convocatoria.</w:t>
      </w:r>
    </w:p>
    <w:p w14:paraId="58AE0DB4" w14:textId="77777777" w:rsidR="00447275" w:rsidRPr="00447275" w:rsidRDefault="00447275" w:rsidP="00447275">
      <w:pPr>
        <w:jc w:val="both"/>
        <w:rPr>
          <w:rFonts w:ascii="Arial" w:eastAsia="Calibri" w:hAnsi="Arial" w:cs="Arial"/>
          <w:sz w:val="22"/>
          <w:szCs w:val="22"/>
          <w:lang w:val="es-MX" w:eastAsia="en-US"/>
        </w:rPr>
      </w:pPr>
    </w:p>
    <w:p w14:paraId="2850A508" w14:textId="77777777" w:rsidR="002A4E3F" w:rsidRPr="00447275" w:rsidRDefault="002A4E3F" w:rsidP="00447275">
      <w:pPr>
        <w:jc w:val="both"/>
        <w:rPr>
          <w:rFonts w:ascii="Arial" w:eastAsia="Calibri" w:hAnsi="Arial" w:cs="Arial"/>
          <w:sz w:val="22"/>
          <w:szCs w:val="22"/>
          <w:lang w:val="es-MX" w:eastAsia="en-US"/>
        </w:rPr>
      </w:pPr>
      <w:r w:rsidRPr="00447275">
        <w:rPr>
          <w:rFonts w:ascii="Arial" w:eastAsia="Calibri" w:hAnsi="Arial" w:cs="Arial"/>
          <w:sz w:val="22"/>
          <w:szCs w:val="22"/>
          <w:lang w:val="es-MX" w:eastAsia="en-US"/>
        </w:rPr>
        <w:t>A dicho pago se le efectuarán las deducciones por el incumplimiento parcial o deficiente en la entrega de</w:t>
      </w:r>
      <w:r w:rsidR="00FC7B8C">
        <w:rPr>
          <w:rFonts w:ascii="Arial" w:eastAsia="Calibri" w:hAnsi="Arial" w:cs="Arial"/>
          <w:sz w:val="22"/>
          <w:szCs w:val="22"/>
          <w:lang w:val="es-MX" w:eastAsia="en-US"/>
        </w:rPr>
        <w:t>l servicio</w:t>
      </w:r>
      <w:r w:rsidRPr="00447275">
        <w:rPr>
          <w:rFonts w:ascii="Arial" w:eastAsia="Calibri" w:hAnsi="Arial" w:cs="Arial"/>
          <w:sz w:val="22"/>
          <w:szCs w:val="22"/>
          <w:lang w:val="es-MX" w:eastAsia="en-US"/>
        </w:rPr>
        <w:t>, así como las correspondientes por las penas convencionales establecidas en las bases de la presente convocatoria.</w:t>
      </w:r>
    </w:p>
    <w:p w14:paraId="38D7FA4D" w14:textId="77777777" w:rsidR="001D4BB8" w:rsidRDefault="001D4BB8" w:rsidP="00447275">
      <w:pPr>
        <w:pStyle w:val="Textoindependiente2"/>
        <w:rPr>
          <w:rFonts w:cs="Arial"/>
          <w:b/>
          <w:szCs w:val="22"/>
        </w:rPr>
      </w:pPr>
    </w:p>
    <w:p w14:paraId="50AA2002" w14:textId="77777777" w:rsidR="00447275" w:rsidRPr="00BE3B3B" w:rsidRDefault="00447275" w:rsidP="00447275">
      <w:pPr>
        <w:pStyle w:val="Textoindependiente2"/>
        <w:rPr>
          <w:rFonts w:cs="Arial"/>
          <w:b/>
          <w:szCs w:val="22"/>
        </w:rPr>
      </w:pPr>
      <w:r w:rsidRPr="00BE3B3B">
        <w:rPr>
          <w:rFonts w:cs="Arial"/>
          <w:b/>
          <w:szCs w:val="22"/>
        </w:rPr>
        <w:t>PENAS CONVENCIONALES.</w:t>
      </w:r>
    </w:p>
    <w:p w14:paraId="299AC3DF" w14:textId="77777777" w:rsidR="00447275" w:rsidRDefault="00A03EDE" w:rsidP="00447275">
      <w:pPr>
        <w:pStyle w:val="Textoindependiente2"/>
        <w:rPr>
          <w:rFonts w:cs="Arial"/>
        </w:rPr>
      </w:pPr>
      <w:r w:rsidRPr="00734F29">
        <w:rPr>
          <w:rFonts w:cs="Arial"/>
        </w:rPr>
        <w:t xml:space="preserve">Serán de acuerdo con </w:t>
      </w:r>
      <w:r w:rsidR="00CA10F3">
        <w:rPr>
          <w:rFonts w:cs="Arial"/>
        </w:rPr>
        <w:t>el modelo</w:t>
      </w:r>
      <w:r w:rsidRPr="00734F29">
        <w:rPr>
          <w:rFonts w:cs="Arial"/>
        </w:rPr>
        <w:t xml:space="preserve"> de contrato del Anexo</w:t>
      </w:r>
      <w:r w:rsidR="00B217C6">
        <w:rPr>
          <w:rFonts w:cs="Arial"/>
        </w:rPr>
        <w:t xml:space="preserve"> </w:t>
      </w:r>
      <w:r w:rsidRPr="00734F29">
        <w:rPr>
          <w:rFonts w:cs="Arial"/>
        </w:rPr>
        <w:t>11</w:t>
      </w:r>
      <w:r w:rsidR="00CA10F3">
        <w:rPr>
          <w:rFonts w:cs="Arial"/>
        </w:rPr>
        <w:t xml:space="preserve"> y de conformidad con los establecido en los artículos 53 y 53 bis de la Ley, y 96 y 97 de su Reglamento</w:t>
      </w:r>
      <w:r w:rsidRPr="00734F29">
        <w:rPr>
          <w:rFonts w:cs="Arial"/>
        </w:rPr>
        <w:t>.</w:t>
      </w:r>
    </w:p>
    <w:p w14:paraId="3158FF01" w14:textId="77777777" w:rsidR="00A03EDE" w:rsidRPr="00447275" w:rsidRDefault="00A03EDE" w:rsidP="00447275">
      <w:pPr>
        <w:pStyle w:val="Textoindependiente2"/>
        <w:rPr>
          <w:rFonts w:cs="Arial"/>
          <w:szCs w:val="22"/>
        </w:rPr>
      </w:pPr>
    </w:p>
    <w:p w14:paraId="3E3B9DA8" w14:textId="77777777" w:rsidR="00447275" w:rsidRPr="00447275" w:rsidRDefault="00447275" w:rsidP="00447275">
      <w:pPr>
        <w:pStyle w:val="Textoindependiente2"/>
        <w:rPr>
          <w:rFonts w:cs="Arial"/>
          <w:szCs w:val="22"/>
        </w:rPr>
      </w:pPr>
      <w:r w:rsidRPr="00447275">
        <w:rPr>
          <w:rFonts w:cs="Arial"/>
          <w:szCs w:val="22"/>
        </w:rPr>
        <w:t>El pago de</w:t>
      </w:r>
      <w:r w:rsidR="00FC7B8C">
        <w:rPr>
          <w:rFonts w:cs="Arial"/>
          <w:szCs w:val="22"/>
        </w:rPr>
        <w:t xml:space="preserve">l servicio </w:t>
      </w:r>
      <w:r w:rsidRPr="00447275">
        <w:rPr>
          <w:rFonts w:cs="Arial"/>
          <w:szCs w:val="22"/>
        </w:rPr>
        <w:t xml:space="preserve">quedará condicionado, proporcionalmente, al pago que el proveedor deba efectuar por concepto de penas convencionales, en el entendido de que en el supuesto de que </w:t>
      </w:r>
      <w:r w:rsidRPr="00447275">
        <w:rPr>
          <w:rFonts w:cs="Arial"/>
          <w:szCs w:val="22"/>
        </w:rPr>
        <w:lastRenderedPageBreak/>
        <w:t>sea rescindido el contrato/pedido, no procederá el cobro de dichas penalizaciones ni la contabilización de estas para hacer efectiva la garantía de cumplimiento.</w:t>
      </w:r>
    </w:p>
    <w:p w14:paraId="101C1D23" w14:textId="77777777" w:rsidR="00447275" w:rsidRPr="00447275" w:rsidRDefault="00447275" w:rsidP="00447275">
      <w:pPr>
        <w:pStyle w:val="Textoindependiente2"/>
        <w:rPr>
          <w:rFonts w:cs="Arial"/>
          <w:szCs w:val="22"/>
        </w:rPr>
      </w:pPr>
    </w:p>
    <w:p w14:paraId="219678CC" w14:textId="77777777" w:rsidR="00447275" w:rsidRPr="00447275" w:rsidRDefault="00447275" w:rsidP="00447275">
      <w:pPr>
        <w:pStyle w:val="Textoindependiente2"/>
        <w:rPr>
          <w:rFonts w:cs="Arial"/>
          <w:szCs w:val="22"/>
        </w:rPr>
      </w:pPr>
      <w:r w:rsidRPr="00447275">
        <w:rPr>
          <w:rFonts w:cs="Arial"/>
          <w:szCs w:val="22"/>
        </w:rPr>
        <w:t>Las penas convencionales se harán efectivas mediante deducción que efectúe el HRAEB al momento de realizar el pago respectivo al proveedor.</w:t>
      </w:r>
    </w:p>
    <w:p w14:paraId="24A4DC9D" w14:textId="77777777" w:rsidR="00447275" w:rsidRPr="00447275" w:rsidRDefault="00447275" w:rsidP="00447275">
      <w:pPr>
        <w:pStyle w:val="Textoindependiente2"/>
        <w:rPr>
          <w:rFonts w:cs="Arial"/>
          <w:szCs w:val="22"/>
        </w:rPr>
      </w:pPr>
    </w:p>
    <w:p w14:paraId="63B036D8" w14:textId="77777777" w:rsidR="001A0704" w:rsidRDefault="00447275" w:rsidP="00AE1832">
      <w:pPr>
        <w:pStyle w:val="Textoindependiente2"/>
        <w:ind w:right="0"/>
        <w:rPr>
          <w:rFonts w:cs="Arial"/>
          <w:szCs w:val="22"/>
        </w:rPr>
      </w:pPr>
      <w:r w:rsidRPr="00447275">
        <w:rPr>
          <w:rFonts w:cs="Arial"/>
          <w:szCs w:val="22"/>
        </w:rPr>
        <w:t>El HRAEB no autorizará la condonación de penas convencionales por atraso en la entrega</w:t>
      </w:r>
      <w:r w:rsidR="00FC7B8C">
        <w:rPr>
          <w:rFonts w:cs="Arial"/>
          <w:szCs w:val="22"/>
        </w:rPr>
        <w:t xml:space="preserve"> del servicio</w:t>
      </w:r>
      <w:r w:rsidRPr="00447275">
        <w:rPr>
          <w:rFonts w:cs="Arial"/>
          <w:szCs w:val="22"/>
        </w:rPr>
        <w:t>.</w:t>
      </w:r>
    </w:p>
    <w:p w14:paraId="7A34E511" w14:textId="77777777" w:rsidR="00AE1832" w:rsidRDefault="00AE1832" w:rsidP="00AE1832">
      <w:pPr>
        <w:pStyle w:val="Textoindependiente2"/>
        <w:ind w:right="0"/>
        <w:rPr>
          <w:rFonts w:cs="Arial"/>
          <w:szCs w:val="22"/>
        </w:rPr>
      </w:pPr>
    </w:p>
    <w:p w14:paraId="5A44ACE5" w14:textId="77777777" w:rsidR="00AE1832" w:rsidRPr="00FC437A" w:rsidRDefault="00AE1832" w:rsidP="00AE1832">
      <w:pPr>
        <w:pStyle w:val="Textoindependiente2"/>
        <w:rPr>
          <w:rFonts w:cs="Arial"/>
          <w:b/>
          <w:szCs w:val="22"/>
        </w:rPr>
      </w:pPr>
      <w:r w:rsidRPr="00FC437A">
        <w:rPr>
          <w:rFonts w:cs="Arial"/>
          <w:b/>
          <w:szCs w:val="22"/>
        </w:rPr>
        <w:t>PROPOSICIÓN TÉCNICA</w:t>
      </w:r>
    </w:p>
    <w:p w14:paraId="17A9A071" w14:textId="77777777" w:rsidR="00AE1832" w:rsidRPr="00AE1832" w:rsidRDefault="00AE1832" w:rsidP="00AE1832">
      <w:pPr>
        <w:pStyle w:val="Textoindependiente2"/>
        <w:rPr>
          <w:rFonts w:cs="Arial"/>
          <w:szCs w:val="22"/>
        </w:rPr>
      </w:pPr>
      <w:r w:rsidRPr="00AE1832">
        <w:rPr>
          <w:rFonts w:cs="Arial"/>
          <w:szCs w:val="22"/>
        </w:rPr>
        <w:t>La Propuesta Técnica deberá ser firmada de manera digital en la plataforma de CompraNet y contener.</w:t>
      </w:r>
    </w:p>
    <w:p w14:paraId="617CBAF5" w14:textId="77777777" w:rsidR="00AE1832" w:rsidRPr="00AE1832" w:rsidRDefault="00AE1832" w:rsidP="00AE1832">
      <w:pPr>
        <w:pStyle w:val="Textoindependiente2"/>
        <w:rPr>
          <w:rFonts w:cs="Arial"/>
          <w:szCs w:val="22"/>
        </w:rPr>
      </w:pPr>
      <w:r w:rsidRPr="00AE1832">
        <w:rPr>
          <w:rFonts w:cs="Arial"/>
          <w:szCs w:val="22"/>
        </w:rPr>
        <w:t xml:space="preserve"> </w:t>
      </w:r>
    </w:p>
    <w:p w14:paraId="091D33C8" w14:textId="77777777" w:rsidR="00AE1832" w:rsidRPr="00AE1832" w:rsidRDefault="00AE1832" w:rsidP="00AE1832">
      <w:pPr>
        <w:pStyle w:val="Textoindependiente2"/>
        <w:rPr>
          <w:rFonts w:cs="Arial"/>
          <w:szCs w:val="22"/>
        </w:rPr>
      </w:pPr>
      <w:r w:rsidRPr="00FC437A">
        <w:rPr>
          <w:rFonts w:cs="Arial"/>
          <w:b/>
          <w:szCs w:val="22"/>
        </w:rPr>
        <w:t>Documento 1.- (Obligatorio en la plataforma de CompraNet).</w:t>
      </w:r>
      <w:r w:rsidRPr="00AE1832">
        <w:rPr>
          <w:rFonts w:cs="Arial"/>
          <w:szCs w:val="22"/>
        </w:rPr>
        <w:t xml:space="preserve"> Propuesta técnica, según el formato modelo del anexo </w:t>
      </w:r>
      <w:r w:rsidR="00B217C6">
        <w:rPr>
          <w:rFonts w:cs="Arial"/>
          <w:szCs w:val="22"/>
        </w:rPr>
        <w:t>9</w:t>
      </w:r>
      <w:r w:rsidRPr="00AE1832">
        <w:rPr>
          <w:rFonts w:cs="Arial"/>
          <w:szCs w:val="22"/>
        </w:rPr>
        <w:t>, para cada una de las proposiciones o a renglón seguido de la</w:t>
      </w:r>
      <w:r w:rsidR="00177FB3">
        <w:rPr>
          <w:rFonts w:cs="Arial"/>
          <w:szCs w:val="22"/>
        </w:rPr>
        <w:t>(</w:t>
      </w:r>
      <w:r w:rsidRPr="00AE1832">
        <w:rPr>
          <w:rFonts w:cs="Arial"/>
          <w:szCs w:val="22"/>
        </w:rPr>
        <w:t>s</w:t>
      </w:r>
      <w:r w:rsidR="00177FB3">
        <w:rPr>
          <w:rFonts w:cs="Arial"/>
          <w:szCs w:val="22"/>
        </w:rPr>
        <w:t>)</w:t>
      </w:r>
      <w:r w:rsidRPr="00AE1832">
        <w:rPr>
          <w:rFonts w:cs="Arial"/>
          <w:szCs w:val="22"/>
        </w:rPr>
        <w:t xml:space="preserve"> partida</w:t>
      </w:r>
      <w:r w:rsidR="00177FB3">
        <w:rPr>
          <w:rFonts w:cs="Arial"/>
          <w:szCs w:val="22"/>
        </w:rPr>
        <w:t>(</w:t>
      </w:r>
      <w:r w:rsidRPr="00AE1832">
        <w:rPr>
          <w:rFonts w:cs="Arial"/>
          <w:szCs w:val="22"/>
        </w:rPr>
        <w:t>s</w:t>
      </w:r>
      <w:r w:rsidR="00177FB3">
        <w:rPr>
          <w:rFonts w:cs="Arial"/>
          <w:szCs w:val="22"/>
        </w:rPr>
        <w:t>)</w:t>
      </w:r>
      <w:r w:rsidRPr="00AE1832">
        <w:rPr>
          <w:rFonts w:cs="Arial"/>
          <w:szCs w:val="22"/>
        </w:rPr>
        <w:t xml:space="preserve"> en que participe, según el anexo </w:t>
      </w:r>
      <w:r w:rsidR="005D120E">
        <w:rPr>
          <w:rFonts w:cs="Arial"/>
          <w:szCs w:val="22"/>
        </w:rPr>
        <w:t>I</w:t>
      </w:r>
      <w:r w:rsidRPr="00AE1832">
        <w:rPr>
          <w:rFonts w:cs="Arial"/>
          <w:szCs w:val="22"/>
        </w:rPr>
        <w:t xml:space="preserve"> de las bases de la presente convocatoria, firmado por la persona facultada legalmente para ello en la última hoja del documento que la contenga.</w:t>
      </w:r>
    </w:p>
    <w:p w14:paraId="40582CEA" w14:textId="77777777" w:rsidR="00AE1832" w:rsidRPr="00AE1832" w:rsidRDefault="00AE1832" w:rsidP="00AE1832">
      <w:pPr>
        <w:pStyle w:val="Textoindependiente2"/>
        <w:rPr>
          <w:rFonts w:cs="Arial"/>
          <w:szCs w:val="22"/>
        </w:rPr>
      </w:pPr>
    </w:p>
    <w:p w14:paraId="11BFDBC3" w14:textId="77777777" w:rsidR="00AE1832" w:rsidRPr="00FC437A" w:rsidRDefault="00AE1832" w:rsidP="00AE1832">
      <w:pPr>
        <w:pStyle w:val="Textoindependiente2"/>
        <w:rPr>
          <w:rFonts w:cs="Arial"/>
          <w:b/>
          <w:szCs w:val="22"/>
        </w:rPr>
      </w:pPr>
      <w:r w:rsidRPr="00FC437A">
        <w:rPr>
          <w:rFonts w:cs="Arial"/>
          <w:b/>
          <w:szCs w:val="22"/>
        </w:rPr>
        <w:t>Evaluación:</w:t>
      </w:r>
    </w:p>
    <w:p w14:paraId="085E77A6" w14:textId="77777777" w:rsidR="00AE1832" w:rsidRPr="00AE1832" w:rsidRDefault="00AE1832" w:rsidP="00AE1832">
      <w:pPr>
        <w:pStyle w:val="Textoindependiente2"/>
        <w:rPr>
          <w:rFonts w:cs="Arial"/>
          <w:szCs w:val="22"/>
        </w:rPr>
      </w:pPr>
      <w:r w:rsidRPr="00AE1832">
        <w:rPr>
          <w:rFonts w:cs="Arial"/>
          <w:szCs w:val="22"/>
        </w:rPr>
        <w:t xml:space="preserve">Se verificará que el documento referido esté firmado por la persona facultada legalmente para ello en la última hoja del documento que lo contenga y que la información contenida corresponda a las especificaciones solicitadas en cada partida del anexo </w:t>
      </w:r>
      <w:r w:rsidR="005D120E">
        <w:rPr>
          <w:rFonts w:cs="Arial"/>
          <w:szCs w:val="22"/>
        </w:rPr>
        <w:t>I</w:t>
      </w:r>
      <w:r w:rsidRPr="00AE1832">
        <w:rPr>
          <w:rFonts w:cs="Arial"/>
          <w:szCs w:val="22"/>
        </w:rPr>
        <w:t>. En este formato se podrán eliminar las partidas en las que no presente propuesta o establecer la leyenda: “no cotizo”.</w:t>
      </w:r>
    </w:p>
    <w:p w14:paraId="2B20CA70" w14:textId="77777777" w:rsidR="00AE1832" w:rsidRPr="00AE1832" w:rsidRDefault="00AE1832" w:rsidP="005A5610">
      <w:pPr>
        <w:pStyle w:val="Textoindependiente2"/>
        <w:rPr>
          <w:rFonts w:cs="Arial"/>
          <w:szCs w:val="22"/>
        </w:rPr>
      </w:pPr>
    </w:p>
    <w:p w14:paraId="2402E7D5" w14:textId="77777777" w:rsidR="001E1A05" w:rsidRDefault="001E1A05" w:rsidP="00AE1832">
      <w:pPr>
        <w:pStyle w:val="Textoindependiente2"/>
        <w:rPr>
          <w:rFonts w:cs="Arial"/>
          <w:b/>
          <w:szCs w:val="22"/>
        </w:rPr>
      </w:pPr>
    </w:p>
    <w:p w14:paraId="1E849240" w14:textId="77777777" w:rsidR="00AE1832" w:rsidRPr="00FC437A" w:rsidRDefault="00AE1832" w:rsidP="00AE1832">
      <w:pPr>
        <w:pStyle w:val="Textoindependiente2"/>
        <w:rPr>
          <w:rFonts w:cs="Arial"/>
          <w:b/>
          <w:szCs w:val="22"/>
        </w:rPr>
      </w:pPr>
      <w:r w:rsidRPr="00FC437A">
        <w:rPr>
          <w:rFonts w:cs="Arial"/>
          <w:b/>
          <w:szCs w:val="22"/>
        </w:rPr>
        <w:t xml:space="preserve">PROPOSICIÓN ECONÓMICA. </w:t>
      </w:r>
    </w:p>
    <w:p w14:paraId="5EEB59BF" w14:textId="77777777" w:rsidR="00AE1832" w:rsidRPr="00AE1832" w:rsidRDefault="00AE1832" w:rsidP="00AE1832">
      <w:pPr>
        <w:pStyle w:val="Textoindependiente2"/>
        <w:rPr>
          <w:rFonts w:cs="Arial"/>
          <w:szCs w:val="22"/>
        </w:rPr>
      </w:pPr>
      <w:r w:rsidRPr="00AE1832">
        <w:rPr>
          <w:rFonts w:cs="Arial"/>
          <w:szCs w:val="22"/>
        </w:rPr>
        <w:t>La Propuesta económica deberá ser firmada de manera digital en la plataforma de CompraNet y contener.</w:t>
      </w:r>
    </w:p>
    <w:p w14:paraId="05DECC95" w14:textId="77777777" w:rsidR="00AE1832" w:rsidRPr="00AE1832" w:rsidRDefault="00AE1832" w:rsidP="00AE1832">
      <w:pPr>
        <w:pStyle w:val="Textoindependiente2"/>
        <w:rPr>
          <w:rFonts w:cs="Arial"/>
          <w:szCs w:val="22"/>
        </w:rPr>
      </w:pPr>
    </w:p>
    <w:p w14:paraId="4F5B1B96" w14:textId="77777777" w:rsidR="002A4421" w:rsidRPr="002A4421" w:rsidRDefault="00AE1832" w:rsidP="002A4421">
      <w:pPr>
        <w:pStyle w:val="Textoindependiente2"/>
        <w:rPr>
          <w:rFonts w:cs="Arial"/>
          <w:szCs w:val="22"/>
          <w:lang w:val="es-MX"/>
        </w:rPr>
      </w:pPr>
      <w:r w:rsidRPr="00FC437A">
        <w:rPr>
          <w:rFonts w:cs="Arial"/>
          <w:b/>
          <w:szCs w:val="22"/>
        </w:rPr>
        <w:t>Documento 1.- (Obligatorio en la plataforma de CompraNet).</w:t>
      </w:r>
      <w:r w:rsidRPr="00AE1832">
        <w:rPr>
          <w:rFonts w:cs="Arial"/>
          <w:szCs w:val="22"/>
        </w:rPr>
        <w:t xml:space="preserve"> </w:t>
      </w:r>
      <w:r w:rsidR="002A4421" w:rsidRPr="002A4421">
        <w:rPr>
          <w:rFonts w:cs="Arial"/>
          <w:szCs w:val="22"/>
          <w:lang w:val="es-MX"/>
        </w:rPr>
        <w:t xml:space="preserve">Propuesta económica individualmente por renglón ofertado o a renglón seguido, en hoja membretada y con firma original (autógrafa) del facultado para ello en la última hoja del documento que la contenga, de acuerdo con el </w:t>
      </w:r>
      <w:r w:rsidR="002A4421" w:rsidRPr="002A4421">
        <w:rPr>
          <w:rFonts w:cs="Arial"/>
          <w:b/>
          <w:bCs/>
          <w:szCs w:val="22"/>
          <w:lang w:val="es-MX"/>
        </w:rPr>
        <w:t>Anexo 10</w:t>
      </w:r>
      <w:r w:rsidR="002A4421" w:rsidRPr="002A4421">
        <w:rPr>
          <w:rFonts w:cs="Arial"/>
          <w:szCs w:val="22"/>
          <w:lang w:val="es-MX"/>
        </w:rPr>
        <w:t xml:space="preserve"> mismo que podrá ser reproducido por el licitante en los tantos que se requieran</w:t>
      </w:r>
      <w:r w:rsidR="00F25CB4">
        <w:rPr>
          <w:rFonts w:cs="Arial"/>
          <w:szCs w:val="22"/>
          <w:lang w:val="es-MX"/>
        </w:rPr>
        <w:t xml:space="preserve"> y d</w:t>
      </w:r>
      <w:r w:rsidR="00F25CB4" w:rsidRPr="002A4421">
        <w:rPr>
          <w:rFonts w:cs="Arial"/>
          <w:szCs w:val="22"/>
          <w:lang w:val="es-MX"/>
        </w:rPr>
        <w:t xml:space="preserve">eberá capturar en el sistema </w:t>
      </w:r>
      <w:proofErr w:type="spellStart"/>
      <w:r w:rsidR="00F25CB4" w:rsidRPr="002A4421">
        <w:rPr>
          <w:rFonts w:cs="Arial"/>
          <w:szCs w:val="22"/>
          <w:lang w:val="es-MX"/>
        </w:rPr>
        <w:t>Compranet</w:t>
      </w:r>
      <w:proofErr w:type="spellEnd"/>
      <w:r w:rsidR="00F25CB4" w:rsidRPr="002A4421">
        <w:rPr>
          <w:rFonts w:cs="Arial"/>
          <w:szCs w:val="22"/>
          <w:lang w:val="es-MX"/>
        </w:rPr>
        <w:t>, el monto total de su propuesta por partida sin incluir el I.V.A.</w:t>
      </w:r>
    </w:p>
    <w:p w14:paraId="753E30D1" w14:textId="77777777" w:rsidR="000B4598" w:rsidRDefault="000B4598" w:rsidP="00AE1832">
      <w:pPr>
        <w:pStyle w:val="Textoindependiente2"/>
        <w:rPr>
          <w:rFonts w:cs="Arial"/>
          <w:szCs w:val="22"/>
        </w:rPr>
      </w:pPr>
    </w:p>
    <w:p w14:paraId="6DE3AE45" w14:textId="77777777" w:rsidR="000B4598" w:rsidRPr="00FC437A" w:rsidRDefault="000B4598" w:rsidP="000B4598">
      <w:pPr>
        <w:pStyle w:val="Textoindependiente2"/>
        <w:rPr>
          <w:rFonts w:cs="Arial"/>
          <w:b/>
          <w:szCs w:val="22"/>
        </w:rPr>
      </w:pPr>
      <w:r w:rsidRPr="00FC437A">
        <w:rPr>
          <w:rFonts w:cs="Arial"/>
          <w:b/>
          <w:szCs w:val="22"/>
        </w:rPr>
        <w:t>DOCUMENTOS LEGALES</w:t>
      </w:r>
    </w:p>
    <w:p w14:paraId="52A18015" w14:textId="77777777" w:rsidR="000B4598" w:rsidRPr="000B4598" w:rsidRDefault="000B4598" w:rsidP="000B4598">
      <w:pPr>
        <w:pStyle w:val="Textoindependiente2"/>
        <w:rPr>
          <w:rFonts w:cs="Arial"/>
          <w:szCs w:val="22"/>
        </w:rPr>
      </w:pPr>
      <w:r w:rsidRPr="000B4598">
        <w:rPr>
          <w:rFonts w:cs="Arial"/>
          <w:szCs w:val="22"/>
        </w:rPr>
        <w:t xml:space="preserve">Los documentos legales deberán ser </w:t>
      </w:r>
      <w:r w:rsidR="001E1A05" w:rsidRPr="000B4598">
        <w:rPr>
          <w:rFonts w:cs="Arial"/>
          <w:szCs w:val="22"/>
        </w:rPr>
        <w:t>firmados</w:t>
      </w:r>
      <w:r w:rsidRPr="000B4598">
        <w:rPr>
          <w:rFonts w:cs="Arial"/>
          <w:szCs w:val="22"/>
        </w:rPr>
        <w:t xml:space="preserve"> de manera digital en la plataforma de CompraNet y contener.</w:t>
      </w:r>
    </w:p>
    <w:p w14:paraId="18BB7894" w14:textId="77777777" w:rsidR="000B4598" w:rsidRPr="000B4598" w:rsidRDefault="000B4598" w:rsidP="000B4598">
      <w:pPr>
        <w:pStyle w:val="Textoindependiente2"/>
        <w:rPr>
          <w:rFonts w:cs="Arial"/>
          <w:szCs w:val="22"/>
        </w:rPr>
      </w:pPr>
    </w:p>
    <w:p w14:paraId="6B0D7C29" w14:textId="77777777" w:rsidR="00194683" w:rsidRPr="00194683" w:rsidRDefault="00194683" w:rsidP="00194683">
      <w:pPr>
        <w:pStyle w:val="Textoindependiente22"/>
        <w:rPr>
          <w:rFonts w:cs="Arial"/>
          <w:color w:val="000000"/>
          <w:sz w:val="22"/>
          <w:szCs w:val="22"/>
          <w:lang w:val="es-MX"/>
        </w:rPr>
      </w:pPr>
      <w:r w:rsidRPr="00194683">
        <w:rPr>
          <w:rFonts w:cs="Arial"/>
          <w:b/>
          <w:bCs w:val="0"/>
          <w:color w:val="000000"/>
          <w:sz w:val="22"/>
          <w:szCs w:val="22"/>
          <w:lang w:val="es-MX"/>
        </w:rPr>
        <w:t>Documento 1.- (</w:t>
      </w:r>
      <w:r w:rsidRPr="00194683">
        <w:rPr>
          <w:rFonts w:cs="Arial"/>
          <w:b/>
          <w:color w:val="000000"/>
          <w:sz w:val="22"/>
          <w:szCs w:val="22"/>
          <w:lang w:val="es-MX"/>
        </w:rPr>
        <w:t>Obligatorio</w:t>
      </w:r>
      <w:r w:rsidRPr="00194683">
        <w:rPr>
          <w:rFonts w:cs="Arial"/>
          <w:b/>
          <w:bCs w:val="0"/>
          <w:color w:val="000000"/>
          <w:sz w:val="22"/>
          <w:szCs w:val="22"/>
          <w:lang w:val="es-MX"/>
        </w:rPr>
        <w:t>)</w:t>
      </w:r>
      <w:r w:rsidRPr="00194683">
        <w:rPr>
          <w:rFonts w:cs="Arial"/>
          <w:color w:val="000000"/>
          <w:sz w:val="22"/>
          <w:szCs w:val="22"/>
          <w:lang w:val="es-MX"/>
        </w:rPr>
        <w:t xml:space="preserve"> Original de escrito en el que manifieste bajo protesta de decir verdad, que es una persona física o persona moral mexicana, que los servicios ofertados son brindados por una empresa mexicana, que se encuentra al corriente de sus obligaciones fiscales, de acuerdo a las disposiciones del artículo 32-D del Código Fiscal de la Federación; no encontrarse en los supuestos de los artículos 50 y 60 penúltimo párrafo de la Ley de Adquisiciones, Arrendamientos y Servicios del Sector Público; y que por sí mismos o a través de interpósita persona, se abstendrán de adoptar conductas, para que los servidores públicos del HRAEB, induzcan o alteren las evaluaciones de las propuestas, el resultado del procedimiento, u otros aspectos que otorguen condiciones más ventajosas con relación a los demás participantes, según </w:t>
      </w:r>
      <w:r w:rsidRPr="00194683">
        <w:rPr>
          <w:rFonts w:cs="Arial"/>
          <w:color w:val="000000"/>
          <w:sz w:val="22"/>
          <w:szCs w:val="22"/>
          <w:lang w:val="es-MX"/>
        </w:rPr>
        <w:lastRenderedPageBreak/>
        <w:t>lo dispuesto en el artículo 28 Primer Párrafo del Reglamento de la Ley de Adquisiciones, Arrendamientos y Servicios del Sector Público (</w:t>
      </w:r>
      <w:r w:rsidRPr="00194683">
        <w:rPr>
          <w:rFonts w:cs="Arial"/>
          <w:b/>
          <w:color w:val="000000"/>
          <w:sz w:val="22"/>
          <w:szCs w:val="22"/>
          <w:lang w:val="es-MX"/>
        </w:rPr>
        <w:t>anexo 5</w:t>
      </w:r>
      <w:r w:rsidRPr="00194683">
        <w:rPr>
          <w:rFonts w:cs="Arial"/>
          <w:color w:val="000000"/>
          <w:sz w:val="22"/>
          <w:szCs w:val="22"/>
          <w:lang w:val="es-MX"/>
        </w:rPr>
        <w:t>).</w:t>
      </w:r>
    </w:p>
    <w:p w14:paraId="7F612C26" w14:textId="77777777" w:rsidR="00194683" w:rsidRPr="00194683" w:rsidRDefault="00194683" w:rsidP="00194683">
      <w:pPr>
        <w:pStyle w:val="Textoindependiente22"/>
        <w:rPr>
          <w:rFonts w:cs="Arial"/>
          <w:color w:val="auto"/>
          <w:sz w:val="22"/>
          <w:szCs w:val="22"/>
          <w:lang w:val="es-MX"/>
        </w:rPr>
      </w:pPr>
    </w:p>
    <w:p w14:paraId="4DE7A65D" w14:textId="77777777" w:rsidR="00194683" w:rsidRPr="00194683" w:rsidRDefault="00194683" w:rsidP="00194683">
      <w:pPr>
        <w:pStyle w:val="Textoindependiente22"/>
        <w:tabs>
          <w:tab w:val="left" w:pos="1189"/>
        </w:tabs>
        <w:rPr>
          <w:rFonts w:cs="Arial"/>
          <w:b/>
          <w:color w:val="auto"/>
          <w:sz w:val="22"/>
          <w:szCs w:val="22"/>
          <w:lang w:val="es-MX"/>
        </w:rPr>
      </w:pPr>
      <w:r w:rsidRPr="00194683">
        <w:rPr>
          <w:rFonts w:cs="Arial"/>
          <w:b/>
          <w:bCs w:val="0"/>
          <w:color w:val="auto"/>
          <w:sz w:val="22"/>
          <w:szCs w:val="22"/>
          <w:lang w:val="es-MX"/>
        </w:rPr>
        <w:t>Documento 2.- (</w:t>
      </w:r>
      <w:r w:rsidR="005D120E">
        <w:rPr>
          <w:rFonts w:cs="Arial"/>
          <w:b/>
          <w:bCs w:val="0"/>
          <w:color w:val="auto"/>
          <w:sz w:val="22"/>
          <w:szCs w:val="22"/>
          <w:lang w:val="es-MX"/>
        </w:rPr>
        <w:t>O</w:t>
      </w:r>
      <w:r w:rsidRPr="00194683">
        <w:rPr>
          <w:rFonts w:cs="Arial"/>
          <w:b/>
          <w:bCs w:val="0"/>
          <w:color w:val="auto"/>
          <w:sz w:val="22"/>
          <w:szCs w:val="22"/>
          <w:lang w:val="es-MX"/>
        </w:rPr>
        <w:t xml:space="preserve">bligatorio) </w:t>
      </w:r>
      <w:r w:rsidRPr="00194683">
        <w:rPr>
          <w:rFonts w:cs="Arial"/>
          <w:bCs w:val="0"/>
          <w:color w:val="auto"/>
          <w:sz w:val="22"/>
          <w:szCs w:val="22"/>
          <w:lang w:val="es-MX"/>
        </w:rPr>
        <w:t>Escrito en el que el firmante</w:t>
      </w:r>
      <w:r w:rsidRPr="00194683">
        <w:rPr>
          <w:rFonts w:cs="Arial"/>
          <w:color w:val="auto"/>
          <w:sz w:val="22"/>
          <w:szCs w:val="22"/>
          <w:lang w:val="es-MX"/>
        </w:rPr>
        <w:t xml:space="preserve"> manifieste, bajo protesta de decir verdad, que cuenta con las facultades suficientes para comprometerse y suscribir las proposiciones por sí mismo o por su representada, mismo que contendrá los datos señalados en el </w:t>
      </w:r>
      <w:r w:rsidRPr="00194683">
        <w:rPr>
          <w:rFonts w:cs="Arial"/>
          <w:bCs w:val="0"/>
          <w:color w:val="auto"/>
          <w:sz w:val="22"/>
          <w:szCs w:val="22"/>
          <w:lang w:val="es-MX"/>
        </w:rPr>
        <w:t>artículo 48 fracción V del Reglamento de la Ley de Adquisiciones, Arrendamientos y Servicios del Sector Público</w:t>
      </w:r>
      <w:r w:rsidRPr="00194683">
        <w:rPr>
          <w:rFonts w:cs="Arial"/>
          <w:color w:val="auto"/>
          <w:sz w:val="22"/>
          <w:szCs w:val="22"/>
          <w:lang w:val="es-MX"/>
        </w:rPr>
        <w:t xml:space="preserve"> (</w:t>
      </w:r>
      <w:r w:rsidRPr="00194683">
        <w:rPr>
          <w:rFonts w:cs="Arial"/>
          <w:b/>
          <w:color w:val="auto"/>
          <w:sz w:val="22"/>
          <w:szCs w:val="22"/>
          <w:lang w:val="es-MX"/>
        </w:rPr>
        <w:t>anexo 6).</w:t>
      </w:r>
    </w:p>
    <w:p w14:paraId="4AE621AA" w14:textId="77777777" w:rsidR="00194683" w:rsidRPr="00194683" w:rsidRDefault="00194683" w:rsidP="00194683">
      <w:pPr>
        <w:rPr>
          <w:rFonts w:ascii="Arial" w:hAnsi="Arial" w:cs="Arial"/>
          <w:b/>
          <w:sz w:val="22"/>
          <w:szCs w:val="22"/>
        </w:rPr>
      </w:pPr>
    </w:p>
    <w:p w14:paraId="79A65577" w14:textId="77777777" w:rsidR="00194683" w:rsidRPr="00194683" w:rsidRDefault="00194683" w:rsidP="00686FDB">
      <w:pPr>
        <w:jc w:val="both"/>
        <w:rPr>
          <w:rFonts w:ascii="Arial" w:hAnsi="Arial" w:cs="Arial"/>
          <w:sz w:val="22"/>
          <w:szCs w:val="22"/>
        </w:rPr>
      </w:pPr>
      <w:r w:rsidRPr="00194683">
        <w:rPr>
          <w:rFonts w:ascii="Arial" w:hAnsi="Arial" w:cs="Arial"/>
          <w:b/>
          <w:sz w:val="22"/>
          <w:szCs w:val="22"/>
        </w:rPr>
        <w:t xml:space="preserve">Documento </w:t>
      </w:r>
      <w:r>
        <w:rPr>
          <w:rFonts w:ascii="Arial" w:hAnsi="Arial" w:cs="Arial"/>
          <w:b/>
          <w:sz w:val="22"/>
          <w:szCs w:val="22"/>
        </w:rPr>
        <w:t>3</w:t>
      </w:r>
      <w:r w:rsidRPr="00194683">
        <w:rPr>
          <w:rFonts w:ascii="Arial" w:hAnsi="Arial" w:cs="Arial"/>
          <w:b/>
          <w:sz w:val="22"/>
          <w:szCs w:val="22"/>
        </w:rPr>
        <w:t xml:space="preserve">.- (Obligatorio para Licitantes que deseen participar con el carácter de </w:t>
      </w:r>
      <w:proofErr w:type="spellStart"/>
      <w:r w:rsidRPr="00194683">
        <w:rPr>
          <w:rFonts w:ascii="Arial" w:hAnsi="Arial" w:cs="Arial"/>
          <w:b/>
          <w:sz w:val="22"/>
          <w:szCs w:val="22"/>
        </w:rPr>
        <w:t>MiPyMEs</w:t>
      </w:r>
      <w:proofErr w:type="spellEnd"/>
      <w:r w:rsidRPr="00194683">
        <w:rPr>
          <w:rFonts w:ascii="Arial" w:hAnsi="Arial" w:cs="Arial"/>
          <w:b/>
          <w:sz w:val="22"/>
          <w:szCs w:val="22"/>
        </w:rPr>
        <w:t xml:space="preserve">) </w:t>
      </w:r>
      <w:r w:rsidRPr="00194683">
        <w:rPr>
          <w:rFonts w:ascii="Arial" w:hAnsi="Arial" w:cs="Arial"/>
          <w:sz w:val="22"/>
          <w:szCs w:val="22"/>
        </w:rPr>
        <w:t xml:space="preserve">Copia del documento expedido por autoridad competente que determine su estratificación como micro, pequeña o mediana empresa, o en su defecto documento en el cual establezca bajo protesta de decir verdad la estratificación que le corresponde para lo cual podrá utilizar el formato del </w:t>
      </w:r>
      <w:r w:rsidRPr="00194683">
        <w:rPr>
          <w:rFonts w:ascii="Arial" w:hAnsi="Arial" w:cs="Arial"/>
          <w:b/>
          <w:sz w:val="22"/>
          <w:szCs w:val="22"/>
        </w:rPr>
        <w:t>anexo 4</w:t>
      </w:r>
      <w:r w:rsidRPr="00194683">
        <w:rPr>
          <w:rFonts w:ascii="Arial" w:hAnsi="Arial" w:cs="Arial"/>
          <w:sz w:val="22"/>
          <w:szCs w:val="22"/>
        </w:rPr>
        <w:t>.</w:t>
      </w:r>
    </w:p>
    <w:p w14:paraId="7D29A6D8" w14:textId="77777777" w:rsidR="00194683" w:rsidRPr="00194683" w:rsidRDefault="00194683" w:rsidP="00194683">
      <w:pPr>
        <w:rPr>
          <w:rFonts w:ascii="Arial" w:eastAsia="Calibri" w:hAnsi="Arial" w:cs="Arial"/>
          <w:sz w:val="22"/>
          <w:szCs w:val="22"/>
        </w:rPr>
      </w:pPr>
    </w:p>
    <w:p w14:paraId="41F2ACF9" w14:textId="77777777" w:rsidR="00194683" w:rsidRPr="00194683" w:rsidRDefault="00194683" w:rsidP="00194683">
      <w:pPr>
        <w:rPr>
          <w:rFonts w:ascii="Arial" w:eastAsia="Calibri" w:hAnsi="Arial" w:cs="Arial"/>
          <w:sz w:val="22"/>
          <w:szCs w:val="22"/>
        </w:rPr>
      </w:pPr>
      <w:r w:rsidRPr="00194683">
        <w:rPr>
          <w:rFonts w:ascii="Arial" w:eastAsia="Calibri" w:hAnsi="Arial" w:cs="Arial"/>
          <w:b/>
          <w:sz w:val="22"/>
          <w:szCs w:val="22"/>
        </w:rPr>
        <w:t xml:space="preserve">Documento </w:t>
      </w:r>
      <w:r>
        <w:rPr>
          <w:rFonts w:ascii="Arial" w:eastAsia="Calibri" w:hAnsi="Arial" w:cs="Arial"/>
          <w:b/>
          <w:sz w:val="22"/>
          <w:szCs w:val="22"/>
        </w:rPr>
        <w:t>4</w:t>
      </w:r>
      <w:r w:rsidRPr="00194683">
        <w:rPr>
          <w:rFonts w:ascii="Arial" w:eastAsia="Calibri" w:hAnsi="Arial" w:cs="Arial"/>
          <w:b/>
          <w:sz w:val="22"/>
          <w:szCs w:val="22"/>
        </w:rPr>
        <w:t>.- (Obligatorio</w:t>
      </w:r>
      <w:r w:rsidRPr="00194683">
        <w:rPr>
          <w:rFonts w:ascii="Arial" w:eastAsia="Calibri" w:hAnsi="Arial" w:cs="Arial"/>
          <w:sz w:val="22"/>
          <w:szCs w:val="22"/>
        </w:rPr>
        <w:t>) Manifiesto bajo protesta de decir verdad que en caso de resultar adjudicado presentará documento vigente emitido por el IMSS mediante el cual expresa opinión positiva respecto del cumplimiento de obligaciones en materia de seguridad social.</w:t>
      </w:r>
    </w:p>
    <w:p w14:paraId="15E293B7" w14:textId="77777777" w:rsidR="00194683" w:rsidRPr="00194683" w:rsidRDefault="00194683" w:rsidP="00194683">
      <w:pPr>
        <w:rPr>
          <w:rFonts w:ascii="Arial" w:eastAsia="Calibri" w:hAnsi="Arial" w:cs="Arial"/>
          <w:sz w:val="22"/>
          <w:szCs w:val="22"/>
        </w:rPr>
      </w:pPr>
    </w:p>
    <w:p w14:paraId="3049A35B" w14:textId="3F80926C" w:rsidR="00194683" w:rsidRDefault="00194683" w:rsidP="00194683">
      <w:pPr>
        <w:rPr>
          <w:rFonts w:ascii="Arial" w:eastAsia="Calibri" w:hAnsi="Arial" w:cs="Arial"/>
          <w:sz w:val="22"/>
          <w:szCs w:val="22"/>
        </w:rPr>
      </w:pPr>
      <w:r w:rsidRPr="00194683">
        <w:rPr>
          <w:rFonts w:ascii="Arial" w:eastAsia="Calibri" w:hAnsi="Arial" w:cs="Arial"/>
          <w:b/>
          <w:sz w:val="22"/>
          <w:szCs w:val="22"/>
        </w:rPr>
        <w:t xml:space="preserve">Documento </w:t>
      </w:r>
      <w:r>
        <w:rPr>
          <w:rFonts w:ascii="Arial" w:eastAsia="Calibri" w:hAnsi="Arial" w:cs="Arial"/>
          <w:b/>
          <w:sz w:val="22"/>
          <w:szCs w:val="22"/>
        </w:rPr>
        <w:t>5</w:t>
      </w:r>
      <w:r w:rsidRPr="00194683">
        <w:rPr>
          <w:rFonts w:ascii="Arial" w:eastAsia="Calibri" w:hAnsi="Arial" w:cs="Arial"/>
          <w:b/>
          <w:sz w:val="22"/>
          <w:szCs w:val="22"/>
        </w:rPr>
        <w:t>.- (Obligatorio</w:t>
      </w:r>
      <w:r w:rsidRPr="00194683">
        <w:rPr>
          <w:rFonts w:ascii="Arial" w:eastAsia="Calibri" w:hAnsi="Arial" w:cs="Arial"/>
          <w:sz w:val="22"/>
          <w:szCs w:val="22"/>
        </w:rPr>
        <w:t>) Manifiesto bajo protesta de decir verdad que en caso de resultar adjudicado presentará documento vigente emitido por el SAT mediante el cual expresa opinión positiva respecto del cumplimiento de obligaciones fiscales.</w:t>
      </w:r>
    </w:p>
    <w:p w14:paraId="427E0463" w14:textId="777B2AEB" w:rsidR="00736EDF" w:rsidRDefault="00736EDF" w:rsidP="00194683">
      <w:pPr>
        <w:rPr>
          <w:rFonts w:ascii="Arial" w:eastAsia="Calibri" w:hAnsi="Arial" w:cs="Arial"/>
          <w:sz w:val="22"/>
          <w:szCs w:val="22"/>
        </w:rPr>
      </w:pPr>
    </w:p>
    <w:p w14:paraId="4B2A7B39" w14:textId="60EAF74E" w:rsidR="00736EDF" w:rsidRPr="00194683" w:rsidRDefault="00736EDF" w:rsidP="00736EDF">
      <w:pPr>
        <w:jc w:val="both"/>
        <w:rPr>
          <w:rFonts w:ascii="Arial" w:eastAsia="Calibri" w:hAnsi="Arial" w:cs="Arial"/>
          <w:sz w:val="22"/>
          <w:szCs w:val="22"/>
        </w:rPr>
      </w:pPr>
      <w:r w:rsidRPr="00194683">
        <w:rPr>
          <w:rFonts w:ascii="Arial" w:eastAsia="Calibri" w:hAnsi="Arial" w:cs="Arial"/>
          <w:b/>
          <w:sz w:val="22"/>
          <w:szCs w:val="22"/>
        </w:rPr>
        <w:t xml:space="preserve">Documento </w:t>
      </w:r>
      <w:r>
        <w:rPr>
          <w:rFonts w:ascii="Arial" w:eastAsia="Calibri" w:hAnsi="Arial" w:cs="Arial"/>
          <w:b/>
          <w:sz w:val="22"/>
          <w:szCs w:val="22"/>
        </w:rPr>
        <w:t>6</w:t>
      </w:r>
      <w:r w:rsidRPr="00194683">
        <w:rPr>
          <w:rFonts w:ascii="Arial" w:eastAsia="Calibri" w:hAnsi="Arial" w:cs="Arial"/>
          <w:b/>
          <w:sz w:val="22"/>
          <w:szCs w:val="22"/>
        </w:rPr>
        <w:t>.- (Obligatorio</w:t>
      </w:r>
      <w:r w:rsidRPr="00194683">
        <w:rPr>
          <w:rFonts w:ascii="Arial" w:eastAsia="Calibri" w:hAnsi="Arial" w:cs="Arial"/>
          <w:sz w:val="22"/>
          <w:szCs w:val="22"/>
        </w:rPr>
        <w:t xml:space="preserve">) </w:t>
      </w:r>
      <w:r w:rsidRPr="00FF4F24">
        <w:rPr>
          <w:rFonts w:ascii="Arial" w:eastAsia="Calibri" w:hAnsi="Arial" w:cs="Arial"/>
          <w:sz w:val="22"/>
          <w:szCs w:val="22"/>
        </w:rPr>
        <w:t>Manifiesto bajo protesta de decir verdad que en caso de resultar adjudicado presentará constancia de situación fiscal en materia de aportaciones patronales y entero de descuentos emitida por el Instituto del Fondo Nacional de la Vivienda para los Trabajadores mediante el cual expresa opinión positiva respecto del cumplimiento de obligaciones fiscales.</w:t>
      </w:r>
    </w:p>
    <w:p w14:paraId="140CA5AA" w14:textId="77777777" w:rsidR="00194683" w:rsidRPr="00194683" w:rsidRDefault="00194683" w:rsidP="00194683">
      <w:pPr>
        <w:rPr>
          <w:rFonts w:ascii="Arial" w:eastAsia="Calibri" w:hAnsi="Arial" w:cs="Arial"/>
          <w:sz w:val="22"/>
          <w:szCs w:val="22"/>
        </w:rPr>
      </w:pPr>
    </w:p>
    <w:p w14:paraId="443C28CC" w14:textId="30ED776A" w:rsidR="00194683" w:rsidRPr="00194683" w:rsidRDefault="00194683" w:rsidP="00194683">
      <w:pPr>
        <w:rPr>
          <w:rFonts w:ascii="Arial" w:hAnsi="Arial" w:cs="Arial"/>
          <w:sz w:val="22"/>
          <w:szCs w:val="22"/>
        </w:rPr>
      </w:pPr>
      <w:r w:rsidRPr="00194683">
        <w:rPr>
          <w:rFonts w:ascii="Arial" w:hAnsi="Arial" w:cs="Arial"/>
          <w:b/>
          <w:sz w:val="22"/>
          <w:szCs w:val="22"/>
        </w:rPr>
        <w:t xml:space="preserve">Documento </w:t>
      </w:r>
      <w:r w:rsidR="00736EDF">
        <w:rPr>
          <w:rFonts w:ascii="Arial" w:hAnsi="Arial" w:cs="Arial"/>
          <w:b/>
          <w:sz w:val="22"/>
          <w:szCs w:val="22"/>
        </w:rPr>
        <w:t>7</w:t>
      </w:r>
      <w:r w:rsidRPr="00194683">
        <w:rPr>
          <w:rFonts w:ascii="Arial" w:hAnsi="Arial" w:cs="Arial"/>
          <w:b/>
          <w:sz w:val="22"/>
          <w:szCs w:val="22"/>
        </w:rPr>
        <w:t xml:space="preserve">.- (Obligatorio) </w:t>
      </w:r>
      <w:r w:rsidR="00CE171E">
        <w:rPr>
          <w:rFonts w:ascii="Arial" w:hAnsi="Arial" w:cs="Arial"/>
          <w:sz w:val="22"/>
          <w:szCs w:val="22"/>
        </w:rPr>
        <w:t>F</w:t>
      </w:r>
      <w:r w:rsidRPr="00194683">
        <w:rPr>
          <w:rFonts w:ascii="Arial" w:hAnsi="Arial" w:cs="Arial"/>
          <w:sz w:val="22"/>
          <w:szCs w:val="22"/>
        </w:rPr>
        <w:t>ormato de declaración de integridad y de no conflicto de interés. Escrito bajo protesta de decir verdad (</w:t>
      </w:r>
      <w:r w:rsidRPr="00194683">
        <w:rPr>
          <w:rFonts w:ascii="Arial" w:hAnsi="Arial" w:cs="Arial"/>
          <w:b/>
          <w:sz w:val="22"/>
          <w:szCs w:val="22"/>
        </w:rPr>
        <w:t>anexo 7)</w:t>
      </w:r>
      <w:r w:rsidRPr="00194683">
        <w:rPr>
          <w:rFonts w:ascii="Arial" w:hAnsi="Arial" w:cs="Arial"/>
          <w:sz w:val="22"/>
          <w:szCs w:val="22"/>
        </w:rPr>
        <w:t>.</w:t>
      </w:r>
    </w:p>
    <w:p w14:paraId="52F6033C" w14:textId="77777777" w:rsidR="00AE1832" w:rsidRPr="00AE1832" w:rsidRDefault="00AE1832" w:rsidP="00AE1832">
      <w:pPr>
        <w:pStyle w:val="Textoindependiente2"/>
        <w:rPr>
          <w:rFonts w:cs="Arial"/>
          <w:szCs w:val="22"/>
        </w:rPr>
      </w:pPr>
    </w:p>
    <w:p w14:paraId="42E6E891" w14:textId="77777777" w:rsidR="007A5140" w:rsidRDefault="007A5140" w:rsidP="00AE1832">
      <w:pPr>
        <w:pStyle w:val="Textoindependiente2"/>
        <w:rPr>
          <w:rFonts w:cs="Arial"/>
          <w:szCs w:val="22"/>
        </w:rPr>
      </w:pPr>
    </w:p>
    <w:p w14:paraId="2F74DF5D" w14:textId="77777777" w:rsidR="00AE1832" w:rsidRPr="001D4BB8" w:rsidRDefault="00AE1832" w:rsidP="00AE1832">
      <w:pPr>
        <w:pStyle w:val="Textoindependiente2"/>
        <w:rPr>
          <w:rFonts w:cs="Arial"/>
          <w:b/>
          <w:szCs w:val="22"/>
        </w:rPr>
      </w:pPr>
      <w:r w:rsidRPr="001D4BB8">
        <w:rPr>
          <w:rFonts w:cs="Arial"/>
          <w:b/>
          <w:szCs w:val="22"/>
        </w:rPr>
        <w:t>CAUSAS DE DESECHAMIENTO.</w:t>
      </w:r>
    </w:p>
    <w:p w14:paraId="31A9C0B6" w14:textId="77777777" w:rsidR="00AE1832" w:rsidRPr="00AE1832" w:rsidRDefault="00AE1832" w:rsidP="00AE1832">
      <w:pPr>
        <w:pStyle w:val="Textoindependiente2"/>
        <w:rPr>
          <w:rFonts w:cs="Arial"/>
          <w:szCs w:val="22"/>
        </w:rPr>
      </w:pPr>
      <w:r w:rsidRPr="00AE1832">
        <w:rPr>
          <w:rFonts w:cs="Arial"/>
          <w:szCs w:val="22"/>
        </w:rPr>
        <w:t>Se desecharán las proposiciones, partida(s) o agrupación de partidas que se ubiquen en cualquiera de las siguientes situaciones:</w:t>
      </w:r>
    </w:p>
    <w:p w14:paraId="5852DC5C" w14:textId="77777777" w:rsidR="00AE1832" w:rsidRPr="00AE1832" w:rsidRDefault="00AE1832" w:rsidP="00AE1832">
      <w:pPr>
        <w:pStyle w:val="Textoindependiente2"/>
        <w:rPr>
          <w:rFonts w:cs="Arial"/>
          <w:szCs w:val="22"/>
        </w:rPr>
      </w:pPr>
    </w:p>
    <w:p w14:paraId="7DDC91E1" w14:textId="77777777" w:rsidR="00AE1832" w:rsidRDefault="00AE1832" w:rsidP="00BF591A">
      <w:pPr>
        <w:pStyle w:val="Textoindependiente2"/>
        <w:numPr>
          <w:ilvl w:val="0"/>
          <w:numId w:val="6"/>
        </w:numPr>
        <w:rPr>
          <w:rFonts w:cs="Arial"/>
          <w:szCs w:val="22"/>
        </w:rPr>
      </w:pPr>
      <w:r w:rsidRPr="00AE1832">
        <w:rPr>
          <w:rFonts w:cs="Arial"/>
          <w:szCs w:val="22"/>
        </w:rPr>
        <w:t>Cuando no se cumpla con alguno de los requisitos solicitados como obligatorios en la presente convocatoria.</w:t>
      </w:r>
    </w:p>
    <w:p w14:paraId="11D56A7D" w14:textId="77777777" w:rsidR="00177FB3" w:rsidRPr="00AE1832" w:rsidRDefault="00177FB3" w:rsidP="00177FB3">
      <w:pPr>
        <w:pStyle w:val="Textoindependiente2"/>
        <w:ind w:left="720"/>
        <w:rPr>
          <w:rFonts w:cs="Arial"/>
          <w:szCs w:val="22"/>
        </w:rPr>
      </w:pPr>
    </w:p>
    <w:p w14:paraId="4362F9BA" w14:textId="77777777" w:rsidR="00AE1832" w:rsidRPr="00AE1832" w:rsidRDefault="00AE1832" w:rsidP="00BF591A">
      <w:pPr>
        <w:pStyle w:val="Textoindependiente2"/>
        <w:numPr>
          <w:ilvl w:val="0"/>
          <w:numId w:val="6"/>
        </w:numPr>
        <w:rPr>
          <w:rFonts w:cs="Arial"/>
          <w:szCs w:val="22"/>
        </w:rPr>
      </w:pPr>
      <w:r w:rsidRPr="00AE1832">
        <w:rPr>
          <w:rFonts w:cs="Arial"/>
          <w:szCs w:val="22"/>
        </w:rPr>
        <w:t>Cuando se compruebe que el licitante se encuentra en alguno de los supuestos a que se refieren los artículos 50 y 60 penúltimo párrafo de la Ley.</w:t>
      </w:r>
    </w:p>
    <w:p w14:paraId="471336E0" w14:textId="77777777" w:rsidR="00177FB3" w:rsidRDefault="00177FB3" w:rsidP="00177FB3">
      <w:pPr>
        <w:pStyle w:val="Textoindependiente2"/>
        <w:ind w:left="720"/>
        <w:rPr>
          <w:rFonts w:cs="Arial"/>
          <w:szCs w:val="22"/>
        </w:rPr>
      </w:pPr>
    </w:p>
    <w:p w14:paraId="472D1534" w14:textId="77777777" w:rsidR="00AE1832" w:rsidRPr="00AE1832" w:rsidRDefault="00AE1832" w:rsidP="00BF591A">
      <w:pPr>
        <w:pStyle w:val="Textoindependiente2"/>
        <w:numPr>
          <w:ilvl w:val="0"/>
          <w:numId w:val="6"/>
        </w:numPr>
        <w:rPr>
          <w:rFonts w:cs="Arial"/>
          <w:szCs w:val="22"/>
        </w:rPr>
      </w:pPr>
      <w:r w:rsidRPr="00AE1832">
        <w:rPr>
          <w:rFonts w:cs="Arial"/>
          <w:szCs w:val="22"/>
        </w:rPr>
        <w:t>Cuando se compruebe que algún licitante ha acordado con otro u otros elevar el costo de</w:t>
      </w:r>
      <w:r w:rsidR="003101D7">
        <w:rPr>
          <w:rFonts w:cs="Arial"/>
          <w:szCs w:val="22"/>
        </w:rPr>
        <w:t>l servicio</w:t>
      </w:r>
      <w:r w:rsidRPr="00AE1832">
        <w:rPr>
          <w:rFonts w:cs="Arial"/>
          <w:szCs w:val="22"/>
        </w:rPr>
        <w:t>, o cualquier otro acuerdo que tenga como fin obtener una ventaja sobre los demás licitantes.</w:t>
      </w:r>
    </w:p>
    <w:p w14:paraId="27933FF6" w14:textId="77777777" w:rsidR="00177FB3" w:rsidRDefault="00177FB3" w:rsidP="00177FB3">
      <w:pPr>
        <w:pStyle w:val="Textoindependiente2"/>
        <w:ind w:left="720"/>
        <w:rPr>
          <w:rFonts w:cs="Arial"/>
          <w:szCs w:val="22"/>
        </w:rPr>
      </w:pPr>
    </w:p>
    <w:p w14:paraId="57099290" w14:textId="77777777" w:rsidR="00AE1832" w:rsidRPr="00AE1832" w:rsidRDefault="00AE1832" w:rsidP="00BF591A">
      <w:pPr>
        <w:pStyle w:val="Textoindependiente2"/>
        <w:numPr>
          <w:ilvl w:val="0"/>
          <w:numId w:val="6"/>
        </w:numPr>
        <w:rPr>
          <w:rFonts w:cs="Arial"/>
          <w:szCs w:val="22"/>
        </w:rPr>
      </w:pPr>
      <w:r w:rsidRPr="00AE1832">
        <w:rPr>
          <w:rFonts w:cs="Arial"/>
          <w:szCs w:val="22"/>
        </w:rPr>
        <w:t xml:space="preserve">Cuando se presente más de una propuesta técnica o económica para la misma partida, por un mismo licitante. </w:t>
      </w:r>
    </w:p>
    <w:p w14:paraId="2548821E" w14:textId="77777777" w:rsidR="00177FB3" w:rsidRDefault="00177FB3" w:rsidP="00177FB3">
      <w:pPr>
        <w:pStyle w:val="Textoindependiente2"/>
        <w:ind w:left="720"/>
        <w:rPr>
          <w:rFonts w:cs="Arial"/>
          <w:szCs w:val="22"/>
        </w:rPr>
      </w:pPr>
    </w:p>
    <w:p w14:paraId="69B490A3" w14:textId="77777777" w:rsidR="00AE1832" w:rsidRDefault="00AE1832" w:rsidP="00BF591A">
      <w:pPr>
        <w:pStyle w:val="Textoindependiente2"/>
        <w:numPr>
          <w:ilvl w:val="0"/>
          <w:numId w:val="6"/>
        </w:numPr>
        <w:rPr>
          <w:rFonts w:cs="Arial"/>
          <w:szCs w:val="22"/>
        </w:rPr>
      </w:pPr>
      <w:r w:rsidRPr="00AE1832">
        <w:rPr>
          <w:rFonts w:cs="Arial"/>
          <w:szCs w:val="22"/>
        </w:rPr>
        <w:lastRenderedPageBreak/>
        <w:t>Cuando habiéndose presentado un error de cálculo en la propuesta económica, el licitante no acepte la rectificación por parte de la convocante, cuando la corrección no implique la modificación de precios unitarios.</w:t>
      </w:r>
    </w:p>
    <w:p w14:paraId="4F1DB1F4" w14:textId="77777777" w:rsidR="00177FB3" w:rsidRDefault="00177FB3" w:rsidP="00177FB3">
      <w:pPr>
        <w:pStyle w:val="Textoindependiente2"/>
        <w:ind w:left="720"/>
        <w:rPr>
          <w:rFonts w:cs="Arial"/>
          <w:szCs w:val="22"/>
        </w:rPr>
      </w:pPr>
    </w:p>
    <w:p w14:paraId="4140B754" w14:textId="77777777" w:rsidR="00AE1832" w:rsidRPr="00AE1832" w:rsidRDefault="00AE1832" w:rsidP="00BF591A">
      <w:pPr>
        <w:pStyle w:val="Textoindependiente2"/>
        <w:numPr>
          <w:ilvl w:val="0"/>
          <w:numId w:val="6"/>
        </w:numPr>
        <w:rPr>
          <w:rFonts w:cs="Arial"/>
          <w:szCs w:val="22"/>
        </w:rPr>
      </w:pPr>
      <w:r w:rsidRPr="00AE1832">
        <w:rPr>
          <w:rFonts w:cs="Arial"/>
          <w:szCs w:val="22"/>
        </w:rPr>
        <w:t>Cuando se compruebe la presentación de documentos alterados, o apócrifos.</w:t>
      </w:r>
    </w:p>
    <w:p w14:paraId="6AC5FB9D" w14:textId="77777777" w:rsidR="00177FB3" w:rsidRDefault="00177FB3" w:rsidP="00177FB3">
      <w:pPr>
        <w:pStyle w:val="Textoindependiente2"/>
        <w:ind w:left="720"/>
        <w:rPr>
          <w:rFonts w:cs="Arial"/>
          <w:szCs w:val="22"/>
        </w:rPr>
      </w:pPr>
    </w:p>
    <w:p w14:paraId="485297AB" w14:textId="77777777" w:rsidR="00AE1832" w:rsidRPr="00AE1832" w:rsidRDefault="00AE1832" w:rsidP="00BF591A">
      <w:pPr>
        <w:pStyle w:val="Textoindependiente2"/>
        <w:numPr>
          <w:ilvl w:val="0"/>
          <w:numId w:val="6"/>
        </w:numPr>
        <w:rPr>
          <w:rFonts w:cs="Arial"/>
          <w:szCs w:val="22"/>
        </w:rPr>
      </w:pPr>
      <w:r w:rsidRPr="00AE1832">
        <w:rPr>
          <w:rFonts w:cs="Arial"/>
          <w:szCs w:val="22"/>
        </w:rPr>
        <w:t>Cuando el precio ofertado no sea aceptable, conforme a la investigación de precios realizada por el área solicitante.</w:t>
      </w:r>
    </w:p>
    <w:p w14:paraId="239148AD" w14:textId="77777777" w:rsidR="00177FB3" w:rsidRDefault="00177FB3" w:rsidP="00177FB3">
      <w:pPr>
        <w:pStyle w:val="Textoindependiente2"/>
        <w:ind w:left="720"/>
        <w:rPr>
          <w:rFonts w:cs="Arial"/>
          <w:szCs w:val="22"/>
        </w:rPr>
      </w:pPr>
    </w:p>
    <w:p w14:paraId="179DC840" w14:textId="77777777" w:rsidR="00D76B65" w:rsidRPr="00194683" w:rsidRDefault="00AE1832" w:rsidP="00AE1832">
      <w:pPr>
        <w:pStyle w:val="Textoindependiente2"/>
        <w:numPr>
          <w:ilvl w:val="0"/>
          <w:numId w:val="6"/>
        </w:numPr>
        <w:rPr>
          <w:rFonts w:cs="Arial"/>
          <w:szCs w:val="22"/>
        </w:rPr>
      </w:pPr>
      <w:r w:rsidRPr="00AE1832">
        <w:rPr>
          <w:rFonts w:cs="Arial"/>
          <w:szCs w:val="22"/>
        </w:rPr>
        <w:t>Cuando el precio ofertado se encuentre por debajo del precio conveniente.</w:t>
      </w:r>
    </w:p>
    <w:p w14:paraId="1B1809F5" w14:textId="77777777" w:rsidR="00D76B65" w:rsidRDefault="00D76B65" w:rsidP="00AE1832">
      <w:pPr>
        <w:pStyle w:val="Textoindependiente2"/>
        <w:rPr>
          <w:rFonts w:cs="Arial"/>
          <w:b/>
          <w:szCs w:val="22"/>
        </w:rPr>
      </w:pPr>
    </w:p>
    <w:p w14:paraId="0442B328" w14:textId="77777777" w:rsidR="00D76B65" w:rsidRDefault="00D76B65" w:rsidP="00AE1832">
      <w:pPr>
        <w:pStyle w:val="Textoindependiente2"/>
        <w:rPr>
          <w:rFonts w:cs="Arial"/>
          <w:b/>
          <w:szCs w:val="22"/>
        </w:rPr>
      </w:pPr>
    </w:p>
    <w:p w14:paraId="0DDFAD06" w14:textId="77777777" w:rsidR="00AE1832" w:rsidRPr="007A5140" w:rsidRDefault="00AE1832" w:rsidP="00AE1832">
      <w:pPr>
        <w:pStyle w:val="Textoindependiente2"/>
        <w:rPr>
          <w:rFonts w:cs="Arial"/>
          <w:b/>
          <w:szCs w:val="22"/>
        </w:rPr>
      </w:pPr>
      <w:r w:rsidRPr="007A5140">
        <w:rPr>
          <w:rFonts w:cs="Arial"/>
          <w:b/>
          <w:szCs w:val="22"/>
        </w:rPr>
        <w:t>EVALUACIÓN DE LAS PROPOSICIONES.</w:t>
      </w:r>
    </w:p>
    <w:p w14:paraId="58FD6817" w14:textId="77777777" w:rsidR="00AE1832" w:rsidRPr="00AE1832" w:rsidRDefault="00AE1832" w:rsidP="00AE1832">
      <w:pPr>
        <w:pStyle w:val="Textoindependiente2"/>
        <w:rPr>
          <w:rFonts w:cs="Arial"/>
          <w:szCs w:val="22"/>
        </w:rPr>
      </w:pPr>
    </w:p>
    <w:p w14:paraId="0C8F1AF1" w14:textId="77777777" w:rsidR="00AE1832" w:rsidRPr="00AE1832" w:rsidRDefault="00AE1832" w:rsidP="00AE1832">
      <w:pPr>
        <w:pStyle w:val="Textoindependiente2"/>
        <w:rPr>
          <w:rFonts w:cs="Arial"/>
          <w:szCs w:val="22"/>
        </w:rPr>
      </w:pPr>
      <w:r w:rsidRPr="00AE1832">
        <w:rPr>
          <w:rFonts w:cs="Arial"/>
          <w:szCs w:val="22"/>
        </w:rPr>
        <w:t xml:space="preserve">Una vez concluido el acto de presentación y apertura de proposiciones, el área convocante pondrá las proposiciones presentadas por los licitantes a disposición del área requirente, para que ésta y/o el área técnica lleven a cabo la evaluación cualitativa de las mismas, conforme a lo dispuesto en las bases de la presente convocatoria y elaboren el dictamen, el cual deberá especificar las partidas y/o agrupación de partidas que cumplen o no con lo solicitado y las causas sobre el </w:t>
      </w:r>
      <w:proofErr w:type="spellStart"/>
      <w:r w:rsidRPr="00AE1832">
        <w:rPr>
          <w:rFonts w:cs="Arial"/>
          <w:szCs w:val="22"/>
        </w:rPr>
        <w:t>desechamiento</w:t>
      </w:r>
      <w:proofErr w:type="spellEnd"/>
      <w:r w:rsidRPr="00AE1832">
        <w:rPr>
          <w:rFonts w:cs="Arial"/>
          <w:szCs w:val="22"/>
        </w:rPr>
        <w:t xml:space="preserve"> de aquellas partidas o agrupación de partidas que no aprobaron la evaluación, considerando que la documentación correspondiente a las condiciones legales, será evaluada por el área que designe la convocante.</w:t>
      </w:r>
    </w:p>
    <w:p w14:paraId="69094832" w14:textId="77777777" w:rsidR="00AE1832" w:rsidRPr="00AE1832" w:rsidRDefault="00AE1832" w:rsidP="00AE1832">
      <w:pPr>
        <w:pStyle w:val="Textoindependiente2"/>
        <w:rPr>
          <w:rFonts w:cs="Arial"/>
          <w:szCs w:val="22"/>
        </w:rPr>
      </w:pPr>
    </w:p>
    <w:p w14:paraId="24238C4B" w14:textId="77777777" w:rsidR="00AE1832" w:rsidRPr="00AE1832" w:rsidRDefault="00AE1832" w:rsidP="00AE1832">
      <w:pPr>
        <w:pStyle w:val="Textoindependiente2"/>
        <w:rPr>
          <w:rFonts w:cs="Arial"/>
          <w:szCs w:val="22"/>
        </w:rPr>
      </w:pPr>
      <w:r w:rsidRPr="00AE1832">
        <w:rPr>
          <w:rFonts w:cs="Arial"/>
          <w:szCs w:val="22"/>
        </w:rPr>
        <w:t>El resultado de todo lo anterior, servirá como base a la convocante para la elaboración del dictamen a que se refiere el artículo 37 de la Ley y, para la emisión del fallo respectivo.</w:t>
      </w:r>
    </w:p>
    <w:p w14:paraId="02C9E2D4" w14:textId="77777777" w:rsidR="00AE1832" w:rsidRPr="00AE1832" w:rsidRDefault="00AE1832" w:rsidP="00AE1832">
      <w:pPr>
        <w:pStyle w:val="Textoindependiente2"/>
        <w:rPr>
          <w:rFonts w:cs="Arial"/>
          <w:szCs w:val="22"/>
        </w:rPr>
      </w:pPr>
    </w:p>
    <w:p w14:paraId="160FA0BB" w14:textId="77777777" w:rsidR="00AE1832" w:rsidRPr="007A5140" w:rsidRDefault="00AE1832" w:rsidP="00AE1832">
      <w:pPr>
        <w:pStyle w:val="Textoindependiente2"/>
        <w:rPr>
          <w:rFonts w:cs="Arial"/>
          <w:b/>
          <w:szCs w:val="22"/>
        </w:rPr>
      </w:pPr>
      <w:r w:rsidRPr="007A5140">
        <w:rPr>
          <w:rFonts w:cs="Arial"/>
          <w:b/>
          <w:szCs w:val="22"/>
        </w:rPr>
        <w:t>CRITERIOS DE EVALUACIÓN Y ADJUDICACIÓN.</w:t>
      </w:r>
    </w:p>
    <w:p w14:paraId="7095E4E0" w14:textId="77777777" w:rsidR="007A5140" w:rsidRDefault="007A5140" w:rsidP="00AE1832">
      <w:pPr>
        <w:pStyle w:val="Textoindependiente2"/>
        <w:ind w:right="0"/>
        <w:rPr>
          <w:rFonts w:cs="Arial"/>
          <w:szCs w:val="22"/>
        </w:rPr>
      </w:pPr>
    </w:p>
    <w:p w14:paraId="417A4608" w14:textId="77777777" w:rsidR="00AE1832" w:rsidRDefault="00AE1832" w:rsidP="00AE1832">
      <w:pPr>
        <w:pStyle w:val="Textoindependiente2"/>
        <w:ind w:right="0"/>
        <w:rPr>
          <w:rFonts w:cs="Arial"/>
          <w:szCs w:val="22"/>
        </w:rPr>
      </w:pPr>
      <w:r w:rsidRPr="00AE1832">
        <w:rPr>
          <w:rFonts w:cs="Arial"/>
          <w:szCs w:val="22"/>
        </w:rPr>
        <w:t>El criterio de evaluación será binario esto en base al artículo 36 de la Ley de Adquisiciones Arrendamientos y Servicios del Sector Público y articulo 51 de su Reglamento.</w:t>
      </w:r>
    </w:p>
    <w:p w14:paraId="0ADD8709" w14:textId="77777777" w:rsidR="000B4598" w:rsidRDefault="000B4598" w:rsidP="00AE1832">
      <w:pPr>
        <w:pStyle w:val="Textoindependiente2"/>
        <w:ind w:right="0"/>
        <w:rPr>
          <w:rFonts w:cs="Arial"/>
          <w:szCs w:val="22"/>
        </w:rPr>
      </w:pPr>
    </w:p>
    <w:p w14:paraId="6F922DD9" w14:textId="77777777" w:rsidR="007A5140" w:rsidRDefault="007A5140" w:rsidP="00AE1832">
      <w:pPr>
        <w:pStyle w:val="Textoindependiente2"/>
        <w:ind w:right="0"/>
        <w:rPr>
          <w:rFonts w:cs="Arial"/>
          <w:b/>
          <w:szCs w:val="22"/>
        </w:rPr>
      </w:pPr>
    </w:p>
    <w:p w14:paraId="55F5C5E8" w14:textId="77777777" w:rsidR="000B4598" w:rsidRPr="007A5140" w:rsidRDefault="007A5140" w:rsidP="00AE1832">
      <w:pPr>
        <w:pStyle w:val="Textoindependiente2"/>
        <w:ind w:right="0"/>
        <w:rPr>
          <w:rFonts w:cs="Arial"/>
          <w:b/>
          <w:szCs w:val="22"/>
        </w:rPr>
      </w:pPr>
      <w:r w:rsidRPr="007A5140">
        <w:rPr>
          <w:rFonts w:cs="Arial"/>
          <w:b/>
          <w:szCs w:val="22"/>
        </w:rPr>
        <w:t xml:space="preserve">ATENTAMENTE: </w:t>
      </w:r>
    </w:p>
    <w:p w14:paraId="50B63AA9" w14:textId="77777777" w:rsidR="007A5140" w:rsidRDefault="007A5140" w:rsidP="00AE1832">
      <w:pPr>
        <w:pStyle w:val="Textoindependiente2"/>
        <w:ind w:right="0"/>
        <w:rPr>
          <w:rFonts w:cs="Arial"/>
          <w:b/>
          <w:szCs w:val="22"/>
        </w:rPr>
      </w:pPr>
    </w:p>
    <w:p w14:paraId="79F53604" w14:textId="77777777" w:rsidR="007A5140" w:rsidRDefault="007A5140" w:rsidP="00AE1832">
      <w:pPr>
        <w:pStyle w:val="Textoindependiente2"/>
        <w:ind w:right="0"/>
        <w:rPr>
          <w:rFonts w:cs="Arial"/>
          <w:b/>
          <w:szCs w:val="22"/>
        </w:rPr>
      </w:pPr>
    </w:p>
    <w:p w14:paraId="4F262260" w14:textId="77777777" w:rsidR="00BC0440" w:rsidRDefault="00BC0440" w:rsidP="00AE1832">
      <w:pPr>
        <w:pStyle w:val="Textoindependiente2"/>
        <w:ind w:right="0"/>
        <w:rPr>
          <w:rFonts w:cs="Arial"/>
          <w:b/>
          <w:szCs w:val="22"/>
        </w:rPr>
      </w:pPr>
    </w:p>
    <w:p w14:paraId="05019E83" w14:textId="77777777" w:rsidR="00BC0440" w:rsidRDefault="00BC0440" w:rsidP="00AE1832">
      <w:pPr>
        <w:pStyle w:val="Textoindependiente2"/>
        <w:ind w:right="0"/>
        <w:rPr>
          <w:rFonts w:cs="Arial"/>
          <w:b/>
          <w:szCs w:val="22"/>
        </w:rPr>
      </w:pPr>
    </w:p>
    <w:p w14:paraId="2A2AAEB4" w14:textId="77777777" w:rsidR="00BC0440" w:rsidRDefault="00BC0440" w:rsidP="00AE1832">
      <w:pPr>
        <w:pStyle w:val="Textoindependiente2"/>
        <w:ind w:right="0"/>
        <w:rPr>
          <w:rFonts w:cs="Arial"/>
          <w:b/>
          <w:szCs w:val="22"/>
        </w:rPr>
      </w:pPr>
    </w:p>
    <w:p w14:paraId="427D0230" w14:textId="77777777" w:rsidR="007A5140" w:rsidRPr="007A5140" w:rsidRDefault="007A5140" w:rsidP="00AE1832">
      <w:pPr>
        <w:pStyle w:val="Textoindependiente2"/>
        <w:ind w:right="0"/>
        <w:rPr>
          <w:rFonts w:cs="Arial"/>
          <w:b/>
          <w:szCs w:val="22"/>
        </w:rPr>
      </w:pPr>
    </w:p>
    <w:p w14:paraId="50C9BA43" w14:textId="77777777" w:rsidR="00177FB3" w:rsidRPr="00177FB3" w:rsidRDefault="00177FB3" w:rsidP="00AE1832">
      <w:pPr>
        <w:pStyle w:val="Textoindependiente2"/>
        <w:ind w:right="0"/>
        <w:rPr>
          <w:rFonts w:cs="Arial"/>
          <w:b/>
          <w:szCs w:val="22"/>
          <w:lang w:val="es-MX"/>
        </w:rPr>
      </w:pPr>
      <w:r w:rsidRPr="00177FB3">
        <w:rPr>
          <w:rFonts w:cs="Arial"/>
          <w:b/>
          <w:szCs w:val="22"/>
          <w:lang w:val="es-MX"/>
        </w:rPr>
        <w:t xml:space="preserve">Lic. Mayra Guadalupe Valenzuela Arriaga </w:t>
      </w:r>
    </w:p>
    <w:p w14:paraId="65FB7979" w14:textId="77777777" w:rsidR="007A5140" w:rsidRPr="007A5140" w:rsidRDefault="00177FB3" w:rsidP="00AE1832">
      <w:pPr>
        <w:pStyle w:val="Textoindependiente2"/>
        <w:ind w:right="0"/>
        <w:rPr>
          <w:rFonts w:cs="Arial"/>
          <w:b/>
          <w:szCs w:val="22"/>
          <w:lang w:val="es-MX"/>
        </w:rPr>
      </w:pPr>
      <w:r w:rsidRPr="00177FB3">
        <w:rPr>
          <w:rFonts w:cs="Arial"/>
          <w:b/>
          <w:szCs w:val="22"/>
          <w:lang w:val="es-MX"/>
        </w:rPr>
        <w:t>Subdirectora de Conservación, Mantenimiento y Servicios Genera</w:t>
      </w:r>
      <w:r>
        <w:rPr>
          <w:rFonts w:cs="Arial"/>
          <w:b/>
          <w:szCs w:val="22"/>
          <w:lang w:val="es-MX"/>
        </w:rPr>
        <w:t xml:space="preserve">les </w:t>
      </w:r>
      <w:r w:rsidR="007A5140" w:rsidRPr="007A5140">
        <w:rPr>
          <w:rFonts w:cs="Arial"/>
          <w:b/>
          <w:szCs w:val="22"/>
          <w:lang w:val="es-MX"/>
        </w:rPr>
        <w:t xml:space="preserve">del </w:t>
      </w:r>
    </w:p>
    <w:p w14:paraId="7B700EB0" w14:textId="77777777" w:rsidR="007A5140" w:rsidRPr="007A5140" w:rsidRDefault="007A5140" w:rsidP="00AE1832">
      <w:pPr>
        <w:pStyle w:val="Textoindependiente2"/>
        <w:ind w:right="0"/>
        <w:rPr>
          <w:rFonts w:cs="Arial"/>
          <w:b/>
          <w:szCs w:val="22"/>
          <w:lang w:val="es-MX"/>
        </w:rPr>
      </w:pPr>
      <w:r w:rsidRPr="007A5140">
        <w:rPr>
          <w:rFonts w:cs="Arial"/>
          <w:b/>
          <w:szCs w:val="22"/>
          <w:lang w:val="es-MX"/>
        </w:rPr>
        <w:t xml:space="preserve">Hospital Regional de Alta Especialidad del Bajío </w:t>
      </w:r>
    </w:p>
    <w:p w14:paraId="14F0802F" w14:textId="77777777" w:rsidR="007A5140" w:rsidRPr="00C45556" w:rsidRDefault="007A5140" w:rsidP="00AE1832">
      <w:pPr>
        <w:pStyle w:val="Textoindependiente2"/>
        <w:ind w:right="0"/>
        <w:rPr>
          <w:rFonts w:cs="Arial"/>
          <w:b/>
          <w:szCs w:val="22"/>
          <w:lang w:val="es-MX"/>
        </w:rPr>
      </w:pPr>
    </w:p>
    <w:p w14:paraId="6972437E" w14:textId="77777777" w:rsidR="007A5140" w:rsidRDefault="007A5140" w:rsidP="007A5140">
      <w:pPr>
        <w:pStyle w:val="Textoindependiente2"/>
        <w:rPr>
          <w:rFonts w:cs="Arial"/>
          <w:szCs w:val="22"/>
        </w:rPr>
      </w:pPr>
    </w:p>
    <w:p w14:paraId="5F94305B" w14:textId="77777777" w:rsidR="007A5140" w:rsidRDefault="007A5140" w:rsidP="007A5140">
      <w:pPr>
        <w:pStyle w:val="Textoindependiente2"/>
        <w:rPr>
          <w:rFonts w:cs="Arial"/>
          <w:szCs w:val="22"/>
        </w:rPr>
      </w:pPr>
    </w:p>
    <w:p w14:paraId="53100F5D" w14:textId="77777777" w:rsidR="007A5140" w:rsidRDefault="007A5140" w:rsidP="007A5140">
      <w:pPr>
        <w:pStyle w:val="Textoindependiente2"/>
        <w:rPr>
          <w:rFonts w:cs="Arial"/>
          <w:szCs w:val="22"/>
        </w:rPr>
      </w:pPr>
    </w:p>
    <w:p w14:paraId="2A2A49BD" w14:textId="77777777" w:rsidR="007A5140" w:rsidRDefault="007A5140" w:rsidP="007A5140">
      <w:pPr>
        <w:pStyle w:val="Textoindependiente2"/>
        <w:rPr>
          <w:rFonts w:cs="Arial"/>
          <w:szCs w:val="22"/>
        </w:rPr>
      </w:pPr>
    </w:p>
    <w:p w14:paraId="335BA12A" w14:textId="77777777" w:rsidR="007A5140" w:rsidRDefault="007A5140" w:rsidP="007A5140">
      <w:pPr>
        <w:pStyle w:val="Textoindependiente2"/>
        <w:rPr>
          <w:rFonts w:cs="Arial"/>
          <w:szCs w:val="22"/>
        </w:rPr>
      </w:pPr>
    </w:p>
    <w:p w14:paraId="5D42A95D" w14:textId="77777777" w:rsidR="00ED1BDC" w:rsidRPr="00ED1BDC" w:rsidRDefault="00ED1BDC" w:rsidP="00ED1BDC">
      <w:pPr>
        <w:tabs>
          <w:tab w:val="left" w:pos="0"/>
        </w:tabs>
        <w:jc w:val="center"/>
        <w:rPr>
          <w:rFonts w:ascii="Arial" w:hAnsi="Arial" w:cs="Arial"/>
          <w:b/>
          <w:sz w:val="22"/>
          <w:szCs w:val="22"/>
        </w:rPr>
      </w:pPr>
    </w:p>
    <w:sectPr w:rsidR="00ED1BDC" w:rsidRPr="00ED1BDC" w:rsidSect="00860E04">
      <w:headerReference w:type="default" r:id="rId8"/>
      <w:footerReference w:type="default" r:id="rId9"/>
      <w:pgSz w:w="12242" w:h="15842" w:code="1"/>
      <w:pgMar w:top="1843" w:right="1327" w:bottom="851" w:left="1418" w:header="720" w:footer="8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51C9E" w14:textId="77777777" w:rsidR="00C312C7" w:rsidRDefault="00C312C7" w:rsidP="00CA4C8C">
      <w:r>
        <w:separator/>
      </w:r>
    </w:p>
  </w:endnote>
  <w:endnote w:type="continuationSeparator" w:id="0">
    <w:p w14:paraId="5B5F5534" w14:textId="77777777" w:rsidR="00C312C7" w:rsidRDefault="00C312C7" w:rsidP="00CA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4"/>
      </w:rPr>
      <w:id w:val="1575007732"/>
      <w:docPartObj>
        <w:docPartGallery w:val="Page Numbers (Bottom of Page)"/>
        <w:docPartUnique/>
      </w:docPartObj>
    </w:sdtPr>
    <w:sdtEndPr/>
    <w:sdtContent>
      <w:sdt>
        <w:sdtPr>
          <w:rPr>
            <w:rFonts w:ascii="Arial" w:hAnsi="Arial" w:cs="Arial"/>
            <w:sz w:val="14"/>
            <w:szCs w:val="14"/>
          </w:rPr>
          <w:id w:val="-1255127906"/>
          <w:docPartObj>
            <w:docPartGallery w:val="Page Numbers (Top of Page)"/>
            <w:docPartUnique/>
          </w:docPartObj>
        </w:sdtPr>
        <w:sdtEndPr/>
        <w:sdtContent>
          <w:p w14:paraId="03B86845" w14:textId="77777777" w:rsidR="001A0704" w:rsidRPr="001A0704" w:rsidRDefault="001A0704">
            <w:pPr>
              <w:pStyle w:val="Piedepgina"/>
              <w:jc w:val="right"/>
              <w:rPr>
                <w:rFonts w:ascii="Arial" w:hAnsi="Arial" w:cs="Arial"/>
                <w:sz w:val="14"/>
                <w:szCs w:val="14"/>
              </w:rPr>
            </w:pPr>
            <w:r w:rsidRPr="001A0704">
              <w:rPr>
                <w:rFonts w:ascii="Arial" w:hAnsi="Arial" w:cs="Arial"/>
                <w:sz w:val="14"/>
                <w:szCs w:val="14"/>
              </w:rPr>
              <w:t xml:space="preserve">Página </w:t>
            </w:r>
            <w:r w:rsidRPr="001A0704">
              <w:rPr>
                <w:rFonts w:ascii="Arial" w:hAnsi="Arial" w:cs="Arial"/>
                <w:b/>
                <w:bCs/>
                <w:sz w:val="14"/>
                <w:szCs w:val="14"/>
              </w:rPr>
              <w:fldChar w:fldCharType="begin"/>
            </w:r>
            <w:r w:rsidRPr="001A0704">
              <w:rPr>
                <w:rFonts w:ascii="Arial" w:hAnsi="Arial" w:cs="Arial"/>
                <w:b/>
                <w:bCs/>
                <w:sz w:val="14"/>
                <w:szCs w:val="14"/>
              </w:rPr>
              <w:instrText>PAGE</w:instrText>
            </w:r>
            <w:r w:rsidRPr="001A0704">
              <w:rPr>
                <w:rFonts w:ascii="Arial" w:hAnsi="Arial" w:cs="Arial"/>
                <w:b/>
                <w:bCs/>
                <w:sz w:val="14"/>
                <w:szCs w:val="14"/>
              </w:rPr>
              <w:fldChar w:fldCharType="separate"/>
            </w:r>
            <w:r w:rsidR="00FF263C">
              <w:rPr>
                <w:rFonts w:ascii="Arial" w:hAnsi="Arial" w:cs="Arial"/>
                <w:b/>
                <w:bCs/>
                <w:noProof/>
                <w:sz w:val="14"/>
                <w:szCs w:val="14"/>
              </w:rPr>
              <w:t>15</w:t>
            </w:r>
            <w:r w:rsidRPr="001A0704">
              <w:rPr>
                <w:rFonts w:ascii="Arial" w:hAnsi="Arial" w:cs="Arial"/>
                <w:b/>
                <w:bCs/>
                <w:sz w:val="14"/>
                <w:szCs w:val="14"/>
              </w:rPr>
              <w:fldChar w:fldCharType="end"/>
            </w:r>
            <w:r w:rsidRPr="001A0704">
              <w:rPr>
                <w:rFonts w:ascii="Arial" w:hAnsi="Arial" w:cs="Arial"/>
                <w:sz w:val="14"/>
                <w:szCs w:val="14"/>
              </w:rPr>
              <w:t xml:space="preserve"> de </w:t>
            </w:r>
            <w:r w:rsidRPr="001A0704">
              <w:rPr>
                <w:rFonts w:ascii="Arial" w:hAnsi="Arial" w:cs="Arial"/>
                <w:b/>
                <w:bCs/>
                <w:sz w:val="14"/>
                <w:szCs w:val="14"/>
              </w:rPr>
              <w:fldChar w:fldCharType="begin"/>
            </w:r>
            <w:r w:rsidRPr="001A0704">
              <w:rPr>
                <w:rFonts w:ascii="Arial" w:hAnsi="Arial" w:cs="Arial"/>
                <w:b/>
                <w:bCs/>
                <w:sz w:val="14"/>
                <w:szCs w:val="14"/>
              </w:rPr>
              <w:instrText>NUMPAGES</w:instrText>
            </w:r>
            <w:r w:rsidRPr="001A0704">
              <w:rPr>
                <w:rFonts w:ascii="Arial" w:hAnsi="Arial" w:cs="Arial"/>
                <w:b/>
                <w:bCs/>
                <w:sz w:val="14"/>
                <w:szCs w:val="14"/>
              </w:rPr>
              <w:fldChar w:fldCharType="separate"/>
            </w:r>
            <w:r w:rsidR="00FF263C">
              <w:rPr>
                <w:rFonts w:ascii="Arial" w:hAnsi="Arial" w:cs="Arial"/>
                <w:b/>
                <w:bCs/>
                <w:noProof/>
                <w:sz w:val="14"/>
                <w:szCs w:val="14"/>
              </w:rPr>
              <w:t>15</w:t>
            </w:r>
            <w:r w:rsidRPr="001A0704">
              <w:rPr>
                <w:rFonts w:ascii="Arial" w:hAnsi="Arial" w:cs="Arial"/>
                <w:b/>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3DEF" w14:textId="77777777" w:rsidR="00C312C7" w:rsidRDefault="00C312C7" w:rsidP="00CA4C8C">
      <w:r>
        <w:separator/>
      </w:r>
    </w:p>
  </w:footnote>
  <w:footnote w:type="continuationSeparator" w:id="0">
    <w:p w14:paraId="3BED6EBA" w14:textId="77777777" w:rsidR="00C312C7" w:rsidRDefault="00C312C7" w:rsidP="00CA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80FE8" w14:textId="77777777" w:rsidR="00CA4C8C" w:rsidRPr="00CA4C8C" w:rsidRDefault="00CA4C8C" w:rsidP="00CA4C8C">
    <w:pPr>
      <w:pStyle w:val="Encabezado"/>
      <w:jc w:val="center"/>
      <w:rPr>
        <w:rFonts w:ascii="Arial" w:hAnsi="Arial" w:cs="Arial"/>
        <w:sz w:val="36"/>
        <w:szCs w:val="36"/>
      </w:rPr>
    </w:pPr>
    <w:r w:rsidRPr="00CA4C8C">
      <w:rPr>
        <w:rFonts w:ascii="Arial" w:hAnsi="Arial" w:cs="Arial"/>
        <w:noProof/>
        <w:sz w:val="36"/>
        <w:szCs w:val="36"/>
        <w:lang w:val="es-MX" w:eastAsia="es-MX"/>
      </w:rPr>
      <w:drawing>
        <wp:anchor distT="0" distB="0" distL="114300" distR="114300" simplePos="0" relativeHeight="251658240" behindDoc="1" locked="0" layoutInCell="1" allowOverlap="1" wp14:anchorId="41895946" wp14:editId="4D32B868">
          <wp:simplePos x="0" y="0"/>
          <wp:positionH relativeFrom="column">
            <wp:posOffset>574040</wp:posOffset>
          </wp:positionH>
          <wp:positionV relativeFrom="paragraph">
            <wp:posOffset>0</wp:posOffset>
          </wp:positionV>
          <wp:extent cx="676275" cy="676275"/>
          <wp:effectExtent l="0" t="0" r="9525"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oto.jpg"/>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14:sizeRelH relativeFrom="page">
            <wp14:pctWidth>0</wp14:pctWidth>
          </wp14:sizeRelH>
          <wp14:sizeRelV relativeFrom="page">
            <wp14:pctHeight>0</wp14:pctHeight>
          </wp14:sizeRelV>
        </wp:anchor>
      </w:drawing>
    </w:r>
    <w:r w:rsidRPr="00CA4C8C">
      <w:rPr>
        <w:rFonts w:ascii="Arial" w:hAnsi="Arial" w:cs="Arial"/>
        <w:sz w:val="36"/>
        <w:szCs w:val="36"/>
      </w:rPr>
      <w:t>HOSPITAL REGIONAL DE ALTA</w:t>
    </w:r>
  </w:p>
  <w:p w14:paraId="5036FBD7" w14:textId="77777777" w:rsidR="00C45556" w:rsidRDefault="00CA4C8C" w:rsidP="00C45556">
    <w:pPr>
      <w:pStyle w:val="Encabezado"/>
      <w:jc w:val="center"/>
    </w:pPr>
    <w:r w:rsidRPr="00CA4C8C">
      <w:rPr>
        <w:rFonts w:ascii="Arial" w:hAnsi="Arial" w:cs="Arial"/>
        <w:sz w:val="36"/>
        <w:szCs w:val="36"/>
      </w:rPr>
      <w:t>ESPECIALIDAD DEL BAJÍO</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79_"/>
      </v:shape>
    </w:pict>
  </w:numPicBullet>
  <w:abstractNum w:abstractNumId="0" w15:restartNumberingAfterBreak="0">
    <w:nsid w:val="0ACC5AD6"/>
    <w:multiLevelType w:val="hybridMultilevel"/>
    <w:tmpl w:val="AC2495E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20EBE"/>
    <w:multiLevelType w:val="hybridMultilevel"/>
    <w:tmpl w:val="1FFEB762"/>
    <w:lvl w:ilvl="0" w:tplc="89F86690">
      <w:start w:val="10"/>
      <w:numFmt w:val="decimal"/>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1C30DE2"/>
    <w:multiLevelType w:val="hybridMultilevel"/>
    <w:tmpl w:val="796ED540"/>
    <w:lvl w:ilvl="0" w:tplc="080A0003">
      <w:start w:val="1"/>
      <w:numFmt w:val="bullet"/>
      <w:lvlText w:val="o"/>
      <w:lvlJc w:val="left"/>
      <w:pPr>
        <w:ind w:left="1678" w:hanging="360"/>
      </w:pPr>
      <w:rPr>
        <w:rFonts w:ascii="Courier New" w:hAnsi="Courier New" w:cs="Courier New" w:hint="default"/>
      </w:rPr>
    </w:lvl>
    <w:lvl w:ilvl="1" w:tplc="080A0003" w:tentative="1">
      <w:start w:val="1"/>
      <w:numFmt w:val="bullet"/>
      <w:lvlText w:val="o"/>
      <w:lvlJc w:val="left"/>
      <w:pPr>
        <w:ind w:left="2398" w:hanging="360"/>
      </w:pPr>
      <w:rPr>
        <w:rFonts w:ascii="Courier New" w:hAnsi="Courier New" w:cs="Courier New" w:hint="default"/>
      </w:rPr>
    </w:lvl>
    <w:lvl w:ilvl="2" w:tplc="080A0005" w:tentative="1">
      <w:start w:val="1"/>
      <w:numFmt w:val="bullet"/>
      <w:lvlText w:val=""/>
      <w:lvlJc w:val="left"/>
      <w:pPr>
        <w:ind w:left="3118" w:hanging="360"/>
      </w:pPr>
      <w:rPr>
        <w:rFonts w:ascii="Wingdings" w:hAnsi="Wingdings" w:hint="default"/>
      </w:rPr>
    </w:lvl>
    <w:lvl w:ilvl="3" w:tplc="080A0001" w:tentative="1">
      <w:start w:val="1"/>
      <w:numFmt w:val="bullet"/>
      <w:lvlText w:val=""/>
      <w:lvlJc w:val="left"/>
      <w:pPr>
        <w:ind w:left="3838" w:hanging="360"/>
      </w:pPr>
      <w:rPr>
        <w:rFonts w:ascii="Symbol" w:hAnsi="Symbol" w:hint="default"/>
      </w:rPr>
    </w:lvl>
    <w:lvl w:ilvl="4" w:tplc="080A0003" w:tentative="1">
      <w:start w:val="1"/>
      <w:numFmt w:val="bullet"/>
      <w:lvlText w:val="o"/>
      <w:lvlJc w:val="left"/>
      <w:pPr>
        <w:ind w:left="4558" w:hanging="360"/>
      </w:pPr>
      <w:rPr>
        <w:rFonts w:ascii="Courier New" w:hAnsi="Courier New" w:cs="Courier New" w:hint="default"/>
      </w:rPr>
    </w:lvl>
    <w:lvl w:ilvl="5" w:tplc="080A0005" w:tentative="1">
      <w:start w:val="1"/>
      <w:numFmt w:val="bullet"/>
      <w:lvlText w:val=""/>
      <w:lvlJc w:val="left"/>
      <w:pPr>
        <w:ind w:left="5278" w:hanging="360"/>
      </w:pPr>
      <w:rPr>
        <w:rFonts w:ascii="Wingdings" w:hAnsi="Wingdings" w:hint="default"/>
      </w:rPr>
    </w:lvl>
    <w:lvl w:ilvl="6" w:tplc="080A0001" w:tentative="1">
      <w:start w:val="1"/>
      <w:numFmt w:val="bullet"/>
      <w:lvlText w:val=""/>
      <w:lvlJc w:val="left"/>
      <w:pPr>
        <w:ind w:left="5998" w:hanging="360"/>
      </w:pPr>
      <w:rPr>
        <w:rFonts w:ascii="Symbol" w:hAnsi="Symbol" w:hint="default"/>
      </w:rPr>
    </w:lvl>
    <w:lvl w:ilvl="7" w:tplc="080A0003" w:tentative="1">
      <w:start w:val="1"/>
      <w:numFmt w:val="bullet"/>
      <w:lvlText w:val="o"/>
      <w:lvlJc w:val="left"/>
      <w:pPr>
        <w:ind w:left="6718" w:hanging="360"/>
      </w:pPr>
      <w:rPr>
        <w:rFonts w:ascii="Courier New" w:hAnsi="Courier New" w:cs="Courier New" w:hint="default"/>
      </w:rPr>
    </w:lvl>
    <w:lvl w:ilvl="8" w:tplc="080A0005" w:tentative="1">
      <w:start w:val="1"/>
      <w:numFmt w:val="bullet"/>
      <w:lvlText w:val=""/>
      <w:lvlJc w:val="left"/>
      <w:pPr>
        <w:ind w:left="7438" w:hanging="360"/>
      </w:pPr>
      <w:rPr>
        <w:rFonts w:ascii="Wingdings" w:hAnsi="Wingdings" w:hint="default"/>
      </w:rPr>
    </w:lvl>
  </w:abstractNum>
  <w:abstractNum w:abstractNumId="3" w15:restartNumberingAfterBreak="0">
    <w:nsid w:val="149F4A0C"/>
    <w:multiLevelType w:val="hybridMultilevel"/>
    <w:tmpl w:val="56FC91AE"/>
    <w:lvl w:ilvl="0" w:tplc="39C0F21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9E358DD"/>
    <w:multiLevelType w:val="hybridMultilevel"/>
    <w:tmpl w:val="DCB6E3D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B262EF3"/>
    <w:multiLevelType w:val="hybridMultilevel"/>
    <w:tmpl w:val="B39A90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1D573E"/>
    <w:multiLevelType w:val="hybridMultilevel"/>
    <w:tmpl w:val="2DBE3464"/>
    <w:lvl w:ilvl="0" w:tplc="2D72D2F8">
      <w:start w:val="1"/>
      <w:numFmt w:val="decimal"/>
      <w:lvlText w:val="%1."/>
      <w:lvlJc w:val="left"/>
      <w:pPr>
        <w:tabs>
          <w:tab w:val="num" w:pos="502"/>
        </w:tabs>
        <w:ind w:left="502" w:hanging="360"/>
      </w:pPr>
      <w:rPr>
        <w:b/>
      </w:rPr>
    </w:lvl>
    <w:lvl w:ilvl="1" w:tplc="0C0A0019" w:tentative="1">
      <w:start w:val="1"/>
      <w:numFmt w:val="lowerLetter"/>
      <w:lvlText w:val="%2."/>
      <w:lvlJc w:val="left"/>
      <w:pPr>
        <w:tabs>
          <w:tab w:val="num" w:pos="1222"/>
        </w:tabs>
        <w:ind w:left="1222" w:hanging="360"/>
      </w:pPr>
    </w:lvl>
    <w:lvl w:ilvl="2" w:tplc="0C0A001B" w:tentative="1">
      <w:start w:val="1"/>
      <w:numFmt w:val="lowerRoman"/>
      <w:lvlText w:val="%3."/>
      <w:lvlJc w:val="right"/>
      <w:pPr>
        <w:tabs>
          <w:tab w:val="num" w:pos="1942"/>
        </w:tabs>
        <w:ind w:left="1942" w:hanging="180"/>
      </w:pPr>
    </w:lvl>
    <w:lvl w:ilvl="3" w:tplc="0C0A000F" w:tentative="1">
      <w:start w:val="1"/>
      <w:numFmt w:val="decimal"/>
      <w:lvlText w:val="%4."/>
      <w:lvlJc w:val="left"/>
      <w:pPr>
        <w:tabs>
          <w:tab w:val="num" w:pos="2662"/>
        </w:tabs>
        <w:ind w:left="2662" w:hanging="360"/>
      </w:pPr>
    </w:lvl>
    <w:lvl w:ilvl="4" w:tplc="0C0A0019" w:tentative="1">
      <w:start w:val="1"/>
      <w:numFmt w:val="lowerLetter"/>
      <w:lvlText w:val="%5."/>
      <w:lvlJc w:val="left"/>
      <w:pPr>
        <w:tabs>
          <w:tab w:val="num" w:pos="3382"/>
        </w:tabs>
        <w:ind w:left="3382" w:hanging="360"/>
      </w:pPr>
    </w:lvl>
    <w:lvl w:ilvl="5" w:tplc="0C0A001B" w:tentative="1">
      <w:start w:val="1"/>
      <w:numFmt w:val="lowerRoman"/>
      <w:lvlText w:val="%6."/>
      <w:lvlJc w:val="right"/>
      <w:pPr>
        <w:tabs>
          <w:tab w:val="num" w:pos="4102"/>
        </w:tabs>
        <w:ind w:left="4102" w:hanging="180"/>
      </w:pPr>
    </w:lvl>
    <w:lvl w:ilvl="6" w:tplc="0C0A000F" w:tentative="1">
      <w:start w:val="1"/>
      <w:numFmt w:val="decimal"/>
      <w:lvlText w:val="%7."/>
      <w:lvlJc w:val="left"/>
      <w:pPr>
        <w:tabs>
          <w:tab w:val="num" w:pos="4822"/>
        </w:tabs>
        <w:ind w:left="4822" w:hanging="360"/>
      </w:pPr>
    </w:lvl>
    <w:lvl w:ilvl="7" w:tplc="0C0A0019" w:tentative="1">
      <w:start w:val="1"/>
      <w:numFmt w:val="lowerLetter"/>
      <w:lvlText w:val="%8."/>
      <w:lvlJc w:val="left"/>
      <w:pPr>
        <w:tabs>
          <w:tab w:val="num" w:pos="5542"/>
        </w:tabs>
        <w:ind w:left="5542" w:hanging="360"/>
      </w:pPr>
    </w:lvl>
    <w:lvl w:ilvl="8" w:tplc="0C0A001B" w:tentative="1">
      <w:start w:val="1"/>
      <w:numFmt w:val="lowerRoman"/>
      <w:lvlText w:val="%9."/>
      <w:lvlJc w:val="right"/>
      <w:pPr>
        <w:tabs>
          <w:tab w:val="num" w:pos="6262"/>
        </w:tabs>
        <w:ind w:left="6262" w:hanging="180"/>
      </w:pPr>
    </w:lvl>
  </w:abstractNum>
  <w:abstractNum w:abstractNumId="7" w15:restartNumberingAfterBreak="0">
    <w:nsid w:val="49FB6E22"/>
    <w:multiLevelType w:val="hybridMultilevel"/>
    <w:tmpl w:val="F8128C0A"/>
    <w:lvl w:ilvl="0" w:tplc="A1CE0650">
      <w:start w:val="1"/>
      <w:numFmt w:val="decimal"/>
      <w:lvlText w:val="%1."/>
      <w:lvlJc w:val="left"/>
      <w:pPr>
        <w:tabs>
          <w:tab w:val="num" w:pos="540"/>
        </w:tabs>
        <w:ind w:left="540" w:hanging="360"/>
      </w:pPr>
      <w:rPr>
        <w:rFonts w:ascii="Calibri" w:eastAsia="Times New Roman" w:hAnsi="Calibri" w:cs="Arial"/>
        <w:i w:val="0"/>
        <w:sz w:val="20"/>
      </w:rPr>
    </w:lvl>
    <w:lvl w:ilvl="1" w:tplc="0C0A0001">
      <w:start w:val="1"/>
      <w:numFmt w:val="bullet"/>
      <w:lvlText w:val=""/>
      <w:lvlJc w:val="left"/>
      <w:pPr>
        <w:tabs>
          <w:tab w:val="num" w:pos="1440"/>
        </w:tabs>
        <w:ind w:left="1440" w:hanging="360"/>
      </w:pPr>
      <w:rPr>
        <w:rFonts w:ascii="Symbol" w:hAnsi="Symbol" w:hint="default"/>
        <w:i w:val="0"/>
        <w:sz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4F692819"/>
    <w:multiLevelType w:val="hybridMultilevel"/>
    <w:tmpl w:val="DABC032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D0B2F60"/>
    <w:multiLevelType w:val="hybridMultilevel"/>
    <w:tmpl w:val="686ED64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64B84137"/>
    <w:multiLevelType w:val="hybridMultilevel"/>
    <w:tmpl w:val="300E119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7E267A"/>
    <w:multiLevelType w:val="hybridMultilevel"/>
    <w:tmpl w:val="821A926A"/>
    <w:lvl w:ilvl="0" w:tplc="C052BF2E">
      <w:start w:val="1"/>
      <w:numFmt w:val="bullet"/>
      <w:lvlText w:val=""/>
      <w:lvlPicBulletId w:val="0"/>
      <w:lvlJc w:val="left"/>
      <w:pPr>
        <w:ind w:left="958" w:hanging="360"/>
      </w:pPr>
      <w:rPr>
        <w:rFonts w:ascii="Symbol" w:hAnsi="Symbol" w:hint="default"/>
        <w:color w:val="auto"/>
      </w:rPr>
    </w:lvl>
    <w:lvl w:ilvl="1" w:tplc="080A0003">
      <w:start w:val="1"/>
      <w:numFmt w:val="bullet"/>
      <w:lvlText w:val="o"/>
      <w:lvlJc w:val="left"/>
      <w:pPr>
        <w:ind w:left="1678" w:hanging="360"/>
      </w:pPr>
      <w:rPr>
        <w:rFonts w:ascii="Courier New" w:hAnsi="Courier New" w:cs="Courier New" w:hint="default"/>
      </w:rPr>
    </w:lvl>
    <w:lvl w:ilvl="2" w:tplc="080A0005" w:tentative="1">
      <w:start w:val="1"/>
      <w:numFmt w:val="bullet"/>
      <w:lvlText w:val=""/>
      <w:lvlJc w:val="left"/>
      <w:pPr>
        <w:ind w:left="2398" w:hanging="360"/>
      </w:pPr>
      <w:rPr>
        <w:rFonts w:ascii="Wingdings" w:hAnsi="Wingdings" w:hint="default"/>
      </w:rPr>
    </w:lvl>
    <w:lvl w:ilvl="3" w:tplc="080A0001" w:tentative="1">
      <w:start w:val="1"/>
      <w:numFmt w:val="bullet"/>
      <w:lvlText w:val=""/>
      <w:lvlJc w:val="left"/>
      <w:pPr>
        <w:ind w:left="3118" w:hanging="360"/>
      </w:pPr>
      <w:rPr>
        <w:rFonts w:ascii="Symbol" w:hAnsi="Symbol" w:hint="default"/>
      </w:rPr>
    </w:lvl>
    <w:lvl w:ilvl="4" w:tplc="080A0003" w:tentative="1">
      <w:start w:val="1"/>
      <w:numFmt w:val="bullet"/>
      <w:lvlText w:val="o"/>
      <w:lvlJc w:val="left"/>
      <w:pPr>
        <w:ind w:left="3838" w:hanging="360"/>
      </w:pPr>
      <w:rPr>
        <w:rFonts w:ascii="Courier New" w:hAnsi="Courier New" w:cs="Courier New" w:hint="default"/>
      </w:rPr>
    </w:lvl>
    <w:lvl w:ilvl="5" w:tplc="080A0005" w:tentative="1">
      <w:start w:val="1"/>
      <w:numFmt w:val="bullet"/>
      <w:lvlText w:val=""/>
      <w:lvlJc w:val="left"/>
      <w:pPr>
        <w:ind w:left="4558" w:hanging="360"/>
      </w:pPr>
      <w:rPr>
        <w:rFonts w:ascii="Wingdings" w:hAnsi="Wingdings" w:hint="default"/>
      </w:rPr>
    </w:lvl>
    <w:lvl w:ilvl="6" w:tplc="080A0001" w:tentative="1">
      <w:start w:val="1"/>
      <w:numFmt w:val="bullet"/>
      <w:lvlText w:val=""/>
      <w:lvlJc w:val="left"/>
      <w:pPr>
        <w:ind w:left="5278" w:hanging="360"/>
      </w:pPr>
      <w:rPr>
        <w:rFonts w:ascii="Symbol" w:hAnsi="Symbol" w:hint="default"/>
      </w:rPr>
    </w:lvl>
    <w:lvl w:ilvl="7" w:tplc="080A0003" w:tentative="1">
      <w:start w:val="1"/>
      <w:numFmt w:val="bullet"/>
      <w:lvlText w:val="o"/>
      <w:lvlJc w:val="left"/>
      <w:pPr>
        <w:ind w:left="5998" w:hanging="360"/>
      </w:pPr>
      <w:rPr>
        <w:rFonts w:ascii="Courier New" w:hAnsi="Courier New" w:cs="Courier New" w:hint="default"/>
      </w:rPr>
    </w:lvl>
    <w:lvl w:ilvl="8" w:tplc="080A0005" w:tentative="1">
      <w:start w:val="1"/>
      <w:numFmt w:val="bullet"/>
      <w:lvlText w:val=""/>
      <w:lvlJc w:val="left"/>
      <w:pPr>
        <w:ind w:left="6718" w:hanging="360"/>
      </w:pPr>
      <w:rPr>
        <w:rFonts w:ascii="Wingdings" w:hAnsi="Wingdings" w:hint="default"/>
      </w:rPr>
    </w:lvl>
  </w:abstractNum>
  <w:abstractNum w:abstractNumId="12" w15:restartNumberingAfterBreak="0">
    <w:nsid w:val="6EA6342A"/>
    <w:multiLevelType w:val="hybridMultilevel"/>
    <w:tmpl w:val="7108AC80"/>
    <w:lvl w:ilvl="0" w:tplc="C052BF2E">
      <w:start w:val="1"/>
      <w:numFmt w:val="bullet"/>
      <w:lvlText w:val=""/>
      <w:lvlPicBulletId w:val="0"/>
      <w:lvlJc w:val="left"/>
      <w:pPr>
        <w:tabs>
          <w:tab w:val="num" w:pos="958"/>
        </w:tabs>
        <w:ind w:left="958" w:hanging="360"/>
      </w:pPr>
      <w:rPr>
        <w:rFonts w:ascii="Symbol" w:hAnsi="Symbol" w:hint="default"/>
        <w:color w:val="auto"/>
      </w:rPr>
    </w:lvl>
    <w:lvl w:ilvl="1" w:tplc="0C0A0003">
      <w:start w:val="1"/>
      <w:numFmt w:val="bullet"/>
      <w:lvlText w:val="o"/>
      <w:lvlJc w:val="left"/>
      <w:pPr>
        <w:tabs>
          <w:tab w:val="num" w:pos="1678"/>
        </w:tabs>
        <w:ind w:left="1678" w:hanging="360"/>
      </w:pPr>
      <w:rPr>
        <w:rFonts w:ascii="Courier New" w:hAnsi="Courier New" w:cs="Courier New" w:hint="default"/>
      </w:rPr>
    </w:lvl>
    <w:lvl w:ilvl="2" w:tplc="0C0A0005" w:tentative="1">
      <w:start w:val="1"/>
      <w:numFmt w:val="bullet"/>
      <w:lvlText w:val=""/>
      <w:lvlJc w:val="left"/>
      <w:pPr>
        <w:tabs>
          <w:tab w:val="num" w:pos="2398"/>
        </w:tabs>
        <w:ind w:left="2398" w:hanging="360"/>
      </w:pPr>
      <w:rPr>
        <w:rFonts w:ascii="Wingdings" w:hAnsi="Wingdings" w:hint="default"/>
      </w:rPr>
    </w:lvl>
    <w:lvl w:ilvl="3" w:tplc="0C0A0001" w:tentative="1">
      <w:start w:val="1"/>
      <w:numFmt w:val="bullet"/>
      <w:lvlText w:val=""/>
      <w:lvlJc w:val="left"/>
      <w:pPr>
        <w:tabs>
          <w:tab w:val="num" w:pos="3118"/>
        </w:tabs>
        <w:ind w:left="3118" w:hanging="360"/>
      </w:pPr>
      <w:rPr>
        <w:rFonts w:ascii="Symbol" w:hAnsi="Symbol" w:hint="default"/>
      </w:rPr>
    </w:lvl>
    <w:lvl w:ilvl="4" w:tplc="0C0A0003" w:tentative="1">
      <w:start w:val="1"/>
      <w:numFmt w:val="bullet"/>
      <w:lvlText w:val="o"/>
      <w:lvlJc w:val="left"/>
      <w:pPr>
        <w:tabs>
          <w:tab w:val="num" w:pos="3838"/>
        </w:tabs>
        <w:ind w:left="3838" w:hanging="360"/>
      </w:pPr>
      <w:rPr>
        <w:rFonts w:ascii="Courier New" w:hAnsi="Courier New" w:cs="Courier New" w:hint="default"/>
      </w:rPr>
    </w:lvl>
    <w:lvl w:ilvl="5" w:tplc="0C0A0005" w:tentative="1">
      <w:start w:val="1"/>
      <w:numFmt w:val="bullet"/>
      <w:lvlText w:val=""/>
      <w:lvlJc w:val="left"/>
      <w:pPr>
        <w:tabs>
          <w:tab w:val="num" w:pos="4558"/>
        </w:tabs>
        <w:ind w:left="4558" w:hanging="360"/>
      </w:pPr>
      <w:rPr>
        <w:rFonts w:ascii="Wingdings" w:hAnsi="Wingdings" w:hint="default"/>
      </w:rPr>
    </w:lvl>
    <w:lvl w:ilvl="6" w:tplc="0C0A0001" w:tentative="1">
      <w:start w:val="1"/>
      <w:numFmt w:val="bullet"/>
      <w:lvlText w:val=""/>
      <w:lvlJc w:val="left"/>
      <w:pPr>
        <w:tabs>
          <w:tab w:val="num" w:pos="5278"/>
        </w:tabs>
        <w:ind w:left="5278" w:hanging="360"/>
      </w:pPr>
      <w:rPr>
        <w:rFonts w:ascii="Symbol" w:hAnsi="Symbol" w:hint="default"/>
      </w:rPr>
    </w:lvl>
    <w:lvl w:ilvl="7" w:tplc="0C0A0003" w:tentative="1">
      <w:start w:val="1"/>
      <w:numFmt w:val="bullet"/>
      <w:lvlText w:val="o"/>
      <w:lvlJc w:val="left"/>
      <w:pPr>
        <w:tabs>
          <w:tab w:val="num" w:pos="5998"/>
        </w:tabs>
        <w:ind w:left="5998" w:hanging="360"/>
      </w:pPr>
      <w:rPr>
        <w:rFonts w:ascii="Courier New" w:hAnsi="Courier New" w:cs="Courier New" w:hint="default"/>
      </w:rPr>
    </w:lvl>
    <w:lvl w:ilvl="8" w:tplc="0C0A0005" w:tentative="1">
      <w:start w:val="1"/>
      <w:numFmt w:val="bullet"/>
      <w:lvlText w:val=""/>
      <w:lvlJc w:val="left"/>
      <w:pPr>
        <w:tabs>
          <w:tab w:val="num" w:pos="6718"/>
        </w:tabs>
        <w:ind w:left="6718" w:hanging="360"/>
      </w:pPr>
      <w:rPr>
        <w:rFonts w:ascii="Wingdings" w:hAnsi="Wingdings" w:hint="default"/>
      </w:rPr>
    </w:lvl>
  </w:abstractNum>
  <w:abstractNum w:abstractNumId="13" w15:restartNumberingAfterBreak="0">
    <w:nsid w:val="7A5D1E6E"/>
    <w:multiLevelType w:val="hybridMultilevel"/>
    <w:tmpl w:val="3EBAE10A"/>
    <w:lvl w:ilvl="0" w:tplc="080A0003">
      <w:start w:val="1"/>
      <w:numFmt w:val="bullet"/>
      <w:lvlText w:val="o"/>
      <w:lvlJc w:val="left"/>
      <w:pPr>
        <w:ind w:left="720" w:hanging="360"/>
      </w:pPr>
      <w:rPr>
        <w:rFonts w:ascii="Courier New" w:hAnsi="Courier New" w:cs="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C4A6F95"/>
    <w:multiLevelType w:val="hybridMultilevel"/>
    <w:tmpl w:val="90DE263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2"/>
  </w:num>
  <w:num w:numId="2">
    <w:abstractNumId w:val="13"/>
  </w:num>
  <w:num w:numId="3">
    <w:abstractNumId w:val="11"/>
  </w:num>
  <w:num w:numId="4">
    <w:abstractNumId w:val="2"/>
  </w:num>
  <w:num w:numId="5">
    <w:abstractNumId w:val="6"/>
  </w:num>
  <w:num w:numId="6">
    <w:abstractNumId w:val="3"/>
  </w:num>
  <w:num w:numId="7">
    <w:abstractNumId w:val="8"/>
  </w:num>
  <w:num w:numId="8">
    <w:abstractNumId w:val="5"/>
  </w:num>
  <w:num w:numId="9">
    <w:abstractNumId w:val="10"/>
  </w:num>
  <w:num w:numId="10">
    <w:abstractNumId w:val="4"/>
  </w:num>
  <w:num w:numId="11">
    <w:abstractNumId w:val="14"/>
  </w:num>
  <w:num w:numId="12">
    <w:abstractNumId w:val="7"/>
  </w:num>
  <w:num w:numId="13">
    <w:abstractNumId w:val="0"/>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C8C"/>
    <w:rsid w:val="00017601"/>
    <w:rsid w:val="00027A6D"/>
    <w:rsid w:val="00030CC2"/>
    <w:rsid w:val="00042867"/>
    <w:rsid w:val="00045A90"/>
    <w:rsid w:val="000549D7"/>
    <w:rsid w:val="000628E3"/>
    <w:rsid w:val="000667CC"/>
    <w:rsid w:val="000774E2"/>
    <w:rsid w:val="000B1555"/>
    <w:rsid w:val="000B1E5D"/>
    <w:rsid w:val="000B33DB"/>
    <w:rsid w:val="000B381A"/>
    <w:rsid w:val="000B4598"/>
    <w:rsid w:val="00116D1A"/>
    <w:rsid w:val="00123408"/>
    <w:rsid w:val="00127DD7"/>
    <w:rsid w:val="00134E9F"/>
    <w:rsid w:val="00143FF1"/>
    <w:rsid w:val="00152268"/>
    <w:rsid w:val="00177FB3"/>
    <w:rsid w:val="001801C1"/>
    <w:rsid w:val="00192241"/>
    <w:rsid w:val="00194683"/>
    <w:rsid w:val="00194DBA"/>
    <w:rsid w:val="001A0704"/>
    <w:rsid w:val="001C357F"/>
    <w:rsid w:val="001C40EA"/>
    <w:rsid w:val="001D4BB8"/>
    <w:rsid w:val="001D6007"/>
    <w:rsid w:val="001E1A05"/>
    <w:rsid w:val="001E47E9"/>
    <w:rsid w:val="002210E9"/>
    <w:rsid w:val="002266D1"/>
    <w:rsid w:val="00251786"/>
    <w:rsid w:val="00252B10"/>
    <w:rsid w:val="0025758A"/>
    <w:rsid w:val="0028329B"/>
    <w:rsid w:val="00283B17"/>
    <w:rsid w:val="00284150"/>
    <w:rsid w:val="002A0FE3"/>
    <w:rsid w:val="002A4421"/>
    <w:rsid w:val="002A4E3F"/>
    <w:rsid w:val="002B222F"/>
    <w:rsid w:val="002C7EF4"/>
    <w:rsid w:val="002D3156"/>
    <w:rsid w:val="00303B73"/>
    <w:rsid w:val="003101D7"/>
    <w:rsid w:val="0031262D"/>
    <w:rsid w:val="00330716"/>
    <w:rsid w:val="00353624"/>
    <w:rsid w:val="00356BC3"/>
    <w:rsid w:val="00382E62"/>
    <w:rsid w:val="00387896"/>
    <w:rsid w:val="00394494"/>
    <w:rsid w:val="003969C0"/>
    <w:rsid w:val="003B6AEF"/>
    <w:rsid w:val="003C35B4"/>
    <w:rsid w:val="003D49C9"/>
    <w:rsid w:val="003E27D0"/>
    <w:rsid w:val="003F068E"/>
    <w:rsid w:val="003F3E1D"/>
    <w:rsid w:val="00407C74"/>
    <w:rsid w:val="00417EA4"/>
    <w:rsid w:val="00447275"/>
    <w:rsid w:val="0046693F"/>
    <w:rsid w:val="00482DAC"/>
    <w:rsid w:val="004833CD"/>
    <w:rsid w:val="00485BCE"/>
    <w:rsid w:val="004A41FA"/>
    <w:rsid w:val="004D4511"/>
    <w:rsid w:val="004E65E2"/>
    <w:rsid w:val="00517C66"/>
    <w:rsid w:val="00523A3D"/>
    <w:rsid w:val="00526024"/>
    <w:rsid w:val="00540646"/>
    <w:rsid w:val="00541E6C"/>
    <w:rsid w:val="00546AAE"/>
    <w:rsid w:val="005653BE"/>
    <w:rsid w:val="00567189"/>
    <w:rsid w:val="005807CB"/>
    <w:rsid w:val="00592426"/>
    <w:rsid w:val="00593A63"/>
    <w:rsid w:val="005A55A3"/>
    <w:rsid w:val="005A5610"/>
    <w:rsid w:val="005D120E"/>
    <w:rsid w:val="005D2310"/>
    <w:rsid w:val="005D28D4"/>
    <w:rsid w:val="005D3E85"/>
    <w:rsid w:val="005E69BF"/>
    <w:rsid w:val="00600878"/>
    <w:rsid w:val="00602EC4"/>
    <w:rsid w:val="006176B3"/>
    <w:rsid w:val="006204A8"/>
    <w:rsid w:val="00633265"/>
    <w:rsid w:val="00645A71"/>
    <w:rsid w:val="00686FDB"/>
    <w:rsid w:val="00690199"/>
    <w:rsid w:val="006B55AA"/>
    <w:rsid w:val="006F1A26"/>
    <w:rsid w:val="00702BB2"/>
    <w:rsid w:val="00733B9A"/>
    <w:rsid w:val="00736EDF"/>
    <w:rsid w:val="007529BF"/>
    <w:rsid w:val="00776420"/>
    <w:rsid w:val="00781A97"/>
    <w:rsid w:val="00790235"/>
    <w:rsid w:val="007A2CF3"/>
    <w:rsid w:val="007A39BC"/>
    <w:rsid w:val="007A5140"/>
    <w:rsid w:val="007A6067"/>
    <w:rsid w:val="007B45C5"/>
    <w:rsid w:val="007B68A2"/>
    <w:rsid w:val="007C19FC"/>
    <w:rsid w:val="007C4126"/>
    <w:rsid w:val="007C7BAA"/>
    <w:rsid w:val="007D078D"/>
    <w:rsid w:val="007E11A9"/>
    <w:rsid w:val="007F1995"/>
    <w:rsid w:val="007F5CB9"/>
    <w:rsid w:val="008039E3"/>
    <w:rsid w:val="00804B51"/>
    <w:rsid w:val="008152C3"/>
    <w:rsid w:val="00842CE0"/>
    <w:rsid w:val="008442D1"/>
    <w:rsid w:val="008453FF"/>
    <w:rsid w:val="0084704B"/>
    <w:rsid w:val="00857337"/>
    <w:rsid w:val="00860E04"/>
    <w:rsid w:val="008A050E"/>
    <w:rsid w:val="008A0C70"/>
    <w:rsid w:val="008C0C50"/>
    <w:rsid w:val="008C59DE"/>
    <w:rsid w:val="008D04E7"/>
    <w:rsid w:val="008D2953"/>
    <w:rsid w:val="00907E0B"/>
    <w:rsid w:val="0091564F"/>
    <w:rsid w:val="00944E52"/>
    <w:rsid w:val="00955B63"/>
    <w:rsid w:val="00974FB3"/>
    <w:rsid w:val="0097500B"/>
    <w:rsid w:val="00976120"/>
    <w:rsid w:val="009A7FDC"/>
    <w:rsid w:val="009A7FFB"/>
    <w:rsid w:val="009B3F3E"/>
    <w:rsid w:val="009F278B"/>
    <w:rsid w:val="00A03EDE"/>
    <w:rsid w:val="00A11E46"/>
    <w:rsid w:val="00A139EB"/>
    <w:rsid w:val="00A17A66"/>
    <w:rsid w:val="00A41477"/>
    <w:rsid w:val="00A576DC"/>
    <w:rsid w:val="00A704C9"/>
    <w:rsid w:val="00A81D6C"/>
    <w:rsid w:val="00A93964"/>
    <w:rsid w:val="00AA7AD6"/>
    <w:rsid w:val="00AB1F28"/>
    <w:rsid w:val="00AB2D31"/>
    <w:rsid w:val="00AC47E2"/>
    <w:rsid w:val="00AC768C"/>
    <w:rsid w:val="00AD056D"/>
    <w:rsid w:val="00AD5A58"/>
    <w:rsid w:val="00AE1832"/>
    <w:rsid w:val="00B05B30"/>
    <w:rsid w:val="00B14EB2"/>
    <w:rsid w:val="00B217C6"/>
    <w:rsid w:val="00B2240B"/>
    <w:rsid w:val="00B42DBA"/>
    <w:rsid w:val="00B44CF0"/>
    <w:rsid w:val="00B564C3"/>
    <w:rsid w:val="00BA37C6"/>
    <w:rsid w:val="00BA4715"/>
    <w:rsid w:val="00BB0699"/>
    <w:rsid w:val="00BB41E5"/>
    <w:rsid w:val="00BC0440"/>
    <w:rsid w:val="00BC502D"/>
    <w:rsid w:val="00BC671B"/>
    <w:rsid w:val="00BD715A"/>
    <w:rsid w:val="00BE3B3B"/>
    <w:rsid w:val="00BF591A"/>
    <w:rsid w:val="00BF5B17"/>
    <w:rsid w:val="00C10BB5"/>
    <w:rsid w:val="00C21CA6"/>
    <w:rsid w:val="00C312C7"/>
    <w:rsid w:val="00C36AB3"/>
    <w:rsid w:val="00C45556"/>
    <w:rsid w:val="00C9430D"/>
    <w:rsid w:val="00C94C27"/>
    <w:rsid w:val="00CA10F3"/>
    <w:rsid w:val="00CA4C8C"/>
    <w:rsid w:val="00CA594A"/>
    <w:rsid w:val="00CB2664"/>
    <w:rsid w:val="00CC2A5D"/>
    <w:rsid w:val="00CD3486"/>
    <w:rsid w:val="00CD7B8F"/>
    <w:rsid w:val="00CE171E"/>
    <w:rsid w:val="00CE3ADA"/>
    <w:rsid w:val="00CE5CA0"/>
    <w:rsid w:val="00D026CC"/>
    <w:rsid w:val="00D03D63"/>
    <w:rsid w:val="00D114F4"/>
    <w:rsid w:val="00D17962"/>
    <w:rsid w:val="00D37313"/>
    <w:rsid w:val="00D57545"/>
    <w:rsid w:val="00D60FD1"/>
    <w:rsid w:val="00D61DF4"/>
    <w:rsid w:val="00D72801"/>
    <w:rsid w:val="00D76B65"/>
    <w:rsid w:val="00D804C4"/>
    <w:rsid w:val="00D92693"/>
    <w:rsid w:val="00D961FE"/>
    <w:rsid w:val="00DA5B23"/>
    <w:rsid w:val="00DF1D42"/>
    <w:rsid w:val="00DF5C6A"/>
    <w:rsid w:val="00E03E37"/>
    <w:rsid w:val="00E170CF"/>
    <w:rsid w:val="00E2044F"/>
    <w:rsid w:val="00E22B35"/>
    <w:rsid w:val="00E67559"/>
    <w:rsid w:val="00E73D4A"/>
    <w:rsid w:val="00ED1BDC"/>
    <w:rsid w:val="00EE5164"/>
    <w:rsid w:val="00EF3A21"/>
    <w:rsid w:val="00F0765E"/>
    <w:rsid w:val="00F15F06"/>
    <w:rsid w:val="00F21871"/>
    <w:rsid w:val="00F25CB4"/>
    <w:rsid w:val="00F27938"/>
    <w:rsid w:val="00F46523"/>
    <w:rsid w:val="00F547B9"/>
    <w:rsid w:val="00F57BA4"/>
    <w:rsid w:val="00F604A5"/>
    <w:rsid w:val="00F61C36"/>
    <w:rsid w:val="00F65C9F"/>
    <w:rsid w:val="00F85D62"/>
    <w:rsid w:val="00F905FB"/>
    <w:rsid w:val="00F910DD"/>
    <w:rsid w:val="00FA2AA9"/>
    <w:rsid w:val="00FA5DEC"/>
    <w:rsid w:val="00FB5B13"/>
    <w:rsid w:val="00FC437A"/>
    <w:rsid w:val="00FC7B8C"/>
    <w:rsid w:val="00FD4219"/>
    <w:rsid w:val="00FF263C"/>
    <w:rsid w:val="00FF4C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6C257"/>
  <w15:chartTrackingRefBased/>
  <w15:docId w15:val="{4689E2D0-D619-4E76-9B93-3F4CCCE24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C8C"/>
    <w:pPr>
      <w:spacing w:after="0" w:line="240" w:lineRule="auto"/>
    </w:pPr>
    <w:rPr>
      <w:rFonts w:ascii="Times New Roman" w:eastAsia="Times New Roman" w:hAnsi="Times New Roman" w:cs="Times New Roman"/>
      <w:sz w:val="52"/>
      <w:szCs w:val="20"/>
      <w:lang w:val="es-ES" w:eastAsia="es-ES"/>
    </w:rPr>
  </w:style>
  <w:style w:type="paragraph" w:styleId="Ttulo2">
    <w:name w:val="heading 2"/>
    <w:basedOn w:val="Normal"/>
    <w:next w:val="Normal"/>
    <w:link w:val="Ttulo2Car"/>
    <w:uiPriority w:val="9"/>
    <w:semiHidden/>
    <w:unhideWhenUsed/>
    <w:qFormat/>
    <w:rsid w:val="00382E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382E6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qFormat/>
    <w:rsid w:val="00CA4C8C"/>
    <w:pPr>
      <w:keepNext/>
      <w:outlineLvl w:val="3"/>
    </w:pPr>
    <w:rPr>
      <w:rFonts w:ascii="Arial" w:hAnsi="Arial"/>
      <w:b/>
      <w:sz w:val="22"/>
    </w:rPr>
  </w:style>
  <w:style w:type="paragraph" w:styleId="Ttulo6">
    <w:name w:val="heading 6"/>
    <w:basedOn w:val="Normal"/>
    <w:next w:val="Normal"/>
    <w:link w:val="Ttulo6Car"/>
    <w:qFormat/>
    <w:rsid w:val="00CA4C8C"/>
    <w:pPr>
      <w:keepNext/>
      <w:ind w:right="283"/>
      <w:jc w:val="center"/>
      <w:outlineLvl w:val="5"/>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CA4C8C"/>
    <w:rPr>
      <w:rFonts w:ascii="Arial" w:eastAsia="Times New Roman" w:hAnsi="Arial" w:cs="Times New Roman"/>
      <w:b/>
      <w:szCs w:val="20"/>
      <w:lang w:val="es-ES" w:eastAsia="es-ES"/>
    </w:rPr>
  </w:style>
  <w:style w:type="character" w:customStyle="1" w:styleId="Ttulo6Car">
    <w:name w:val="Título 6 Car"/>
    <w:basedOn w:val="Fuentedeprrafopredeter"/>
    <w:link w:val="Ttulo6"/>
    <w:rsid w:val="00CA4C8C"/>
    <w:rPr>
      <w:rFonts w:ascii="Arial" w:eastAsia="Times New Roman" w:hAnsi="Arial" w:cs="Times New Roman"/>
      <w:b/>
      <w:sz w:val="24"/>
      <w:szCs w:val="20"/>
      <w:lang w:val="es-ES" w:eastAsia="es-ES"/>
    </w:rPr>
  </w:style>
  <w:style w:type="paragraph" w:customStyle="1" w:styleId="a">
    <w:basedOn w:val="Normal"/>
    <w:next w:val="Normal"/>
    <w:qFormat/>
    <w:rsid w:val="00CA4C8C"/>
    <w:pPr>
      <w:jc w:val="right"/>
    </w:pPr>
    <w:rPr>
      <w:rFonts w:ascii="Comic Sans MS" w:hAnsi="Comic Sans MS"/>
      <w:b/>
      <w:sz w:val="20"/>
    </w:rPr>
  </w:style>
  <w:style w:type="paragraph" w:styleId="Textoindependiente2">
    <w:name w:val="Body Text 2"/>
    <w:basedOn w:val="Normal"/>
    <w:link w:val="Textoindependiente2Car"/>
    <w:rsid w:val="00CA4C8C"/>
    <w:pPr>
      <w:ind w:right="283"/>
      <w:jc w:val="both"/>
    </w:pPr>
    <w:rPr>
      <w:rFonts w:ascii="Arial" w:hAnsi="Arial"/>
      <w:sz w:val="22"/>
    </w:rPr>
  </w:style>
  <w:style w:type="character" w:customStyle="1" w:styleId="Textoindependiente2Car">
    <w:name w:val="Texto independiente 2 Car"/>
    <w:basedOn w:val="Fuentedeprrafopredeter"/>
    <w:link w:val="Textoindependiente2"/>
    <w:rsid w:val="00CA4C8C"/>
    <w:rPr>
      <w:rFonts w:ascii="Arial" w:eastAsia="Times New Roman" w:hAnsi="Arial" w:cs="Times New Roman"/>
      <w:szCs w:val="20"/>
      <w:lang w:val="es-ES" w:eastAsia="es-ES"/>
    </w:rPr>
  </w:style>
  <w:style w:type="paragraph" w:customStyle="1" w:styleId="Textosinformato1">
    <w:name w:val="Texto sin formato1"/>
    <w:basedOn w:val="Normal"/>
    <w:rsid w:val="00CA4C8C"/>
    <w:pPr>
      <w:overflowPunct w:val="0"/>
      <w:autoSpaceDE w:val="0"/>
      <w:autoSpaceDN w:val="0"/>
      <w:adjustRightInd w:val="0"/>
      <w:textAlignment w:val="baseline"/>
    </w:pPr>
    <w:rPr>
      <w:rFonts w:ascii="Courier New" w:hAnsi="Courier New"/>
      <w:sz w:val="20"/>
      <w:lang w:val="es-MX"/>
    </w:rPr>
  </w:style>
  <w:style w:type="character" w:styleId="Textodelmarcadordeposicin">
    <w:name w:val="Placeholder Text"/>
    <w:uiPriority w:val="99"/>
    <w:semiHidden/>
    <w:rsid w:val="00CA4C8C"/>
    <w:rPr>
      <w:color w:val="808080"/>
    </w:rPr>
  </w:style>
  <w:style w:type="paragraph" w:styleId="Encabezado">
    <w:name w:val="header"/>
    <w:basedOn w:val="Normal"/>
    <w:link w:val="EncabezadoCar"/>
    <w:uiPriority w:val="99"/>
    <w:unhideWhenUsed/>
    <w:rsid w:val="00CA4C8C"/>
    <w:pPr>
      <w:tabs>
        <w:tab w:val="center" w:pos="4419"/>
        <w:tab w:val="right" w:pos="8838"/>
      </w:tabs>
    </w:pPr>
  </w:style>
  <w:style w:type="character" w:customStyle="1" w:styleId="EncabezadoCar">
    <w:name w:val="Encabezado Car"/>
    <w:basedOn w:val="Fuentedeprrafopredeter"/>
    <w:link w:val="Encabezado"/>
    <w:uiPriority w:val="99"/>
    <w:rsid w:val="00CA4C8C"/>
    <w:rPr>
      <w:rFonts w:ascii="Times New Roman" w:eastAsia="Times New Roman" w:hAnsi="Times New Roman" w:cs="Times New Roman"/>
      <w:sz w:val="52"/>
      <w:szCs w:val="20"/>
      <w:lang w:val="es-ES" w:eastAsia="es-ES"/>
    </w:rPr>
  </w:style>
  <w:style w:type="paragraph" w:styleId="Piedepgina">
    <w:name w:val="footer"/>
    <w:basedOn w:val="Normal"/>
    <w:link w:val="PiedepginaCar"/>
    <w:uiPriority w:val="99"/>
    <w:unhideWhenUsed/>
    <w:rsid w:val="00CA4C8C"/>
    <w:pPr>
      <w:tabs>
        <w:tab w:val="center" w:pos="4419"/>
        <w:tab w:val="right" w:pos="8838"/>
      </w:tabs>
    </w:pPr>
  </w:style>
  <w:style w:type="character" w:customStyle="1" w:styleId="PiedepginaCar">
    <w:name w:val="Pie de página Car"/>
    <w:basedOn w:val="Fuentedeprrafopredeter"/>
    <w:link w:val="Piedepgina"/>
    <w:uiPriority w:val="99"/>
    <w:rsid w:val="00CA4C8C"/>
    <w:rPr>
      <w:rFonts w:ascii="Times New Roman" w:eastAsia="Times New Roman" w:hAnsi="Times New Roman" w:cs="Times New Roman"/>
      <w:sz w:val="52"/>
      <w:szCs w:val="20"/>
      <w:lang w:val="es-ES" w:eastAsia="es-ES"/>
    </w:rPr>
  </w:style>
  <w:style w:type="paragraph" w:styleId="Textoindependiente">
    <w:name w:val="Body Text"/>
    <w:basedOn w:val="Normal"/>
    <w:link w:val="TextoindependienteCar"/>
    <w:uiPriority w:val="99"/>
    <w:semiHidden/>
    <w:unhideWhenUsed/>
    <w:rsid w:val="00382E62"/>
    <w:pPr>
      <w:spacing w:after="120"/>
    </w:pPr>
  </w:style>
  <w:style w:type="character" w:customStyle="1" w:styleId="TextoindependienteCar">
    <w:name w:val="Texto independiente Car"/>
    <w:basedOn w:val="Fuentedeprrafopredeter"/>
    <w:link w:val="Textoindependiente"/>
    <w:uiPriority w:val="99"/>
    <w:semiHidden/>
    <w:rsid w:val="00382E62"/>
    <w:rPr>
      <w:rFonts w:ascii="Times New Roman" w:eastAsia="Times New Roman" w:hAnsi="Times New Roman" w:cs="Times New Roman"/>
      <w:sz w:val="52"/>
      <w:szCs w:val="20"/>
      <w:lang w:val="es-ES" w:eastAsia="es-ES"/>
    </w:rPr>
  </w:style>
  <w:style w:type="character" w:customStyle="1" w:styleId="Ttulo2Car">
    <w:name w:val="Título 2 Car"/>
    <w:basedOn w:val="Fuentedeprrafopredeter"/>
    <w:link w:val="Ttulo2"/>
    <w:uiPriority w:val="9"/>
    <w:semiHidden/>
    <w:rsid w:val="00382E62"/>
    <w:rPr>
      <w:rFonts w:asciiTheme="majorHAnsi" w:eastAsiaTheme="majorEastAsia" w:hAnsiTheme="majorHAnsi" w:cstheme="majorBidi"/>
      <w:color w:val="2F5496" w:themeColor="accent1" w:themeShade="BF"/>
      <w:sz w:val="26"/>
      <w:szCs w:val="26"/>
      <w:lang w:val="es-ES" w:eastAsia="es-ES"/>
    </w:rPr>
  </w:style>
  <w:style w:type="character" w:customStyle="1" w:styleId="Ttulo3Car">
    <w:name w:val="Título 3 Car"/>
    <w:basedOn w:val="Fuentedeprrafopredeter"/>
    <w:link w:val="Ttulo3"/>
    <w:uiPriority w:val="9"/>
    <w:semiHidden/>
    <w:rsid w:val="00382E62"/>
    <w:rPr>
      <w:rFonts w:asciiTheme="majorHAnsi" w:eastAsiaTheme="majorEastAsia" w:hAnsiTheme="majorHAnsi" w:cstheme="majorBidi"/>
      <w:color w:val="1F3763" w:themeColor="accent1" w:themeShade="7F"/>
      <w:sz w:val="24"/>
      <w:szCs w:val="24"/>
      <w:lang w:val="es-ES" w:eastAsia="es-ES"/>
    </w:rPr>
  </w:style>
  <w:style w:type="paragraph" w:styleId="Textonotapie">
    <w:name w:val="footnote text"/>
    <w:basedOn w:val="Normal"/>
    <w:link w:val="TextonotapieCar"/>
    <w:semiHidden/>
    <w:rsid w:val="008453FF"/>
    <w:pPr>
      <w:keepLines/>
      <w:spacing w:after="80"/>
      <w:jc w:val="both"/>
    </w:pPr>
    <w:rPr>
      <w:rFonts w:ascii="Arial" w:hAnsi="Arial"/>
      <w:sz w:val="18"/>
      <w:lang w:val="es-MX"/>
    </w:rPr>
  </w:style>
  <w:style w:type="character" w:customStyle="1" w:styleId="TextonotapieCar">
    <w:name w:val="Texto nota pie Car"/>
    <w:basedOn w:val="Fuentedeprrafopredeter"/>
    <w:link w:val="Textonotapie"/>
    <w:semiHidden/>
    <w:rsid w:val="008453FF"/>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485BC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85BCE"/>
    <w:rPr>
      <w:rFonts w:ascii="Segoe UI" w:eastAsia="Times New Roman" w:hAnsi="Segoe UI" w:cs="Segoe UI"/>
      <w:sz w:val="18"/>
      <w:szCs w:val="18"/>
      <w:lang w:val="es-ES" w:eastAsia="es-ES"/>
    </w:rPr>
  </w:style>
  <w:style w:type="paragraph" w:customStyle="1" w:styleId="Textoindependiente22">
    <w:name w:val="Texto independiente 22"/>
    <w:basedOn w:val="Normal"/>
    <w:rsid w:val="00194683"/>
    <w:pPr>
      <w:suppressAutoHyphens/>
      <w:jc w:val="both"/>
    </w:pPr>
    <w:rPr>
      <w:rFonts w:ascii="Arial" w:hAnsi="Arial"/>
      <w:bCs/>
      <w:color w:val="FF6600"/>
      <w:sz w:val="24"/>
      <w:lang w:eastAsia="ar-SA"/>
    </w:rPr>
  </w:style>
  <w:style w:type="paragraph" w:styleId="Prrafodelista">
    <w:name w:val="List Paragraph"/>
    <w:basedOn w:val="Normal"/>
    <w:qFormat/>
    <w:rsid w:val="00ED1BDC"/>
    <w:pPr>
      <w:spacing w:after="160" w:line="259" w:lineRule="auto"/>
      <w:ind w:left="720"/>
      <w:contextualSpacing/>
    </w:pPr>
    <w:rPr>
      <w:rFonts w:asciiTheme="minorHAnsi" w:eastAsiaTheme="minorHAnsi" w:hAnsiTheme="minorHAnsi" w:cstheme="minorBidi"/>
      <w:sz w:val="22"/>
      <w:szCs w:val="22"/>
      <w:lang w:val="es-MX" w:eastAsia="en-US"/>
    </w:rPr>
  </w:style>
  <w:style w:type="paragraph" w:customStyle="1" w:styleId="Default">
    <w:name w:val="Default"/>
    <w:rsid w:val="00ED1BDC"/>
    <w:pPr>
      <w:autoSpaceDE w:val="0"/>
      <w:autoSpaceDN w:val="0"/>
      <w:adjustRightInd w:val="0"/>
      <w:spacing w:after="0" w:line="240" w:lineRule="auto"/>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20D3A-B7AC-428A-814E-D8A0132B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5</Pages>
  <Words>1894</Words>
  <Characters>10418</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GUADALUPE VALENZUELA ARRIAGA</dc:creator>
  <cp:keywords/>
  <dc:description/>
  <cp:lastModifiedBy>Recursos  Materiales</cp:lastModifiedBy>
  <cp:revision>68</cp:revision>
  <cp:lastPrinted>2018-04-27T21:57:00Z</cp:lastPrinted>
  <dcterms:created xsi:type="dcterms:W3CDTF">2018-08-29T23:20:00Z</dcterms:created>
  <dcterms:modified xsi:type="dcterms:W3CDTF">2021-05-12T16:48:00Z</dcterms:modified>
</cp:coreProperties>
</file>